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80" w:type="dxa"/>
        <w:tblLook w:val="04A0" w:firstRow="1" w:lastRow="0" w:firstColumn="1" w:lastColumn="0" w:noHBand="0" w:noVBand="1"/>
      </w:tblPr>
      <w:tblGrid>
        <w:gridCol w:w="4926"/>
        <w:gridCol w:w="4927"/>
        <w:gridCol w:w="4927"/>
      </w:tblGrid>
      <w:tr w:rsidR="00597CEE" w:rsidRPr="00127E16" w:rsidTr="00917670">
        <w:tc>
          <w:tcPr>
            <w:tcW w:w="4926" w:type="dxa"/>
          </w:tcPr>
          <w:p w:rsidR="00597CEE" w:rsidRPr="00127E16" w:rsidRDefault="00597CEE" w:rsidP="00917670">
            <w:pPr>
              <w:suppressAutoHyphens/>
              <w:rPr>
                <w:b/>
                <w:lang w:eastAsia="ar-SA"/>
              </w:rPr>
            </w:pPr>
          </w:p>
        </w:tc>
        <w:tc>
          <w:tcPr>
            <w:tcW w:w="4927" w:type="dxa"/>
          </w:tcPr>
          <w:p w:rsidR="00597CEE" w:rsidRPr="00127E16" w:rsidRDefault="00597CEE" w:rsidP="00917670">
            <w:r w:rsidRPr="00127E16">
              <w:t xml:space="preserve">Приложение </w:t>
            </w:r>
          </w:p>
          <w:p w:rsidR="00597CEE" w:rsidRPr="00127E16" w:rsidRDefault="00597CEE" w:rsidP="00917670">
            <w:r w:rsidRPr="00127E16">
              <w:t xml:space="preserve">к решению 27 сессии </w:t>
            </w:r>
          </w:p>
          <w:p w:rsidR="00597CEE" w:rsidRPr="00127E16" w:rsidRDefault="00597CEE" w:rsidP="00917670">
            <w:r w:rsidRPr="00127E16">
              <w:t xml:space="preserve">Совета муниципального образования </w:t>
            </w:r>
          </w:p>
          <w:p w:rsidR="00597CEE" w:rsidRPr="00127E16" w:rsidRDefault="00597CEE" w:rsidP="00917670">
            <w:r w:rsidRPr="00127E16">
              <w:t xml:space="preserve">Успенский район </w:t>
            </w:r>
          </w:p>
          <w:p w:rsidR="00597CEE" w:rsidRPr="00127E16" w:rsidRDefault="00597CEE" w:rsidP="00917670">
            <w:r w:rsidRPr="00127E16">
              <w:t>от «___» _________2022 года № ____</w:t>
            </w:r>
          </w:p>
        </w:tc>
        <w:tc>
          <w:tcPr>
            <w:tcW w:w="4927" w:type="dxa"/>
          </w:tcPr>
          <w:p w:rsidR="00597CEE" w:rsidRPr="00127E16" w:rsidRDefault="00597CEE" w:rsidP="00917670">
            <w:pPr>
              <w:suppressAutoHyphens/>
              <w:jc w:val="center"/>
              <w:rPr>
                <w:b/>
                <w:lang w:eastAsia="ar-SA"/>
              </w:rPr>
            </w:pPr>
          </w:p>
          <w:p w:rsidR="00597CEE" w:rsidRPr="00127E16" w:rsidRDefault="00597CEE" w:rsidP="00917670">
            <w:pPr>
              <w:suppressAutoHyphens/>
              <w:rPr>
                <w:lang w:eastAsia="ar-SA"/>
              </w:rPr>
            </w:pPr>
          </w:p>
          <w:p w:rsidR="00597CEE" w:rsidRPr="00127E16" w:rsidRDefault="00597CEE" w:rsidP="00917670">
            <w:pPr>
              <w:suppressAutoHyphens/>
              <w:rPr>
                <w:lang w:eastAsia="ar-SA"/>
              </w:rPr>
            </w:pPr>
          </w:p>
          <w:p w:rsidR="00597CEE" w:rsidRPr="00127E16" w:rsidRDefault="00597CEE" w:rsidP="00917670">
            <w:pPr>
              <w:suppressAutoHyphens/>
              <w:rPr>
                <w:lang w:eastAsia="ar-SA"/>
              </w:rPr>
            </w:pPr>
          </w:p>
          <w:p w:rsidR="00597CEE" w:rsidRPr="00127E16" w:rsidRDefault="00597CEE" w:rsidP="00917670">
            <w:pPr>
              <w:suppressAutoHyphens/>
              <w:rPr>
                <w:lang w:eastAsia="ar-SA"/>
              </w:rPr>
            </w:pPr>
          </w:p>
          <w:p w:rsidR="00597CEE" w:rsidRPr="00127E16" w:rsidRDefault="00597CEE" w:rsidP="00917670">
            <w:pPr>
              <w:suppressAutoHyphens/>
              <w:jc w:val="center"/>
              <w:rPr>
                <w:lang w:eastAsia="ar-SA"/>
              </w:rPr>
            </w:pPr>
          </w:p>
        </w:tc>
      </w:tr>
    </w:tbl>
    <w:p w:rsidR="00597CEE" w:rsidRPr="00127E16" w:rsidRDefault="00597CEE" w:rsidP="00597CEE">
      <w:pPr>
        <w:suppressAutoHyphens/>
        <w:jc w:val="center"/>
        <w:rPr>
          <w:b/>
          <w:lang w:eastAsia="ar-SA"/>
        </w:rPr>
      </w:pPr>
    </w:p>
    <w:p w:rsidR="00597CEE" w:rsidRPr="00127E16" w:rsidRDefault="00597CEE" w:rsidP="00597CEE"/>
    <w:tbl>
      <w:tblPr>
        <w:tblW w:w="5000" w:type="pct"/>
        <w:jc w:val="center"/>
        <w:tblLook w:val="04A0" w:firstRow="1" w:lastRow="0" w:firstColumn="1" w:lastColumn="0" w:noHBand="0" w:noVBand="1"/>
      </w:tblPr>
      <w:tblGrid>
        <w:gridCol w:w="10421"/>
      </w:tblGrid>
      <w:tr w:rsidR="00597CEE" w:rsidRPr="00127E16" w:rsidTr="00917670">
        <w:trPr>
          <w:trHeight w:val="2880"/>
          <w:jc w:val="center"/>
        </w:trPr>
        <w:tc>
          <w:tcPr>
            <w:tcW w:w="5000" w:type="pct"/>
          </w:tcPr>
          <w:p w:rsidR="00597CEE" w:rsidRPr="00127E16" w:rsidRDefault="00597CEE" w:rsidP="00917670">
            <w:pPr>
              <w:spacing w:line="360" w:lineRule="auto"/>
              <w:ind w:firstLine="680"/>
              <w:jc w:val="center"/>
              <w:rPr>
                <w:b/>
                <w:caps/>
              </w:rPr>
            </w:pPr>
          </w:p>
          <w:p w:rsidR="00597CEE" w:rsidRPr="00127E16" w:rsidRDefault="00597CEE" w:rsidP="00917670"/>
          <w:p w:rsidR="00597CEE" w:rsidRPr="00127E16" w:rsidRDefault="00597CEE" w:rsidP="00917670"/>
          <w:p w:rsidR="00597CEE" w:rsidRPr="00127E16" w:rsidRDefault="00597CEE" w:rsidP="00917670"/>
          <w:p w:rsidR="00597CEE" w:rsidRPr="00127E16" w:rsidRDefault="00597CEE" w:rsidP="00917670"/>
          <w:p w:rsidR="00597CEE" w:rsidRPr="00127E16" w:rsidRDefault="00597CEE" w:rsidP="00917670"/>
          <w:p w:rsidR="00597CEE" w:rsidRPr="00127E16" w:rsidRDefault="00597CEE" w:rsidP="00917670"/>
          <w:p w:rsidR="00597CEE" w:rsidRPr="00127E16" w:rsidRDefault="00597CEE" w:rsidP="00917670"/>
          <w:p w:rsidR="00597CEE" w:rsidRPr="00127E16" w:rsidRDefault="00597CEE" w:rsidP="00917670">
            <w:pPr>
              <w:jc w:val="center"/>
              <w:rPr>
                <w:b/>
              </w:rPr>
            </w:pPr>
          </w:p>
        </w:tc>
      </w:tr>
      <w:tr w:rsidR="00597CEE" w:rsidRPr="00127E16" w:rsidTr="00917670">
        <w:trPr>
          <w:trHeight w:val="1440"/>
          <w:jc w:val="center"/>
        </w:trPr>
        <w:tc>
          <w:tcPr>
            <w:tcW w:w="5000" w:type="pct"/>
            <w:tcBorders>
              <w:bottom w:val="single" w:sz="4" w:space="0" w:color="4F81BD"/>
            </w:tcBorders>
            <w:vAlign w:val="center"/>
          </w:tcPr>
          <w:p w:rsidR="00597CEE" w:rsidRPr="00127E16" w:rsidRDefault="00597CEE" w:rsidP="00597CEE">
            <w:pPr>
              <w:spacing w:line="360" w:lineRule="auto"/>
              <w:ind w:firstLine="680"/>
              <w:jc w:val="center"/>
              <w:rPr>
                <w:rFonts w:ascii="Cambria" w:hAnsi="Cambria"/>
              </w:rPr>
            </w:pPr>
            <w:r w:rsidRPr="00127E16">
              <w:rPr>
                <w:b/>
              </w:rPr>
              <w:t>МЕСТНЫЕ НОРМАТИВЫ ГРАДОСТРОИТЕЛЬНОГО ПРОЕКТИРОВАНИЯ КУРГОКОВСКОГО СЕЛЬСКОГО ПОСЕЛЕНИЯ УСПЕНСКОГО РАЙОНА</w:t>
            </w:r>
          </w:p>
        </w:tc>
      </w:tr>
      <w:tr w:rsidR="00597CEE" w:rsidRPr="00127E16" w:rsidTr="00917670">
        <w:trPr>
          <w:trHeight w:val="720"/>
          <w:jc w:val="center"/>
        </w:trPr>
        <w:tc>
          <w:tcPr>
            <w:tcW w:w="5000" w:type="pct"/>
            <w:tcBorders>
              <w:top w:val="single" w:sz="4" w:space="0" w:color="4F81BD"/>
            </w:tcBorders>
            <w:vAlign w:val="center"/>
          </w:tcPr>
          <w:p w:rsidR="00127E16" w:rsidRDefault="00597CEE" w:rsidP="00917670">
            <w:pPr>
              <w:spacing w:line="360" w:lineRule="auto"/>
              <w:ind w:firstLine="680"/>
              <w:jc w:val="center"/>
              <w:rPr>
                <w:b/>
                <w:i/>
                <w:lang w:val="en-US"/>
              </w:rPr>
            </w:pPr>
            <w:r w:rsidRPr="00127E16">
              <w:rPr>
                <w:b/>
                <w:i/>
              </w:rPr>
              <w:t xml:space="preserve">Часть 1 Основная часть                               </w:t>
            </w:r>
          </w:p>
          <w:p w:rsidR="00597CEE" w:rsidRPr="00127E16" w:rsidRDefault="00597CEE" w:rsidP="00917670">
            <w:pPr>
              <w:spacing w:line="360" w:lineRule="auto"/>
              <w:ind w:firstLine="680"/>
              <w:jc w:val="center"/>
              <w:rPr>
                <w:rFonts w:ascii="Cambria" w:hAnsi="Cambria"/>
                <w:b/>
                <w:i/>
              </w:rPr>
            </w:pPr>
            <w:r w:rsidRPr="00127E16">
              <w:rPr>
                <w:b/>
                <w:i/>
              </w:rPr>
              <w:t xml:space="preserve"> Правила и область применения расчетных показателей</w:t>
            </w:r>
          </w:p>
        </w:tc>
      </w:tr>
      <w:tr w:rsidR="00597CEE" w:rsidRPr="00127E16" w:rsidTr="00917670">
        <w:trPr>
          <w:trHeight w:val="360"/>
          <w:jc w:val="center"/>
        </w:trPr>
        <w:tc>
          <w:tcPr>
            <w:tcW w:w="5000" w:type="pct"/>
            <w:vAlign w:val="center"/>
          </w:tcPr>
          <w:p w:rsidR="00597CEE" w:rsidRPr="00127E16" w:rsidRDefault="00597CEE" w:rsidP="00917670">
            <w:pPr>
              <w:spacing w:line="360" w:lineRule="auto"/>
              <w:ind w:firstLine="680"/>
              <w:jc w:val="center"/>
            </w:pPr>
          </w:p>
        </w:tc>
      </w:tr>
      <w:tr w:rsidR="00597CEE" w:rsidRPr="00127E16" w:rsidTr="00917670">
        <w:trPr>
          <w:trHeight w:val="360"/>
          <w:jc w:val="center"/>
        </w:trPr>
        <w:tc>
          <w:tcPr>
            <w:tcW w:w="5000" w:type="pct"/>
            <w:vAlign w:val="center"/>
          </w:tcPr>
          <w:p w:rsidR="00597CEE" w:rsidRPr="00127E16" w:rsidRDefault="00597CEE" w:rsidP="00917670">
            <w:pPr>
              <w:spacing w:line="360" w:lineRule="auto"/>
              <w:ind w:firstLine="680"/>
              <w:jc w:val="center"/>
              <w:rPr>
                <w:b/>
                <w:bCs/>
              </w:rPr>
            </w:pPr>
          </w:p>
        </w:tc>
      </w:tr>
      <w:tr w:rsidR="00597CEE" w:rsidRPr="00127E16" w:rsidTr="00917670">
        <w:trPr>
          <w:trHeight w:val="360"/>
          <w:jc w:val="center"/>
        </w:trPr>
        <w:tc>
          <w:tcPr>
            <w:tcW w:w="5000" w:type="pct"/>
            <w:vAlign w:val="center"/>
          </w:tcPr>
          <w:p w:rsidR="00597CEE" w:rsidRPr="00127E16" w:rsidRDefault="00597CEE" w:rsidP="00917670">
            <w:pPr>
              <w:spacing w:line="360" w:lineRule="auto"/>
              <w:ind w:firstLine="680"/>
              <w:jc w:val="center"/>
              <w:rPr>
                <w:b/>
                <w:bCs/>
              </w:rPr>
            </w:pPr>
          </w:p>
        </w:tc>
      </w:tr>
    </w:tbl>
    <w:p w:rsidR="00597CEE" w:rsidRPr="00127E16" w:rsidRDefault="00597CEE" w:rsidP="00597CEE"/>
    <w:p w:rsidR="00597CEE" w:rsidRPr="00127E16" w:rsidRDefault="00597CEE" w:rsidP="00597CEE"/>
    <w:tbl>
      <w:tblPr>
        <w:tblpPr w:leftFromText="187" w:rightFromText="187" w:horzAnchor="margin" w:tblpXSpec="center" w:tblpYSpec="bottom"/>
        <w:tblW w:w="5000" w:type="pct"/>
        <w:tblLook w:val="04A0" w:firstRow="1" w:lastRow="0" w:firstColumn="1" w:lastColumn="0" w:noHBand="0" w:noVBand="1"/>
      </w:tblPr>
      <w:tblGrid>
        <w:gridCol w:w="10421"/>
      </w:tblGrid>
      <w:tr w:rsidR="00597CEE" w:rsidRPr="00127E16" w:rsidTr="00917670">
        <w:tc>
          <w:tcPr>
            <w:tcW w:w="5000" w:type="pct"/>
          </w:tcPr>
          <w:p w:rsidR="00597CEE" w:rsidRPr="00127E16" w:rsidRDefault="00597CEE" w:rsidP="00917670">
            <w:pPr>
              <w:spacing w:line="360" w:lineRule="auto"/>
              <w:ind w:firstLine="680"/>
              <w:jc w:val="center"/>
              <w:rPr>
                <w:b/>
              </w:rPr>
            </w:pPr>
            <w:r w:rsidRPr="00127E16">
              <w:rPr>
                <w:b/>
              </w:rPr>
              <w:t xml:space="preserve">с. </w:t>
            </w:r>
            <w:proofErr w:type="gramStart"/>
            <w:r w:rsidRPr="00127E16">
              <w:rPr>
                <w:b/>
              </w:rPr>
              <w:t>Успенское</w:t>
            </w:r>
            <w:proofErr w:type="gramEnd"/>
            <w:r w:rsidRPr="00127E16">
              <w:rPr>
                <w:b/>
              </w:rPr>
              <w:t xml:space="preserve"> 2022 г.</w:t>
            </w:r>
          </w:p>
        </w:tc>
      </w:tr>
    </w:tbl>
    <w:p w:rsidR="00597CEE" w:rsidRPr="00127E16" w:rsidRDefault="00597CEE" w:rsidP="00597CEE"/>
    <w:p w:rsidR="00597CEE" w:rsidRPr="00127E16" w:rsidRDefault="00597CEE" w:rsidP="00597CEE">
      <w:pPr>
        <w:spacing w:line="360" w:lineRule="auto"/>
        <w:ind w:firstLine="709"/>
        <w:jc w:val="both"/>
        <w:rPr>
          <w:caps/>
          <w:lang w:val="x-none" w:eastAsia="x-none"/>
        </w:rPr>
      </w:pPr>
      <w:r w:rsidRPr="00127E16">
        <w:br w:type="page"/>
      </w:r>
    </w:p>
    <w:p w:rsidR="00597CEE" w:rsidRPr="00127E16" w:rsidRDefault="00597CEE" w:rsidP="00597CEE">
      <w:pPr>
        <w:shd w:val="clear" w:color="auto" w:fill="FFFFFF"/>
        <w:snapToGrid w:val="0"/>
        <w:spacing w:line="360" w:lineRule="auto"/>
        <w:jc w:val="center"/>
        <w:rPr>
          <w:b/>
          <w:caps/>
        </w:rPr>
      </w:pPr>
      <w:bookmarkStart w:id="0" w:name="_GoBack"/>
      <w:r w:rsidRPr="00127E16">
        <w:rPr>
          <w:b/>
          <w:noProof/>
        </w:rPr>
        <w:lastRenderedPageBreak/>
        <mc:AlternateContent>
          <mc:Choice Requires="wps">
            <w:drawing>
              <wp:anchor distT="0" distB="0" distL="114300" distR="114300" simplePos="0" relativeHeight="251660288" behindDoc="0" locked="0" layoutInCell="1" allowOverlap="1" wp14:anchorId="17F37CA0" wp14:editId="7300C1D7">
                <wp:simplePos x="0" y="0"/>
                <wp:positionH relativeFrom="column">
                  <wp:posOffset>-81915</wp:posOffset>
                </wp:positionH>
                <wp:positionV relativeFrom="paragraph">
                  <wp:posOffset>2541</wp:posOffset>
                </wp:positionV>
                <wp:extent cx="6353810" cy="9505950"/>
                <wp:effectExtent l="19050" t="19050" r="2794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810" cy="9505950"/>
                        </a:xfrm>
                        <a:prstGeom prst="rect">
                          <a:avLst/>
                        </a:prstGeom>
                        <a:noFill/>
                        <a:ln w="381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6.45pt;margin-top:.2pt;width:500.3pt;height:7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" filled="f" strokeweight="1.06mm"/>
            </w:pict>
          </mc:Fallback>
        </mc:AlternateContent>
      </w:r>
      <w:bookmarkEnd w:id="0"/>
    </w:p>
    <w:p w:rsidR="00597CEE" w:rsidRPr="00127E16" w:rsidRDefault="00597CEE" w:rsidP="00597CEE">
      <w:pPr>
        <w:shd w:val="clear" w:color="auto" w:fill="FFFFFF"/>
        <w:snapToGrid w:val="0"/>
        <w:spacing w:line="360" w:lineRule="auto"/>
        <w:jc w:val="center"/>
        <w:rPr>
          <w:b/>
          <w:caps/>
        </w:rPr>
      </w:pPr>
    </w:p>
    <w:p w:rsidR="00597CEE" w:rsidRPr="00127E16" w:rsidRDefault="00597CEE" w:rsidP="00597CEE">
      <w:pPr>
        <w:spacing w:line="360" w:lineRule="auto"/>
        <w:jc w:val="center"/>
        <w:rPr>
          <w:b/>
          <w:caps/>
        </w:rPr>
      </w:pPr>
      <w:r w:rsidRPr="00127E16">
        <w:rPr>
          <w:b/>
          <w:caps/>
        </w:rPr>
        <w:t xml:space="preserve">местные нормативы градостроительного проектирования </w:t>
      </w:r>
      <w:r w:rsidR="008B5142" w:rsidRPr="00127E16">
        <w:rPr>
          <w:b/>
          <w:caps/>
        </w:rPr>
        <w:t>КУРГОКОВСКОГО</w:t>
      </w:r>
      <w:r w:rsidRPr="00127E16">
        <w:rPr>
          <w:b/>
          <w:caps/>
        </w:rPr>
        <w:t xml:space="preserve"> сельского поселения Успенского района</w:t>
      </w:r>
    </w:p>
    <w:p w:rsidR="00597CEE" w:rsidRPr="00127E16" w:rsidRDefault="00597CEE" w:rsidP="00597CEE">
      <w:pPr>
        <w:spacing w:line="360" w:lineRule="auto"/>
        <w:ind w:left="284" w:right="140"/>
        <w:jc w:val="center"/>
        <w:rPr>
          <w:b/>
          <w:caps/>
        </w:rPr>
      </w:pPr>
    </w:p>
    <w:p w:rsidR="00597CEE" w:rsidRDefault="00597CEE" w:rsidP="00597CEE">
      <w:pPr>
        <w:spacing w:line="360" w:lineRule="auto"/>
        <w:ind w:left="284" w:right="140"/>
        <w:jc w:val="center"/>
        <w:rPr>
          <w:b/>
          <w:caps/>
          <w:lang w:val="en-US"/>
        </w:rPr>
      </w:pPr>
    </w:p>
    <w:p w:rsidR="00127E16" w:rsidRDefault="00127E16" w:rsidP="00597CEE">
      <w:pPr>
        <w:spacing w:line="360" w:lineRule="auto"/>
        <w:ind w:left="284" w:right="140"/>
        <w:jc w:val="center"/>
        <w:rPr>
          <w:b/>
          <w:caps/>
          <w:lang w:val="en-US"/>
        </w:rPr>
      </w:pPr>
    </w:p>
    <w:p w:rsidR="00127E16" w:rsidRDefault="00127E16" w:rsidP="00597CEE">
      <w:pPr>
        <w:spacing w:line="360" w:lineRule="auto"/>
        <w:ind w:left="284" w:right="140"/>
        <w:jc w:val="center"/>
        <w:rPr>
          <w:b/>
          <w:caps/>
          <w:lang w:val="en-US"/>
        </w:rPr>
      </w:pPr>
    </w:p>
    <w:p w:rsidR="00127E16" w:rsidRPr="00127E16" w:rsidRDefault="00127E16" w:rsidP="00597CEE">
      <w:pPr>
        <w:spacing w:line="360" w:lineRule="auto"/>
        <w:ind w:left="284" w:right="140"/>
        <w:jc w:val="center"/>
        <w:rPr>
          <w:b/>
          <w:caps/>
          <w:lang w:val="en-US"/>
        </w:rPr>
      </w:pPr>
    </w:p>
    <w:p w:rsidR="00597CEE" w:rsidRPr="00127E16" w:rsidRDefault="00597CEE" w:rsidP="00597CEE">
      <w:pPr>
        <w:spacing w:line="360" w:lineRule="auto"/>
        <w:jc w:val="center"/>
        <w:rPr>
          <w:b/>
          <w:bCs/>
        </w:rPr>
      </w:pPr>
      <w:r w:rsidRPr="00127E16">
        <w:rPr>
          <w:b/>
          <w:bCs/>
        </w:rPr>
        <w:t xml:space="preserve">Часть 1 </w:t>
      </w:r>
    </w:p>
    <w:p w:rsidR="00597CEE" w:rsidRPr="00127E16" w:rsidRDefault="00597CEE" w:rsidP="00597CEE">
      <w:pPr>
        <w:spacing w:line="360" w:lineRule="auto"/>
        <w:jc w:val="center"/>
        <w:rPr>
          <w:b/>
          <w:bCs/>
        </w:rPr>
      </w:pPr>
      <w:r w:rsidRPr="00127E16">
        <w:rPr>
          <w:b/>
        </w:rPr>
        <w:t>Основная часть</w:t>
      </w:r>
      <w:r w:rsidRPr="00127E16">
        <w:rPr>
          <w:b/>
          <w:bCs/>
        </w:rPr>
        <w:t xml:space="preserve"> </w:t>
      </w:r>
    </w:p>
    <w:p w:rsidR="00597CEE" w:rsidRPr="00127E16" w:rsidRDefault="00597CEE" w:rsidP="00597CEE">
      <w:pPr>
        <w:spacing w:line="360" w:lineRule="auto"/>
        <w:jc w:val="center"/>
        <w:rPr>
          <w:b/>
        </w:rPr>
      </w:pPr>
      <w:r w:rsidRPr="00127E16">
        <w:rPr>
          <w:b/>
        </w:rPr>
        <w:t>Правила и область</w:t>
      </w:r>
    </w:p>
    <w:p w:rsidR="00597CEE" w:rsidRPr="00127E16" w:rsidRDefault="00597CEE" w:rsidP="00597CEE">
      <w:pPr>
        <w:spacing w:line="360" w:lineRule="auto"/>
        <w:jc w:val="center"/>
        <w:rPr>
          <w:b/>
          <w:bCs/>
        </w:rPr>
      </w:pPr>
      <w:r w:rsidRPr="00127E16">
        <w:rPr>
          <w:b/>
        </w:rPr>
        <w:t xml:space="preserve">применения </w:t>
      </w:r>
      <w:r w:rsidRPr="00127E16">
        <w:rPr>
          <w:b/>
          <w:bCs/>
        </w:rPr>
        <w:t>расчетных показателей</w:t>
      </w:r>
    </w:p>
    <w:p w:rsidR="00597CEE" w:rsidRPr="00127E16" w:rsidRDefault="00597CEE" w:rsidP="00597CEE">
      <w:pPr>
        <w:spacing w:line="276" w:lineRule="auto"/>
        <w:ind w:right="425"/>
        <w:jc w:val="both"/>
        <w:rPr>
          <w:b/>
        </w:rPr>
      </w:pPr>
    </w:p>
    <w:p w:rsidR="00597CEE" w:rsidRPr="00127E16" w:rsidRDefault="00597CEE" w:rsidP="00597CEE">
      <w:pPr>
        <w:spacing w:line="276" w:lineRule="auto"/>
        <w:ind w:right="425"/>
        <w:jc w:val="both"/>
        <w:rPr>
          <w:b/>
        </w:rPr>
      </w:pPr>
    </w:p>
    <w:p w:rsidR="00597CEE" w:rsidRPr="00127E16" w:rsidRDefault="00597CEE" w:rsidP="00597CEE">
      <w:pPr>
        <w:spacing w:line="276" w:lineRule="auto"/>
        <w:ind w:right="425"/>
        <w:jc w:val="both"/>
        <w:rPr>
          <w:b/>
        </w:rPr>
      </w:pPr>
    </w:p>
    <w:p w:rsidR="00511E03" w:rsidRDefault="00511E03" w:rsidP="00597CEE">
      <w:pPr>
        <w:spacing w:line="276" w:lineRule="auto"/>
        <w:ind w:right="425"/>
        <w:jc w:val="both"/>
        <w:rPr>
          <w:b/>
          <w:lang w:val="en-US"/>
        </w:rPr>
      </w:pPr>
    </w:p>
    <w:p w:rsidR="00127E16" w:rsidRDefault="00127E16" w:rsidP="00597CEE">
      <w:pPr>
        <w:spacing w:line="276" w:lineRule="auto"/>
        <w:ind w:right="425"/>
        <w:jc w:val="both"/>
        <w:rPr>
          <w:b/>
          <w:lang w:val="en-US"/>
        </w:rPr>
      </w:pPr>
    </w:p>
    <w:p w:rsidR="00127E16" w:rsidRPr="00127E16" w:rsidRDefault="00127E16" w:rsidP="00597CEE">
      <w:pPr>
        <w:spacing w:line="276" w:lineRule="auto"/>
        <w:ind w:right="425"/>
        <w:jc w:val="both"/>
        <w:rPr>
          <w:b/>
          <w:lang w:val="en-US"/>
        </w:rPr>
      </w:pPr>
    </w:p>
    <w:p w:rsidR="00511E03" w:rsidRPr="00127E16" w:rsidRDefault="00511E03" w:rsidP="00597CEE">
      <w:pPr>
        <w:spacing w:line="276" w:lineRule="auto"/>
        <w:ind w:right="425"/>
        <w:jc w:val="both"/>
        <w:rPr>
          <w:b/>
        </w:rPr>
      </w:pPr>
    </w:p>
    <w:p w:rsidR="00597CEE" w:rsidRPr="00127E16" w:rsidRDefault="00597CEE" w:rsidP="00597CEE">
      <w:pPr>
        <w:spacing w:line="276" w:lineRule="auto"/>
        <w:ind w:right="425"/>
        <w:jc w:val="both"/>
      </w:pPr>
      <w:r w:rsidRPr="00127E16">
        <w:rPr>
          <w:b/>
        </w:rPr>
        <w:t>Исполнитель:</w:t>
      </w:r>
      <w:r w:rsidRPr="00127E16">
        <w:t xml:space="preserve"> Отдел архитектуры и </w:t>
      </w:r>
    </w:p>
    <w:p w:rsidR="00597CEE" w:rsidRPr="00127E16" w:rsidRDefault="00597CEE" w:rsidP="00597CEE">
      <w:pPr>
        <w:spacing w:line="276" w:lineRule="auto"/>
        <w:ind w:right="425"/>
        <w:jc w:val="both"/>
      </w:pPr>
      <w:r w:rsidRPr="00127E16">
        <w:t xml:space="preserve">градостроительства администрации </w:t>
      </w:r>
    </w:p>
    <w:p w:rsidR="00597CEE" w:rsidRPr="00127E16" w:rsidRDefault="00597CEE" w:rsidP="00597CEE">
      <w:pPr>
        <w:spacing w:line="276" w:lineRule="auto"/>
        <w:ind w:right="425"/>
        <w:jc w:val="both"/>
      </w:pPr>
      <w:r w:rsidRPr="00127E16">
        <w:t xml:space="preserve">муниципального образования </w:t>
      </w:r>
    </w:p>
    <w:p w:rsidR="00597CEE" w:rsidRPr="00127E16" w:rsidRDefault="00597CEE" w:rsidP="00597CEE">
      <w:pPr>
        <w:spacing w:line="276" w:lineRule="auto"/>
        <w:ind w:right="425"/>
        <w:jc w:val="both"/>
      </w:pPr>
      <w:r w:rsidRPr="00127E16">
        <w:t xml:space="preserve">Успенский район </w:t>
      </w:r>
    </w:p>
    <w:p w:rsidR="00597CEE" w:rsidRPr="00127E16" w:rsidRDefault="00597CEE" w:rsidP="00597CEE">
      <w:pPr>
        <w:spacing w:line="276" w:lineRule="auto"/>
        <w:ind w:right="425"/>
        <w:jc w:val="both"/>
      </w:pPr>
    </w:p>
    <w:p w:rsidR="00597CEE" w:rsidRPr="00127E16" w:rsidRDefault="00597CEE" w:rsidP="00597CEE">
      <w:pPr>
        <w:spacing w:line="276" w:lineRule="auto"/>
        <w:ind w:right="425"/>
        <w:jc w:val="both"/>
      </w:pPr>
    </w:p>
    <w:p w:rsidR="00597CEE" w:rsidRPr="00127E16" w:rsidRDefault="00597CEE" w:rsidP="00597CEE">
      <w:pPr>
        <w:spacing w:line="276" w:lineRule="auto"/>
        <w:ind w:right="425"/>
        <w:jc w:val="both"/>
      </w:pPr>
      <w:r w:rsidRPr="00127E16">
        <w:t>Главный архитектор,</w:t>
      </w:r>
    </w:p>
    <w:p w:rsidR="00597CEE" w:rsidRPr="00127E16" w:rsidRDefault="00597CEE" w:rsidP="00597CEE">
      <w:pPr>
        <w:spacing w:line="276" w:lineRule="auto"/>
        <w:ind w:right="425"/>
        <w:jc w:val="both"/>
      </w:pPr>
      <w:r w:rsidRPr="00127E16">
        <w:t xml:space="preserve">начальник отдела архитектуры и </w:t>
      </w:r>
    </w:p>
    <w:p w:rsidR="00597CEE" w:rsidRPr="00127E16" w:rsidRDefault="00597CEE" w:rsidP="00597CEE">
      <w:pPr>
        <w:spacing w:line="276" w:lineRule="auto"/>
        <w:ind w:right="425"/>
        <w:jc w:val="both"/>
      </w:pPr>
      <w:r w:rsidRPr="00127E16">
        <w:t xml:space="preserve">градостроительства </w:t>
      </w:r>
      <w:r w:rsidRPr="00127E16">
        <w:tab/>
        <w:t>администрации</w:t>
      </w:r>
    </w:p>
    <w:p w:rsidR="00597CEE" w:rsidRPr="00127E16" w:rsidRDefault="00597CEE" w:rsidP="00597CEE">
      <w:pPr>
        <w:spacing w:line="276" w:lineRule="auto"/>
        <w:ind w:right="425"/>
        <w:jc w:val="both"/>
      </w:pPr>
      <w:r w:rsidRPr="00127E16">
        <w:t xml:space="preserve">муниципального образования </w:t>
      </w:r>
    </w:p>
    <w:p w:rsidR="00597CEE" w:rsidRPr="00127E16" w:rsidRDefault="00597CEE" w:rsidP="00597CEE">
      <w:pPr>
        <w:spacing w:line="276" w:lineRule="auto"/>
        <w:ind w:right="425"/>
        <w:jc w:val="both"/>
      </w:pPr>
      <w:r w:rsidRPr="00127E16">
        <w:t>Успенский район</w:t>
      </w:r>
      <w:r w:rsidRPr="00127E16">
        <w:tab/>
      </w:r>
      <w:r w:rsidRPr="00127E16">
        <w:tab/>
      </w:r>
      <w:r w:rsidRPr="00127E16">
        <w:tab/>
      </w:r>
      <w:r w:rsidRPr="00127E16">
        <w:tab/>
      </w:r>
      <w:r w:rsidRPr="00127E16">
        <w:tab/>
        <w:t xml:space="preserve">                                 Д.А. </w:t>
      </w:r>
      <w:proofErr w:type="spellStart"/>
      <w:r w:rsidRPr="00127E16">
        <w:t>Барышевский</w:t>
      </w:r>
      <w:proofErr w:type="spellEnd"/>
      <w:r w:rsidRPr="00127E16">
        <w:t xml:space="preserve"> </w:t>
      </w:r>
    </w:p>
    <w:p w:rsidR="00597CEE" w:rsidRPr="00127E16" w:rsidRDefault="00597CEE" w:rsidP="00597CEE">
      <w:pPr>
        <w:tabs>
          <w:tab w:val="left" w:pos="7200"/>
        </w:tabs>
        <w:ind w:firstLine="709"/>
      </w:pPr>
    </w:p>
    <w:p w:rsidR="00597CEE" w:rsidRPr="00127E16" w:rsidRDefault="00597CEE" w:rsidP="00597CEE"/>
    <w:p w:rsidR="00597CEE" w:rsidRPr="00127E16" w:rsidRDefault="00597CEE" w:rsidP="00597CEE">
      <w:pPr>
        <w:jc w:val="center"/>
      </w:pPr>
    </w:p>
    <w:p w:rsidR="00127E16" w:rsidRDefault="00127E16" w:rsidP="00597CEE">
      <w:pPr>
        <w:jc w:val="center"/>
        <w:rPr>
          <w:b/>
          <w:lang w:val="en-US"/>
        </w:rPr>
      </w:pPr>
    </w:p>
    <w:p w:rsidR="00127E16" w:rsidRDefault="00127E16" w:rsidP="00597CEE">
      <w:pPr>
        <w:jc w:val="center"/>
        <w:rPr>
          <w:b/>
          <w:lang w:val="en-US"/>
        </w:rPr>
      </w:pPr>
    </w:p>
    <w:p w:rsidR="00127E16" w:rsidRDefault="00127E16" w:rsidP="00597CEE">
      <w:pPr>
        <w:jc w:val="center"/>
        <w:rPr>
          <w:b/>
          <w:lang w:val="en-US"/>
        </w:rPr>
      </w:pPr>
    </w:p>
    <w:p w:rsidR="00127E16" w:rsidRDefault="00127E16" w:rsidP="00597CEE">
      <w:pPr>
        <w:jc w:val="center"/>
        <w:rPr>
          <w:b/>
          <w:lang w:val="en-US"/>
        </w:rPr>
      </w:pPr>
    </w:p>
    <w:p w:rsidR="00127E16" w:rsidRDefault="00127E16" w:rsidP="00597CEE">
      <w:pPr>
        <w:jc w:val="center"/>
        <w:rPr>
          <w:b/>
          <w:lang w:val="en-US"/>
        </w:rPr>
      </w:pPr>
    </w:p>
    <w:p w:rsidR="00597CEE" w:rsidRDefault="00597CEE" w:rsidP="00597CEE">
      <w:pPr>
        <w:jc w:val="center"/>
        <w:rPr>
          <w:b/>
          <w:lang w:val="en-US"/>
        </w:rPr>
      </w:pPr>
      <w:r w:rsidRPr="00127E16">
        <w:rPr>
          <w:b/>
        </w:rPr>
        <w:t>с. Успенское 2022</w:t>
      </w:r>
    </w:p>
    <w:p w:rsidR="00127E16" w:rsidRPr="00127E16" w:rsidRDefault="00127E16" w:rsidP="00597CEE">
      <w:pPr>
        <w:jc w:val="center"/>
        <w:rPr>
          <w:lang w:val="en-US"/>
        </w:rPr>
      </w:pPr>
    </w:p>
    <w:p w:rsidR="00597CEE" w:rsidRPr="00127E16" w:rsidRDefault="00597CEE" w:rsidP="002E6819">
      <w:pPr>
        <w:jc w:val="center"/>
      </w:pPr>
    </w:p>
    <w:p w:rsidR="00024233" w:rsidRPr="00127E16" w:rsidRDefault="002A26FB" w:rsidP="002E6819">
      <w:pPr>
        <w:jc w:val="center"/>
      </w:pPr>
      <w:r w:rsidRPr="00127E16">
        <w:lastRenderedPageBreak/>
        <w:t>Н</w:t>
      </w:r>
      <w:r w:rsidR="00024233" w:rsidRPr="00127E16">
        <w:t xml:space="preserve">ормативы градостроительного проектирования </w:t>
      </w:r>
      <w:proofErr w:type="spellStart"/>
      <w:r w:rsidR="00677518" w:rsidRPr="00127E16">
        <w:t>Кургоковского</w:t>
      </w:r>
      <w:proofErr w:type="spellEnd"/>
      <w:r w:rsidR="002E5A98" w:rsidRPr="00127E16">
        <w:t xml:space="preserve"> сельского поселения </w:t>
      </w:r>
      <w:r w:rsidR="006F383E" w:rsidRPr="00127E16">
        <w:t>У</w:t>
      </w:r>
      <w:r w:rsidR="002E6819" w:rsidRPr="00127E16">
        <w:t>спенского</w:t>
      </w:r>
      <w:r w:rsidR="002A2406" w:rsidRPr="00127E16">
        <w:t xml:space="preserve"> район</w:t>
      </w:r>
      <w:r w:rsidR="002E5A98" w:rsidRPr="00127E16">
        <w:t>а</w:t>
      </w:r>
    </w:p>
    <w:p w:rsidR="00D223F5" w:rsidRPr="00127E16" w:rsidRDefault="00D223F5" w:rsidP="00831052">
      <w:pPr>
        <w:jc w:val="center"/>
      </w:pPr>
    </w:p>
    <w:tbl>
      <w:tblPr>
        <w:tblW w:w="100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1"/>
        <w:gridCol w:w="789"/>
      </w:tblGrid>
      <w:tr w:rsidR="002520A1" w:rsidRPr="00127E16" w:rsidTr="00511E03">
        <w:tc>
          <w:tcPr>
            <w:tcW w:w="10080" w:type="dxa"/>
            <w:gridSpan w:val="2"/>
            <w:tcBorders>
              <w:top w:val="nil"/>
              <w:left w:val="nil"/>
              <w:right w:val="nil"/>
            </w:tcBorders>
            <w:shd w:val="clear" w:color="auto" w:fill="auto"/>
          </w:tcPr>
          <w:p w:rsidR="00345684" w:rsidRPr="00127E16" w:rsidRDefault="00345684" w:rsidP="00EB648B">
            <w:pPr>
              <w:ind w:right="175"/>
              <w:jc w:val="center"/>
              <w:rPr>
                <w:caps/>
              </w:rPr>
            </w:pPr>
          </w:p>
          <w:p w:rsidR="00345684" w:rsidRPr="00127E16" w:rsidRDefault="00345684" w:rsidP="00EB648B">
            <w:pPr>
              <w:ind w:right="175"/>
              <w:jc w:val="center"/>
              <w:rPr>
                <w:caps/>
              </w:rPr>
            </w:pPr>
            <w:r w:rsidRPr="00127E16">
              <w:rPr>
                <w:caps/>
              </w:rPr>
              <w:t>содержание</w:t>
            </w:r>
          </w:p>
          <w:p w:rsidR="00345684" w:rsidRPr="00127E16" w:rsidRDefault="00345684" w:rsidP="00EB648B">
            <w:pPr>
              <w:ind w:right="175"/>
              <w:jc w:val="center"/>
              <w:rPr>
                <w:b/>
                <w:caps/>
              </w:rPr>
            </w:pPr>
          </w:p>
        </w:tc>
      </w:tr>
      <w:tr w:rsidR="002520A1" w:rsidRPr="00127E16" w:rsidTr="00511E03">
        <w:tc>
          <w:tcPr>
            <w:tcW w:w="9291" w:type="dxa"/>
            <w:shd w:val="clear" w:color="auto" w:fill="auto"/>
          </w:tcPr>
          <w:p w:rsidR="00345684" w:rsidRPr="00127E16" w:rsidRDefault="00345684" w:rsidP="00EB648B">
            <w:pPr>
              <w:rPr>
                <w:b/>
              </w:rPr>
            </w:pPr>
          </w:p>
        </w:tc>
        <w:tc>
          <w:tcPr>
            <w:tcW w:w="789" w:type="dxa"/>
            <w:shd w:val="clear" w:color="auto" w:fill="auto"/>
          </w:tcPr>
          <w:p w:rsidR="00345684" w:rsidRPr="00127E16" w:rsidRDefault="00345684" w:rsidP="00EB648B">
            <w:pPr>
              <w:jc w:val="center"/>
            </w:pPr>
            <w:r w:rsidRPr="00127E16">
              <w:t>Стр.</w:t>
            </w:r>
          </w:p>
        </w:tc>
      </w:tr>
      <w:tr w:rsidR="002520A1" w:rsidRPr="00127E16" w:rsidTr="00511E03">
        <w:tc>
          <w:tcPr>
            <w:tcW w:w="9291" w:type="dxa"/>
            <w:shd w:val="clear" w:color="auto" w:fill="auto"/>
          </w:tcPr>
          <w:p w:rsidR="00345684" w:rsidRPr="00127E16" w:rsidRDefault="00345684" w:rsidP="00EB648B">
            <w:pPr>
              <w:ind w:firstLine="290"/>
            </w:pPr>
            <w:r w:rsidRPr="00127E16">
              <w:t>Содержание</w:t>
            </w:r>
          </w:p>
        </w:tc>
        <w:tc>
          <w:tcPr>
            <w:tcW w:w="789" w:type="dxa"/>
            <w:shd w:val="clear" w:color="auto" w:fill="auto"/>
          </w:tcPr>
          <w:p w:rsidR="00345684" w:rsidRPr="00127E16" w:rsidRDefault="00345684" w:rsidP="00EB648B">
            <w:pPr>
              <w:jc w:val="center"/>
            </w:pPr>
            <w:r w:rsidRPr="00127E16">
              <w:t>1</w:t>
            </w:r>
          </w:p>
        </w:tc>
      </w:tr>
      <w:tr w:rsidR="002520A1" w:rsidRPr="00127E16" w:rsidTr="00511E03">
        <w:tc>
          <w:tcPr>
            <w:tcW w:w="9291" w:type="dxa"/>
            <w:shd w:val="clear" w:color="auto" w:fill="auto"/>
          </w:tcPr>
          <w:p w:rsidR="00345684" w:rsidRPr="00127E16" w:rsidRDefault="00345684" w:rsidP="00EB648B">
            <w:pPr>
              <w:ind w:firstLine="290"/>
              <w:rPr>
                <w:bCs/>
              </w:rPr>
            </w:pPr>
            <w:r w:rsidRPr="00127E16">
              <w:rPr>
                <w:bCs/>
              </w:rPr>
              <w:t>Введение</w:t>
            </w:r>
          </w:p>
        </w:tc>
        <w:tc>
          <w:tcPr>
            <w:tcW w:w="789" w:type="dxa"/>
            <w:shd w:val="clear" w:color="auto" w:fill="auto"/>
            <w:vAlign w:val="center"/>
          </w:tcPr>
          <w:p w:rsidR="00345684" w:rsidRPr="00127E16" w:rsidRDefault="00345684" w:rsidP="00EB648B">
            <w:pPr>
              <w:jc w:val="center"/>
            </w:pPr>
            <w:r w:rsidRPr="00127E16">
              <w:t>3</w:t>
            </w:r>
          </w:p>
        </w:tc>
      </w:tr>
      <w:tr w:rsidR="002520A1" w:rsidRPr="00127E16" w:rsidTr="00511E03">
        <w:tc>
          <w:tcPr>
            <w:tcW w:w="9291" w:type="dxa"/>
            <w:shd w:val="clear" w:color="auto" w:fill="auto"/>
          </w:tcPr>
          <w:p w:rsidR="00345684" w:rsidRPr="00127E16" w:rsidRDefault="00345684" w:rsidP="00EB648B">
            <w:pPr>
              <w:ind w:firstLine="290"/>
            </w:pPr>
            <w:r w:rsidRPr="00127E16">
              <w:t>Часть 1. Основная часть</w:t>
            </w:r>
          </w:p>
        </w:tc>
        <w:tc>
          <w:tcPr>
            <w:tcW w:w="789" w:type="dxa"/>
            <w:shd w:val="clear" w:color="auto" w:fill="auto"/>
            <w:vAlign w:val="center"/>
          </w:tcPr>
          <w:p w:rsidR="00345684" w:rsidRPr="00127E16" w:rsidRDefault="00345684" w:rsidP="00EB648B">
            <w:pPr>
              <w:jc w:val="center"/>
            </w:pPr>
            <w:r w:rsidRPr="00127E16">
              <w:t>5</w:t>
            </w:r>
          </w:p>
        </w:tc>
      </w:tr>
      <w:tr w:rsidR="002520A1" w:rsidRPr="00127E16" w:rsidTr="00511E03">
        <w:tc>
          <w:tcPr>
            <w:tcW w:w="9291" w:type="dxa"/>
            <w:shd w:val="clear" w:color="auto" w:fill="auto"/>
          </w:tcPr>
          <w:p w:rsidR="00345684" w:rsidRPr="00127E16" w:rsidRDefault="00345684" w:rsidP="00345684">
            <w:pPr>
              <w:numPr>
                <w:ilvl w:val="1"/>
                <w:numId w:val="28"/>
              </w:numPr>
              <w:spacing w:line="23" w:lineRule="atLeast"/>
              <w:ind w:left="0" w:firstLine="290"/>
              <w:jc w:val="both"/>
            </w:pPr>
            <w:r w:rsidRPr="00127E16">
              <w:t>Общая характеристика административно-территориального устройства поселения</w:t>
            </w:r>
          </w:p>
        </w:tc>
        <w:tc>
          <w:tcPr>
            <w:tcW w:w="789" w:type="dxa"/>
            <w:shd w:val="clear" w:color="auto" w:fill="auto"/>
            <w:vAlign w:val="center"/>
          </w:tcPr>
          <w:p w:rsidR="00345684" w:rsidRPr="00127E16" w:rsidRDefault="00345684" w:rsidP="00EB648B">
            <w:pPr>
              <w:jc w:val="center"/>
            </w:pPr>
            <w:r w:rsidRPr="00127E16">
              <w:t>5</w:t>
            </w:r>
          </w:p>
        </w:tc>
      </w:tr>
      <w:tr w:rsidR="002520A1" w:rsidRPr="00127E16" w:rsidTr="00511E03">
        <w:tc>
          <w:tcPr>
            <w:tcW w:w="9291" w:type="dxa"/>
            <w:shd w:val="clear" w:color="auto" w:fill="auto"/>
          </w:tcPr>
          <w:p w:rsidR="00345684" w:rsidRPr="00127E16" w:rsidRDefault="00345684" w:rsidP="00EB648B">
            <w:pPr>
              <w:pStyle w:val="formattext"/>
              <w:shd w:val="clear" w:color="auto" w:fill="FFFFFF"/>
              <w:spacing w:before="0" w:beforeAutospacing="0" w:after="0" w:afterAutospacing="0"/>
              <w:ind w:firstLine="290"/>
              <w:textAlignment w:val="baseline"/>
            </w:pPr>
            <w:r w:rsidRPr="00127E16">
              <w:t>1.2. Расчетные показатели электро-, тепл</w:t>
            </w:r>
            <w:proofErr w:type="gramStart"/>
            <w:r w:rsidRPr="00127E16">
              <w:t>о-</w:t>
            </w:r>
            <w:proofErr w:type="gramEnd"/>
            <w:r w:rsidRPr="00127E16">
              <w:t>, газо- и водоснабжение населения, водоотведение</w:t>
            </w:r>
          </w:p>
        </w:tc>
        <w:tc>
          <w:tcPr>
            <w:tcW w:w="789" w:type="dxa"/>
            <w:shd w:val="clear" w:color="auto" w:fill="auto"/>
            <w:vAlign w:val="center"/>
          </w:tcPr>
          <w:p w:rsidR="00345684" w:rsidRPr="00127E16" w:rsidRDefault="004F6AF4" w:rsidP="00EB648B">
            <w:pPr>
              <w:jc w:val="center"/>
            </w:pPr>
            <w:r w:rsidRPr="00127E16">
              <w:t>6</w:t>
            </w:r>
          </w:p>
        </w:tc>
      </w:tr>
      <w:tr w:rsidR="002520A1" w:rsidRPr="00127E16" w:rsidTr="00511E03">
        <w:tc>
          <w:tcPr>
            <w:tcW w:w="9291" w:type="dxa"/>
            <w:shd w:val="clear" w:color="auto" w:fill="auto"/>
          </w:tcPr>
          <w:p w:rsidR="00345684" w:rsidRPr="00127E16" w:rsidRDefault="00345684" w:rsidP="00EB648B">
            <w:pPr>
              <w:pStyle w:val="formattext"/>
              <w:shd w:val="clear" w:color="auto" w:fill="FFFFFF"/>
              <w:spacing w:before="0" w:beforeAutospacing="0" w:after="0" w:afterAutospacing="0"/>
              <w:ind w:firstLine="290"/>
              <w:textAlignment w:val="baseline"/>
            </w:pPr>
            <w:r w:rsidRPr="00127E16">
              <w:t>1.3. Расчетные показатели для автомобильных дорог местного значения</w:t>
            </w:r>
          </w:p>
        </w:tc>
        <w:tc>
          <w:tcPr>
            <w:tcW w:w="789" w:type="dxa"/>
            <w:shd w:val="clear" w:color="auto" w:fill="auto"/>
            <w:vAlign w:val="center"/>
          </w:tcPr>
          <w:p w:rsidR="00345684" w:rsidRPr="00127E16" w:rsidRDefault="001D3652" w:rsidP="004F6AF4">
            <w:pPr>
              <w:jc w:val="center"/>
              <w:rPr>
                <w:bCs/>
              </w:rPr>
            </w:pPr>
            <w:r w:rsidRPr="00127E16">
              <w:rPr>
                <w:bCs/>
              </w:rPr>
              <w:t>18</w:t>
            </w:r>
          </w:p>
        </w:tc>
      </w:tr>
      <w:tr w:rsidR="002520A1" w:rsidRPr="00127E16" w:rsidTr="00511E03">
        <w:tc>
          <w:tcPr>
            <w:tcW w:w="9291" w:type="dxa"/>
            <w:shd w:val="clear" w:color="auto" w:fill="auto"/>
          </w:tcPr>
          <w:p w:rsidR="00345684" w:rsidRPr="00127E16" w:rsidRDefault="00345684" w:rsidP="00EB648B">
            <w:pPr>
              <w:pStyle w:val="formattext"/>
              <w:shd w:val="clear" w:color="auto" w:fill="FFFFFF"/>
              <w:spacing w:before="0" w:beforeAutospacing="0" w:after="0" w:afterAutospacing="0"/>
              <w:ind w:firstLine="290"/>
              <w:textAlignment w:val="baseline"/>
            </w:pPr>
            <w:r w:rsidRPr="00127E16">
              <w:t>1.4. Расчетные показатели для объектов физической культуры и массового спорта, образования, здравоохранения, общественного питания, торговли, бытового обслуживания населения поселения</w:t>
            </w:r>
          </w:p>
        </w:tc>
        <w:tc>
          <w:tcPr>
            <w:tcW w:w="789" w:type="dxa"/>
            <w:shd w:val="clear" w:color="auto" w:fill="auto"/>
            <w:vAlign w:val="center"/>
          </w:tcPr>
          <w:p w:rsidR="00345684" w:rsidRPr="00127E16" w:rsidRDefault="001D3652" w:rsidP="00EB648B">
            <w:pPr>
              <w:jc w:val="center"/>
              <w:rPr>
                <w:bCs/>
              </w:rPr>
            </w:pPr>
            <w:r w:rsidRPr="00127E16">
              <w:rPr>
                <w:bCs/>
              </w:rPr>
              <w:t>24</w:t>
            </w:r>
          </w:p>
        </w:tc>
      </w:tr>
      <w:tr w:rsidR="002520A1" w:rsidRPr="00127E16" w:rsidTr="00511E03">
        <w:tc>
          <w:tcPr>
            <w:tcW w:w="9291" w:type="dxa"/>
            <w:shd w:val="clear" w:color="auto" w:fill="auto"/>
          </w:tcPr>
          <w:p w:rsidR="00345684" w:rsidRPr="00127E16" w:rsidRDefault="00345684" w:rsidP="00EB648B">
            <w:pPr>
              <w:pStyle w:val="ConsPlusTitle"/>
              <w:ind w:firstLine="290"/>
              <w:jc w:val="both"/>
              <w:outlineLvl w:val="2"/>
              <w:rPr>
                <w:bCs/>
                <w:sz w:val="24"/>
                <w:szCs w:val="24"/>
              </w:rPr>
            </w:pPr>
            <w:r w:rsidRPr="00127E16">
              <w:rPr>
                <w:rFonts w:ascii="Times New Roman" w:hAnsi="Times New Roman" w:cs="Times New Roman"/>
                <w:b w:val="0"/>
                <w:bCs/>
                <w:sz w:val="24"/>
                <w:szCs w:val="24"/>
              </w:rPr>
              <w:t>1.5. Расчетные показатели для организации массового отдыха жителей поселения, обустройства мест массового отдыха населения, благоустройство территорий</w:t>
            </w:r>
          </w:p>
        </w:tc>
        <w:tc>
          <w:tcPr>
            <w:tcW w:w="789" w:type="dxa"/>
            <w:shd w:val="clear" w:color="auto" w:fill="auto"/>
            <w:vAlign w:val="center"/>
          </w:tcPr>
          <w:p w:rsidR="00345684" w:rsidRPr="00127E16" w:rsidRDefault="001D3652" w:rsidP="00EB648B">
            <w:pPr>
              <w:jc w:val="center"/>
              <w:rPr>
                <w:bCs/>
              </w:rPr>
            </w:pPr>
            <w:r w:rsidRPr="00127E16">
              <w:rPr>
                <w:bCs/>
              </w:rPr>
              <w:t>38</w:t>
            </w:r>
          </w:p>
        </w:tc>
      </w:tr>
      <w:tr w:rsidR="002520A1" w:rsidRPr="00127E16" w:rsidTr="00511E03">
        <w:tc>
          <w:tcPr>
            <w:tcW w:w="9291" w:type="dxa"/>
            <w:shd w:val="clear" w:color="auto" w:fill="auto"/>
          </w:tcPr>
          <w:p w:rsidR="00345684" w:rsidRPr="00127E16" w:rsidRDefault="00345684" w:rsidP="00EB648B">
            <w:pPr>
              <w:pStyle w:val="formattext"/>
              <w:shd w:val="clear" w:color="auto" w:fill="FFFFFF"/>
              <w:spacing w:before="0" w:beforeAutospacing="0" w:after="0" w:afterAutospacing="0"/>
              <w:ind w:firstLine="290"/>
              <w:textAlignment w:val="baseline"/>
              <w:rPr>
                <w:bCs/>
              </w:rPr>
            </w:pPr>
            <w:r w:rsidRPr="00127E16">
              <w:t>1.6. Расчетные показатели для утилизации, обезвреживания, обработке, размещению твердых коммунальных отходов</w:t>
            </w:r>
          </w:p>
        </w:tc>
        <w:tc>
          <w:tcPr>
            <w:tcW w:w="789" w:type="dxa"/>
            <w:shd w:val="clear" w:color="auto" w:fill="auto"/>
            <w:vAlign w:val="center"/>
          </w:tcPr>
          <w:p w:rsidR="00345684" w:rsidRPr="00127E16" w:rsidRDefault="001D3652" w:rsidP="004F6AF4">
            <w:pPr>
              <w:jc w:val="center"/>
              <w:rPr>
                <w:bCs/>
              </w:rPr>
            </w:pPr>
            <w:r w:rsidRPr="00127E16">
              <w:rPr>
                <w:bCs/>
              </w:rPr>
              <w:t>49</w:t>
            </w:r>
          </w:p>
        </w:tc>
      </w:tr>
      <w:tr w:rsidR="002520A1" w:rsidRPr="00127E16" w:rsidTr="00511E03">
        <w:tc>
          <w:tcPr>
            <w:tcW w:w="9291" w:type="dxa"/>
            <w:shd w:val="clear" w:color="auto" w:fill="auto"/>
          </w:tcPr>
          <w:p w:rsidR="00345684" w:rsidRPr="00127E16" w:rsidRDefault="00345684" w:rsidP="00EB648B">
            <w:pPr>
              <w:autoSpaceDE w:val="0"/>
              <w:autoSpaceDN w:val="0"/>
              <w:adjustRightInd w:val="0"/>
              <w:ind w:firstLine="290"/>
              <w:jc w:val="both"/>
              <w:rPr>
                <w:bCs/>
              </w:rPr>
            </w:pPr>
            <w:r w:rsidRPr="00127E16">
              <w:t>1.7. Расчетные показатели для организации ритуальных услуг и содержание мест захоронения</w:t>
            </w:r>
          </w:p>
        </w:tc>
        <w:tc>
          <w:tcPr>
            <w:tcW w:w="789" w:type="dxa"/>
            <w:shd w:val="clear" w:color="auto" w:fill="auto"/>
            <w:vAlign w:val="center"/>
          </w:tcPr>
          <w:p w:rsidR="00345684" w:rsidRPr="00127E16" w:rsidRDefault="001D3652" w:rsidP="001D3652">
            <w:pPr>
              <w:jc w:val="center"/>
              <w:rPr>
                <w:bCs/>
              </w:rPr>
            </w:pPr>
            <w:r w:rsidRPr="00127E16">
              <w:rPr>
                <w:bCs/>
              </w:rPr>
              <w:t>50</w:t>
            </w:r>
          </w:p>
        </w:tc>
      </w:tr>
      <w:tr w:rsidR="002520A1" w:rsidRPr="00127E16" w:rsidTr="00511E03">
        <w:tc>
          <w:tcPr>
            <w:tcW w:w="9291" w:type="dxa"/>
            <w:shd w:val="clear" w:color="auto" w:fill="auto"/>
          </w:tcPr>
          <w:p w:rsidR="00345684" w:rsidRPr="00127E16" w:rsidRDefault="00345684" w:rsidP="00EB648B">
            <w:pPr>
              <w:autoSpaceDE w:val="0"/>
              <w:autoSpaceDN w:val="0"/>
              <w:adjustRightInd w:val="0"/>
              <w:ind w:firstLine="290"/>
              <w:jc w:val="both"/>
              <w:rPr>
                <w:bCs/>
              </w:rPr>
            </w:pPr>
            <w:r w:rsidRPr="00127E16">
              <w:t xml:space="preserve">1.8. Расчетные показатели для зон охраны объектов культурного наследия </w:t>
            </w:r>
          </w:p>
        </w:tc>
        <w:tc>
          <w:tcPr>
            <w:tcW w:w="789" w:type="dxa"/>
            <w:shd w:val="clear" w:color="auto" w:fill="auto"/>
            <w:vAlign w:val="center"/>
          </w:tcPr>
          <w:p w:rsidR="00345684" w:rsidRPr="00127E16" w:rsidRDefault="001D3652" w:rsidP="00EB648B">
            <w:pPr>
              <w:jc w:val="center"/>
              <w:rPr>
                <w:bCs/>
              </w:rPr>
            </w:pPr>
            <w:r w:rsidRPr="00127E16">
              <w:rPr>
                <w:bCs/>
              </w:rPr>
              <w:t>51</w:t>
            </w:r>
          </w:p>
        </w:tc>
      </w:tr>
      <w:tr w:rsidR="002520A1" w:rsidRPr="00127E16" w:rsidTr="00511E03">
        <w:tc>
          <w:tcPr>
            <w:tcW w:w="9291" w:type="dxa"/>
            <w:shd w:val="clear" w:color="auto" w:fill="auto"/>
          </w:tcPr>
          <w:p w:rsidR="00345684" w:rsidRPr="00127E16" w:rsidRDefault="00345684" w:rsidP="00EB648B">
            <w:pPr>
              <w:autoSpaceDE w:val="0"/>
              <w:autoSpaceDN w:val="0"/>
              <w:adjustRightInd w:val="0"/>
              <w:ind w:firstLine="290"/>
              <w:jc w:val="both"/>
              <w:rPr>
                <w:b/>
                <w:bCs/>
              </w:rPr>
            </w:pPr>
            <w:r w:rsidRPr="00127E16">
              <w:t>1.9. Расчетные показатели для объектов пожарной безопасности</w:t>
            </w:r>
          </w:p>
        </w:tc>
        <w:tc>
          <w:tcPr>
            <w:tcW w:w="789" w:type="dxa"/>
            <w:shd w:val="clear" w:color="auto" w:fill="auto"/>
            <w:vAlign w:val="center"/>
          </w:tcPr>
          <w:p w:rsidR="00345684" w:rsidRPr="00127E16" w:rsidRDefault="001D3652" w:rsidP="00EB648B">
            <w:pPr>
              <w:jc w:val="center"/>
              <w:rPr>
                <w:bCs/>
              </w:rPr>
            </w:pPr>
            <w:r w:rsidRPr="00127E16">
              <w:rPr>
                <w:bCs/>
              </w:rPr>
              <w:t>52</w:t>
            </w:r>
          </w:p>
        </w:tc>
      </w:tr>
      <w:tr w:rsidR="002520A1" w:rsidRPr="00127E16" w:rsidTr="00511E03">
        <w:tc>
          <w:tcPr>
            <w:tcW w:w="9291" w:type="dxa"/>
            <w:shd w:val="clear" w:color="auto" w:fill="auto"/>
          </w:tcPr>
          <w:p w:rsidR="00345684" w:rsidRPr="00127E16" w:rsidRDefault="00345684" w:rsidP="00EB648B">
            <w:pPr>
              <w:autoSpaceDE w:val="0"/>
              <w:autoSpaceDN w:val="0"/>
              <w:adjustRightInd w:val="0"/>
              <w:ind w:firstLine="290"/>
              <w:jc w:val="both"/>
              <w:rPr>
                <w:b/>
                <w:bCs/>
              </w:rPr>
            </w:pPr>
            <w:r w:rsidRPr="00127E16">
              <w:t>1.10. Параметры расстояний от инженерных сетей</w:t>
            </w:r>
          </w:p>
        </w:tc>
        <w:tc>
          <w:tcPr>
            <w:tcW w:w="789" w:type="dxa"/>
            <w:shd w:val="clear" w:color="auto" w:fill="auto"/>
            <w:vAlign w:val="center"/>
          </w:tcPr>
          <w:p w:rsidR="00345684" w:rsidRPr="00127E16" w:rsidRDefault="001D3652" w:rsidP="00EB648B">
            <w:pPr>
              <w:jc w:val="center"/>
              <w:rPr>
                <w:bCs/>
              </w:rPr>
            </w:pPr>
            <w:r w:rsidRPr="00127E16">
              <w:rPr>
                <w:bCs/>
              </w:rPr>
              <w:t>61</w:t>
            </w:r>
          </w:p>
        </w:tc>
      </w:tr>
      <w:tr w:rsidR="002520A1" w:rsidRPr="00127E16" w:rsidTr="00511E03">
        <w:tc>
          <w:tcPr>
            <w:tcW w:w="9291" w:type="dxa"/>
            <w:shd w:val="clear" w:color="auto" w:fill="auto"/>
          </w:tcPr>
          <w:p w:rsidR="00345684" w:rsidRPr="00127E16" w:rsidRDefault="00345684" w:rsidP="00EB648B">
            <w:pPr>
              <w:autoSpaceDE w:val="0"/>
              <w:autoSpaceDN w:val="0"/>
              <w:adjustRightInd w:val="0"/>
              <w:ind w:firstLine="290"/>
              <w:jc w:val="both"/>
              <w:rPr>
                <w:b/>
              </w:rPr>
            </w:pPr>
            <w:r w:rsidRPr="00127E16">
              <w:t>Часть 2. Материалы по обоснованию расчетных показателей,</w:t>
            </w:r>
            <w:r w:rsidR="00B742DC" w:rsidRPr="00127E16">
              <w:t xml:space="preserve"> содержащихся в основной части н</w:t>
            </w:r>
            <w:r w:rsidRPr="00127E16">
              <w:t>ормативов градостроительного проектирования</w:t>
            </w:r>
          </w:p>
        </w:tc>
        <w:tc>
          <w:tcPr>
            <w:tcW w:w="789" w:type="dxa"/>
            <w:shd w:val="clear" w:color="auto" w:fill="auto"/>
            <w:vAlign w:val="center"/>
          </w:tcPr>
          <w:p w:rsidR="00345684" w:rsidRPr="00127E16" w:rsidRDefault="001D3652" w:rsidP="00EB648B">
            <w:pPr>
              <w:jc w:val="center"/>
              <w:rPr>
                <w:bCs/>
              </w:rPr>
            </w:pPr>
            <w:r w:rsidRPr="00127E16">
              <w:rPr>
                <w:bCs/>
              </w:rPr>
              <w:t>67</w:t>
            </w:r>
          </w:p>
        </w:tc>
      </w:tr>
      <w:tr w:rsidR="002520A1" w:rsidRPr="00127E16" w:rsidTr="00511E03">
        <w:tc>
          <w:tcPr>
            <w:tcW w:w="9291" w:type="dxa"/>
            <w:shd w:val="clear" w:color="auto" w:fill="auto"/>
          </w:tcPr>
          <w:p w:rsidR="00345684" w:rsidRPr="00127E16" w:rsidRDefault="00345684" w:rsidP="00EB648B">
            <w:pPr>
              <w:spacing w:line="23" w:lineRule="atLeast"/>
              <w:ind w:firstLine="290"/>
              <w:jc w:val="both"/>
            </w:pPr>
            <w:r w:rsidRPr="00127E16">
              <w:t>2.1 Расчетные показатели минимально допустимого уровня обеспеченности объектами электро- и газоснабжения поселения</w:t>
            </w:r>
          </w:p>
        </w:tc>
        <w:tc>
          <w:tcPr>
            <w:tcW w:w="789" w:type="dxa"/>
            <w:shd w:val="clear" w:color="auto" w:fill="auto"/>
            <w:vAlign w:val="center"/>
          </w:tcPr>
          <w:p w:rsidR="00345684" w:rsidRPr="00127E16" w:rsidRDefault="001D3652" w:rsidP="00EB648B">
            <w:pPr>
              <w:jc w:val="center"/>
              <w:rPr>
                <w:bCs/>
              </w:rPr>
            </w:pPr>
            <w:r w:rsidRPr="00127E16">
              <w:rPr>
                <w:bCs/>
              </w:rPr>
              <w:t>67</w:t>
            </w:r>
          </w:p>
        </w:tc>
      </w:tr>
      <w:tr w:rsidR="002520A1" w:rsidRPr="00127E16" w:rsidTr="00511E03">
        <w:tc>
          <w:tcPr>
            <w:tcW w:w="9291" w:type="dxa"/>
            <w:shd w:val="clear" w:color="auto" w:fill="auto"/>
          </w:tcPr>
          <w:p w:rsidR="00345684" w:rsidRPr="00127E16" w:rsidRDefault="00345684" w:rsidP="00EB648B">
            <w:pPr>
              <w:pStyle w:val="1"/>
              <w:spacing w:before="0" w:line="23" w:lineRule="atLeast"/>
              <w:ind w:firstLine="290"/>
              <w:jc w:val="both"/>
              <w:rPr>
                <w:bCs w:val="0"/>
              </w:rPr>
            </w:pPr>
            <w:r w:rsidRPr="00127E16">
              <w:rPr>
                <w:rFonts w:ascii="Times New Roman" w:hAnsi="Times New Roman" w:cs="Times New Roman"/>
                <w:b w:val="0"/>
                <w:u w:val="none"/>
              </w:rPr>
              <w:t xml:space="preserve">2.1.1 </w:t>
            </w:r>
            <w:r w:rsidRPr="00127E16">
              <w:rPr>
                <w:rFonts w:ascii="Times New Roman" w:hAnsi="Times New Roman" w:cs="Times New Roman"/>
                <w:b w:val="0"/>
                <w:bCs w:val="0"/>
                <w:u w:val="none"/>
              </w:rPr>
              <w:t>Электроснабжение поселения</w:t>
            </w:r>
          </w:p>
        </w:tc>
        <w:tc>
          <w:tcPr>
            <w:tcW w:w="789" w:type="dxa"/>
            <w:shd w:val="clear" w:color="auto" w:fill="auto"/>
            <w:vAlign w:val="center"/>
          </w:tcPr>
          <w:p w:rsidR="00345684" w:rsidRPr="00127E16" w:rsidRDefault="001D3652" w:rsidP="00EB648B">
            <w:pPr>
              <w:jc w:val="center"/>
              <w:rPr>
                <w:bCs/>
              </w:rPr>
            </w:pPr>
            <w:r w:rsidRPr="00127E16">
              <w:rPr>
                <w:bCs/>
              </w:rPr>
              <w:t>67</w:t>
            </w:r>
          </w:p>
        </w:tc>
      </w:tr>
      <w:tr w:rsidR="002520A1" w:rsidRPr="00127E16" w:rsidTr="00511E03">
        <w:tc>
          <w:tcPr>
            <w:tcW w:w="9291" w:type="dxa"/>
            <w:shd w:val="clear" w:color="auto" w:fill="auto"/>
          </w:tcPr>
          <w:p w:rsidR="00345684" w:rsidRPr="00127E16" w:rsidRDefault="00345684" w:rsidP="00EB648B">
            <w:pPr>
              <w:spacing w:line="23" w:lineRule="atLeast"/>
              <w:ind w:firstLine="290"/>
              <w:jc w:val="both"/>
            </w:pPr>
            <w:r w:rsidRPr="00127E16">
              <w:t>2.1.2. Теплоснабжение поселения</w:t>
            </w:r>
          </w:p>
        </w:tc>
        <w:tc>
          <w:tcPr>
            <w:tcW w:w="789" w:type="dxa"/>
            <w:shd w:val="clear" w:color="auto" w:fill="auto"/>
            <w:vAlign w:val="center"/>
          </w:tcPr>
          <w:p w:rsidR="00345684" w:rsidRPr="00127E16" w:rsidRDefault="001D3652" w:rsidP="00807003">
            <w:pPr>
              <w:jc w:val="center"/>
              <w:rPr>
                <w:bCs/>
              </w:rPr>
            </w:pPr>
            <w:r w:rsidRPr="00127E16">
              <w:rPr>
                <w:bCs/>
              </w:rPr>
              <w:t>69</w:t>
            </w:r>
          </w:p>
        </w:tc>
      </w:tr>
      <w:tr w:rsidR="002520A1" w:rsidRPr="00127E16" w:rsidTr="00511E03">
        <w:tc>
          <w:tcPr>
            <w:tcW w:w="9291" w:type="dxa"/>
            <w:shd w:val="clear" w:color="auto" w:fill="auto"/>
          </w:tcPr>
          <w:p w:rsidR="00345684" w:rsidRPr="00127E16" w:rsidRDefault="00345684" w:rsidP="00EB648B">
            <w:pPr>
              <w:spacing w:line="23" w:lineRule="atLeast"/>
              <w:ind w:firstLine="290"/>
              <w:jc w:val="both"/>
            </w:pPr>
            <w:r w:rsidRPr="00127E16">
              <w:t xml:space="preserve">2.1.3. Газоснабжение поселения </w:t>
            </w:r>
          </w:p>
        </w:tc>
        <w:tc>
          <w:tcPr>
            <w:tcW w:w="789" w:type="dxa"/>
            <w:shd w:val="clear" w:color="auto" w:fill="auto"/>
            <w:vAlign w:val="center"/>
          </w:tcPr>
          <w:p w:rsidR="00345684" w:rsidRPr="00127E16" w:rsidRDefault="001D3652" w:rsidP="00EB648B">
            <w:pPr>
              <w:jc w:val="center"/>
              <w:rPr>
                <w:bCs/>
              </w:rPr>
            </w:pPr>
            <w:r w:rsidRPr="00127E16">
              <w:rPr>
                <w:bCs/>
              </w:rPr>
              <w:t>70</w:t>
            </w:r>
          </w:p>
        </w:tc>
      </w:tr>
      <w:tr w:rsidR="002520A1" w:rsidRPr="00127E16" w:rsidTr="00511E03">
        <w:tc>
          <w:tcPr>
            <w:tcW w:w="9291" w:type="dxa"/>
            <w:shd w:val="clear" w:color="auto" w:fill="auto"/>
          </w:tcPr>
          <w:p w:rsidR="00345684" w:rsidRPr="00127E16" w:rsidRDefault="00345684" w:rsidP="00EB648B">
            <w:pPr>
              <w:spacing w:line="23" w:lineRule="atLeast"/>
              <w:ind w:firstLine="290"/>
              <w:jc w:val="both"/>
              <w:rPr>
                <w:bCs/>
              </w:rPr>
            </w:pPr>
            <w:r w:rsidRPr="00127E16">
              <w:t>2.1.4. Водоснабжение населенных пунктов поселения</w:t>
            </w:r>
          </w:p>
        </w:tc>
        <w:tc>
          <w:tcPr>
            <w:tcW w:w="789" w:type="dxa"/>
            <w:shd w:val="clear" w:color="auto" w:fill="auto"/>
            <w:vAlign w:val="center"/>
          </w:tcPr>
          <w:p w:rsidR="00345684" w:rsidRPr="00127E16" w:rsidRDefault="001D3652" w:rsidP="00EB648B">
            <w:pPr>
              <w:jc w:val="center"/>
              <w:rPr>
                <w:bCs/>
              </w:rPr>
            </w:pPr>
            <w:r w:rsidRPr="00127E16">
              <w:rPr>
                <w:bCs/>
              </w:rPr>
              <w:t>75</w:t>
            </w:r>
          </w:p>
        </w:tc>
      </w:tr>
      <w:tr w:rsidR="002520A1" w:rsidRPr="00127E16" w:rsidTr="00511E03">
        <w:tc>
          <w:tcPr>
            <w:tcW w:w="9291" w:type="dxa"/>
            <w:shd w:val="clear" w:color="auto" w:fill="auto"/>
          </w:tcPr>
          <w:p w:rsidR="00345684" w:rsidRPr="00127E16" w:rsidRDefault="00345684" w:rsidP="00EB648B">
            <w:pPr>
              <w:pStyle w:val="af0"/>
              <w:suppressAutoHyphens w:val="0"/>
              <w:autoSpaceDE w:val="0"/>
              <w:autoSpaceDN w:val="0"/>
              <w:adjustRightInd w:val="0"/>
              <w:spacing w:line="23" w:lineRule="atLeast"/>
              <w:ind w:left="0" w:firstLine="290"/>
              <w:contextualSpacing/>
              <w:jc w:val="both"/>
              <w:rPr>
                <w:bCs/>
                <w:sz w:val="24"/>
              </w:rPr>
            </w:pPr>
            <w:r w:rsidRPr="00127E16">
              <w:rPr>
                <w:sz w:val="24"/>
              </w:rPr>
              <w:t>2.1.5</w:t>
            </w:r>
            <w:r w:rsidRPr="00127E16">
              <w:rPr>
                <w:rFonts w:eastAsia="Calibri"/>
                <w:sz w:val="24"/>
              </w:rPr>
              <w:t>. Системы канализации поселения (населенных пунктов)</w:t>
            </w:r>
          </w:p>
        </w:tc>
        <w:tc>
          <w:tcPr>
            <w:tcW w:w="789" w:type="dxa"/>
            <w:shd w:val="clear" w:color="auto" w:fill="auto"/>
            <w:vAlign w:val="center"/>
          </w:tcPr>
          <w:p w:rsidR="00345684" w:rsidRPr="00127E16" w:rsidRDefault="001D3652" w:rsidP="00EB648B">
            <w:pPr>
              <w:jc w:val="center"/>
              <w:rPr>
                <w:bCs/>
              </w:rPr>
            </w:pPr>
            <w:r w:rsidRPr="00127E16">
              <w:rPr>
                <w:bCs/>
              </w:rPr>
              <w:t>82</w:t>
            </w:r>
          </w:p>
        </w:tc>
      </w:tr>
      <w:tr w:rsidR="002520A1" w:rsidRPr="00127E16" w:rsidTr="00511E03">
        <w:tc>
          <w:tcPr>
            <w:tcW w:w="9291" w:type="dxa"/>
            <w:shd w:val="clear" w:color="auto" w:fill="auto"/>
          </w:tcPr>
          <w:p w:rsidR="00345684" w:rsidRPr="00127E16" w:rsidRDefault="00345684" w:rsidP="00EB648B">
            <w:pPr>
              <w:autoSpaceDE w:val="0"/>
              <w:autoSpaceDN w:val="0"/>
              <w:adjustRightInd w:val="0"/>
              <w:ind w:firstLine="290"/>
              <w:jc w:val="both"/>
            </w:pPr>
            <w:r w:rsidRPr="00127E16">
              <w:t>2.1.6. Объекты связи на территории поселения</w:t>
            </w:r>
          </w:p>
        </w:tc>
        <w:tc>
          <w:tcPr>
            <w:tcW w:w="789" w:type="dxa"/>
            <w:shd w:val="clear" w:color="auto" w:fill="auto"/>
            <w:vAlign w:val="center"/>
          </w:tcPr>
          <w:p w:rsidR="00345684" w:rsidRPr="00127E16" w:rsidRDefault="001D3652" w:rsidP="00EB648B">
            <w:pPr>
              <w:jc w:val="center"/>
              <w:rPr>
                <w:bCs/>
              </w:rPr>
            </w:pPr>
            <w:r w:rsidRPr="00127E16">
              <w:rPr>
                <w:bCs/>
              </w:rPr>
              <w:t>88</w:t>
            </w:r>
          </w:p>
        </w:tc>
      </w:tr>
      <w:tr w:rsidR="002520A1" w:rsidRPr="00127E16" w:rsidTr="00511E03">
        <w:tc>
          <w:tcPr>
            <w:tcW w:w="9291" w:type="dxa"/>
            <w:shd w:val="clear" w:color="auto" w:fill="auto"/>
          </w:tcPr>
          <w:p w:rsidR="00345684" w:rsidRPr="00127E16" w:rsidRDefault="00345684" w:rsidP="00EB648B">
            <w:pPr>
              <w:pStyle w:val="af0"/>
              <w:suppressAutoHyphens w:val="0"/>
              <w:autoSpaceDE w:val="0"/>
              <w:autoSpaceDN w:val="0"/>
              <w:adjustRightInd w:val="0"/>
              <w:spacing w:line="23" w:lineRule="atLeast"/>
              <w:ind w:left="0" w:firstLine="290"/>
              <w:contextualSpacing/>
              <w:jc w:val="both"/>
              <w:rPr>
                <w:sz w:val="24"/>
              </w:rPr>
            </w:pPr>
            <w:r w:rsidRPr="00127E16">
              <w:rPr>
                <w:rFonts w:eastAsia="Calibri"/>
                <w:sz w:val="24"/>
              </w:rPr>
              <w:t xml:space="preserve">2.2. Автомобильные дороги местного значения </w:t>
            </w:r>
          </w:p>
        </w:tc>
        <w:tc>
          <w:tcPr>
            <w:tcW w:w="789" w:type="dxa"/>
            <w:shd w:val="clear" w:color="auto" w:fill="auto"/>
            <w:vAlign w:val="center"/>
          </w:tcPr>
          <w:p w:rsidR="00345684" w:rsidRPr="00127E16" w:rsidRDefault="001D3652" w:rsidP="00EB648B">
            <w:pPr>
              <w:jc w:val="center"/>
              <w:rPr>
                <w:bCs/>
              </w:rPr>
            </w:pPr>
            <w:r w:rsidRPr="00127E16">
              <w:rPr>
                <w:bCs/>
              </w:rPr>
              <w:t>93</w:t>
            </w:r>
          </w:p>
        </w:tc>
      </w:tr>
      <w:tr w:rsidR="002520A1" w:rsidRPr="00127E16" w:rsidTr="00511E03">
        <w:tc>
          <w:tcPr>
            <w:tcW w:w="9291" w:type="dxa"/>
            <w:shd w:val="clear" w:color="auto" w:fill="auto"/>
          </w:tcPr>
          <w:p w:rsidR="00345684" w:rsidRPr="00127E16" w:rsidRDefault="00345684" w:rsidP="00EB648B">
            <w:pPr>
              <w:spacing w:line="23" w:lineRule="atLeast"/>
              <w:ind w:firstLine="290"/>
              <w:jc w:val="both"/>
            </w:pPr>
            <w:r w:rsidRPr="00127E16">
              <w:t>2.3. Общие требования для создания условий для обеспечения населения поселения объектами физической культуры и массового спорта, образования, здравоохранения, общественного питания, торговли, бытового обслуживания населения (далее – объекты обслуживания)</w:t>
            </w:r>
          </w:p>
        </w:tc>
        <w:tc>
          <w:tcPr>
            <w:tcW w:w="789" w:type="dxa"/>
            <w:shd w:val="clear" w:color="auto" w:fill="auto"/>
            <w:vAlign w:val="center"/>
          </w:tcPr>
          <w:p w:rsidR="00345684" w:rsidRPr="00127E16" w:rsidRDefault="001D3652" w:rsidP="00EB648B">
            <w:pPr>
              <w:jc w:val="center"/>
              <w:rPr>
                <w:bCs/>
              </w:rPr>
            </w:pPr>
            <w:r w:rsidRPr="00127E16">
              <w:rPr>
                <w:bCs/>
              </w:rPr>
              <w:t>95</w:t>
            </w:r>
          </w:p>
        </w:tc>
      </w:tr>
      <w:tr w:rsidR="002520A1" w:rsidRPr="00127E16" w:rsidTr="00511E03">
        <w:tc>
          <w:tcPr>
            <w:tcW w:w="9291" w:type="dxa"/>
            <w:shd w:val="clear" w:color="auto" w:fill="auto"/>
          </w:tcPr>
          <w:p w:rsidR="00345684" w:rsidRPr="00127E16" w:rsidRDefault="00345684" w:rsidP="009F157E">
            <w:pPr>
              <w:spacing w:line="23" w:lineRule="atLeast"/>
              <w:ind w:firstLine="290"/>
              <w:jc w:val="both"/>
              <w:rPr>
                <w:rFonts w:eastAsia="Calibri"/>
                <w:lang w:eastAsia="en-US"/>
              </w:rPr>
            </w:pPr>
            <w:r w:rsidRPr="00127E16">
              <w:t>2.4. Организация массового отдыха жителей поселения, обустройства мест массового отдыха населения и благоустройство территорий</w:t>
            </w:r>
          </w:p>
        </w:tc>
        <w:tc>
          <w:tcPr>
            <w:tcW w:w="789" w:type="dxa"/>
            <w:shd w:val="clear" w:color="auto" w:fill="auto"/>
            <w:vAlign w:val="center"/>
          </w:tcPr>
          <w:p w:rsidR="00345684" w:rsidRPr="00127E16" w:rsidRDefault="001D3652" w:rsidP="00EB648B">
            <w:pPr>
              <w:jc w:val="center"/>
              <w:rPr>
                <w:bCs/>
              </w:rPr>
            </w:pPr>
            <w:r w:rsidRPr="00127E16">
              <w:rPr>
                <w:bCs/>
              </w:rPr>
              <w:t>99</w:t>
            </w:r>
          </w:p>
        </w:tc>
      </w:tr>
      <w:tr w:rsidR="002520A1" w:rsidRPr="00127E16" w:rsidTr="00511E03">
        <w:tc>
          <w:tcPr>
            <w:tcW w:w="9291" w:type="dxa"/>
            <w:shd w:val="clear" w:color="auto" w:fill="auto"/>
          </w:tcPr>
          <w:p w:rsidR="00345684" w:rsidRPr="00127E16" w:rsidRDefault="00345684" w:rsidP="00EB648B">
            <w:pPr>
              <w:autoSpaceDE w:val="0"/>
              <w:autoSpaceDN w:val="0"/>
              <w:adjustRightInd w:val="0"/>
              <w:ind w:firstLine="290"/>
              <w:jc w:val="both"/>
              <w:rPr>
                <w:rFonts w:eastAsia="Calibri"/>
                <w:lang w:eastAsia="en-US"/>
              </w:rPr>
            </w:pPr>
            <w:r w:rsidRPr="00127E16">
              <w:t>2.5. Обработка, утилизация, обезвреживание, размещение твердых коммунальных отходов на территории поселения</w:t>
            </w:r>
          </w:p>
        </w:tc>
        <w:tc>
          <w:tcPr>
            <w:tcW w:w="789" w:type="dxa"/>
            <w:shd w:val="clear" w:color="auto" w:fill="auto"/>
            <w:vAlign w:val="center"/>
          </w:tcPr>
          <w:p w:rsidR="00345684" w:rsidRPr="00127E16" w:rsidRDefault="001D3652" w:rsidP="00EB648B">
            <w:pPr>
              <w:jc w:val="center"/>
              <w:rPr>
                <w:bCs/>
              </w:rPr>
            </w:pPr>
            <w:r w:rsidRPr="00127E16">
              <w:rPr>
                <w:bCs/>
              </w:rPr>
              <w:t>103</w:t>
            </w:r>
          </w:p>
        </w:tc>
      </w:tr>
      <w:tr w:rsidR="002520A1" w:rsidRPr="00127E16" w:rsidTr="00511E03">
        <w:tc>
          <w:tcPr>
            <w:tcW w:w="9291" w:type="dxa"/>
            <w:shd w:val="clear" w:color="auto" w:fill="auto"/>
          </w:tcPr>
          <w:p w:rsidR="00345684" w:rsidRPr="00127E16" w:rsidRDefault="00345684" w:rsidP="00EB648B">
            <w:pPr>
              <w:spacing w:line="23" w:lineRule="atLeast"/>
              <w:ind w:firstLine="290"/>
              <w:jc w:val="both"/>
              <w:rPr>
                <w:rFonts w:eastAsia="Calibri"/>
                <w:lang w:eastAsia="en-US"/>
              </w:rPr>
            </w:pPr>
            <w:r w:rsidRPr="00127E16">
              <w:t>2.6. Организация ритуальных услуг и содержание мест захоронения</w:t>
            </w:r>
          </w:p>
        </w:tc>
        <w:tc>
          <w:tcPr>
            <w:tcW w:w="789" w:type="dxa"/>
            <w:shd w:val="clear" w:color="auto" w:fill="auto"/>
            <w:vAlign w:val="center"/>
          </w:tcPr>
          <w:p w:rsidR="00345684" w:rsidRPr="00127E16" w:rsidRDefault="001D3652" w:rsidP="00EB648B">
            <w:pPr>
              <w:jc w:val="center"/>
              <w:rPr>
                <w:bCs/>
              </w:rPr>
            </w:pPr>
            <w:r w:rsidRPr="00127E16">
              <w:rPr>
                <w:bCs/>
              </w:rPr>
              <w:t>107</w:t>
            </w:r>
          </w:p>
        </w:tc>
      </w:tr>
      <w:tr w:rsidR="002520A1" w:rsidRPr="00127E16" w:rsidTr="00511E03">
        <w:tc>
          <w:tcPr>
            <w:tcW w:w="9291" w:type="dxa"/>
            <w:shd w:val="clear" w:color="auto" w:fill="auto"/>
          </w:tcPr>
          <w:p w:rsidR="00345684" w:rsidRPr="00127E16" w:rsidRDefault="00345684" w:rsidP="00EB648B">
            <w:pPr>
              <w:autoSpaceDE w:val="0"/>
              <w:autoSpaceDN w:val="0"/>
              <w:adjustRightInd w:val="0"/>
              <w:ind w:firstLine="290"/>
              <w:jc w:val="both"/>
              <w:rPr>
                <w:rFonts w:eastAsia="Calibri"/>
                <w:lang w:eastAsia="en-US"/>
              </w:rPr>
            </w:pPr>
            <w:r w:rsidRPr="00127E16">
              <w:t>2.7. 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tc>
        <w:tc>
          <w:tcPr>
            <w:tcW w:w="789" w:type="dxa"/>
            <w:shd w:val="clear" w:color="auto" w:fill="auto"/>
            <w:vAlign w:val="center"/>
          </w:tcPr>
          <w:p w:rsidR="00345684" w:rsidRPr="00127E16" w:rsidRDefault="001D3652" w:rsidP="00EB648B">
            <w:pPr>
              <w:jc w:val="center"/>
              <w:rPr>
                <w:bCs/>
              </w:rPr>
            </w:pPr>
            <w:r w:rsidRPr="00127E16">
              <w:rPr>
                <w:bCs/>
              </w:rPr>
              <w:t>110</w:t>
            </w:r>
          </w:p>
        </w:tc>
      </w:tr>
      <w:tr w:rsidR="002520A1" w:rsidRPr="00127E16" w:rsidTr="00511E03">
        <w:tc>
          <w:tcPr>
            <w:tcW w:w="9291" w:type="dxa"/>
            <w:shd w:val="clear" w:color="auto" w:fill="auto"/>
          </w:tcPr>
          <w:p w:rsidR="00345684" w:rsidRPr="00127E16" w:rsidRDefault="00345684" w:rsidP="00EB648B">
            <w:pPr>
              <w:autoSpaceDE w:val="0"/>
              <w:autoSpaceDN w:val="0"/>
              <w:adjustRightInd w:val="0"/>
              <w:ind w:firstLine="290"/>
              <w:jc w:val="both"/>
              <w:rPr>
                <w:rFonts w:eastAsia="Calibri"/>
                <w:lang w:eastAsia="en-US"/>
              </w:rPr>
            </w:pPr>
            <w:r w:rsidRPr="00127E16">
              <w:t xml:space="preserve">2.8. Обеспечение первичных мер пожарной безопасности в границах населенных </w:t>
            </w:r>
            <w:r w:rsidRPr="00127E16">
              <w:lastRenderedPageBreak/>
              <w:t>пунктов поселения</w:t>
            </w:r>
          </w:p>
        </w:tc>
        <w:tc>
          <w:tcPr>
            <w:tcW w:w="789" w:type="dxa"/>
            <w:shd w:val="clear" w:color="auto" w:fill="auto"/>
            <w:vAlign w:val="center"/>
          </w:tcPr>
          <w:p w:rsidR="00345684" w:rsidRPr="00127E16" w:rsidRDefault="001D3652" w:rsidP="00EB648B">
            <w:pPr>
              <w:jc w:val="center"/>
              <w:rPr>
                <w:bCs/>
              </w:rPr>
            </w:pPr>
            <w:r w:rsidRPr="00127E16">
              <w:rPr>
                <w:bCs/>
              </w:rPr>
              <w:lastRenderedPageBreak/>
              <w:t>114</w:t>
            </w:r>
          </w:p>
        </w:tc>
      </w:tr>
      <w:tr w:rsidR="002520A1" w:rsidRPr="00127E16" w:rsidTr="00511E03">
        <w:tc>
          <w:tcPr>
            <w:tcW w:w="9291" w:type="dxa"/>
            <w:shd w:val="clear" w:color="auto" w:fill="auto"/>
          </w:tcPr>
          <w:p w:rsidR="00345684" w:rsidRPr="00127E16" w:rsidRDefault="00345684" w:rsidP="00EB648B">
            <w:pPr>
              <w:autoSpaceDE w:val="0"/>
              <w:autoSpaceDN w:val="0"/>
              <w:adjustRightInd w:val="0"/>
              <w:ind w:firstLine="290"/>
              <w:jc w:val="both"/>
              <w:rPr>
                <w:rFonts w:eastAsia="Calibri"/>
                <w:lang w:eastAsia="en-US"/>
              </w:rPr>
            </w:pPr>
            <w:r w:rsidRPr="00127E16">
              <w:lastRenderedPageBreak/>
              <w:t>2.9. Размещение инженерных сетей</w:t>
            </w:r>
          </w:p>
        </w:tc>
        <w:tc>
          <w:tcPr>
            <w:tcW w:w="789" w:type="dxa"/>
            <w:shd w:val="clear" w:color="auto" w:fill="auto"/>
            <w:vAlign w:val="center"/>
          </w:tcPr>
          <w:p w:rsidR="00345684" w:rsidRPr="00127E16" w:rsidRDefault="001D3652" w:rsidP="00EB648B">
            <w:pPr>
              <w:jc w:val="center"/>
              <w:rPr>
                <w:bCs/>
              </w:rPr>
            </w:pPr>
            <w:r w:rsidRPr="00127E16">
              <w:rPr>
                <w:bCs/>
              </w:rPr>
              <w:t>120</w:t>
            </w:r>
          </w:p>
        </w:tc>
      </w:tr>
      <w:tr w:rsidR="002520A1" w:rsidRPr="00127E16" w:rsidTr="00511E03">
        <w:tc>
          <w:tcPr>
            <w:tcW w:w="9291" w:type="dxa"/>
            <w:shd w:val="clear" w:color="auto" w:fill="auto"/>
          </w:tcPr>
          <w:p w:rsidR="00345684" w:rsidRPr="00127E16" w:rsidRDefault="00345684" w:rsidP="00EB648B">
            <w:pPr>
              <w:spacing w:line="23" w:lineRule="atLeast"/>
              <w:ind w:firstLine="290"/>
              <w:jc w:val="both"/>
              <w:rPr>
                <w:rFonts w:eastAsia="Calibri"/>
                <w:lang w:eastAsia="en-US"/>
              </w:rPr>
            </w:pPr>
            <w:r w:rsidRPr="00127E16">
              <w:t>Часть 3. Правила и область применения расчетных показателей, содержащихся в основной части нормативов градостроительного проектирования поселения</w:t>
            </w:r>
          </w:p>
        </w:tc>
        <w:tc>
          <w:tcPr>
            <w:tcW w:w="789" w:type="dxa"/>
            <w:shd w:val="clear" w:color="auto" w:fill="auto"/>
            <w:vAlign w:val="center"/>
          </w:tcPr>
          <w:p w:rsidR="00345684" w:rsidRPr="00127E16" w:rsidRDefault="00345684" w:rsidP="001D3652">
            <w:pPr>
              <w:jc w:val="center"/>
              <w:rPr>
                <w:bCs/>
              </w:rPr>
            </w:pPr>
            <w:r w:rsidRPr="00127E16">
              <w:rPr>
                <w:bCs/>
              </w:rPr>
              <w:t>1</w:t>
            </w:r>
            <w:r w:rsidR="001D3652" w:rsidRPr="00127E16">
              <w:rPr>
                <w:bCs/>
              </w:rPr>
              <w:t>27</w:t>
            </w:r>
          </w:p>
        </w:tc>
      </w:tr>
      <w:tr w:rsidR="002520A1" w:rsidRPr="00127E16" w:rsidTr="00511E03">
        <w:tc>
          <w:tcPr>
            <w:tcW w:w="9291" w:type="dxa"/>
            <w:shd w:val="clear" w:color="auto" w:fill="auto"/>
          </w:tcPr>
          <w:p w:rsidR="00345684" w:rsidRPr="00127E16" w:rsidRDefault="00345684" w:rsidP="00EB648B">
            <w:pPr>
              <w:autoSpaceDE w:val="0"/>
              <w:autoSpaceDN w:val="0"/>
              <w:adjustRightInd w:val="0"/>
              <w:ind w:firstLine="290"/>
              <w:jc w:val="both"/>
              <w:outlineLvl w:val="1"/>
            </w:pPr>
            <w:r w:rsidRPr="00127E16">
              <w:t>3.1. Общие положения</w:t>
            </w:r>
          </w:p>
        </w:tc>
        <w:tc>
          <w:tcPr>
            <w:tcW w:w="789" w:type="dxa"/>
            <w:shd w:val="clear" w:color="auto" w:fill="auto"/>
            <w:vAlign w:val="center"/>
          </w:tcPr>
          <w:p w:rsidR="00345684" w:rsidRPr="00127E16" w:rsidRDefault="00345684" w:rsidP="001D3652">
            <w:pPr>
              <w:jc w:val="center"/>
              <w:rPr>
                <w:bCs/>
              </w:rPr>
            </w:pPr>
            <w:r w:rsidRPr="00127E16">
              <w:rPr>
                <w:bCs/>
              </w:rPr>
              <w:t>1</w:t>
            </w:r>
            <w:r w:rsidR="001D3652" w:rsidRPr="00127E16">
              <w:rPr>
                <w:bCs/>
              </w:rPr>
              <w:t>27</w:t>
            </w:r>
          </w:p>
        </w:tc>
      </w:tr>
      <w:tr w:rsidR="002520A1" w:rsidRPr="00127E16" w:rsidTr="00511E03">
        <w:tc>
          <w:tcPr>
            <w:tcW w:w="9291" w:type="dxa"/>
            <w:shd w:val="clear" w:color="auto" w:fill="auto"/>
          </w:tcPr>
          <w:p w:rsidR="00345684" w:rsidRPr="00127E16" w:rsidRDefault="00345684" w:rsidP="00EB648B">
            <w:pPr>
              <w:autoSpaceDE w:val="0"/>
              <w:autoSpaceDN w:val="0"/>
              <w:adjustRightInd w:val="0"/>
              <w:ind w:firstLine="290"/>
              <w:jc w:val="both"/>
            </w:pPr>
            <w:r w:rsidRPr="00127E16">
              <w:t>3.2. Термины и определения, применяемые (используемые) в Нормативах</w:t>
            </w:r>
          </w:p>
        </w:tc>
        <w:tc>
          <w:tcPr>
            <w:tcW w:w="789" w:type="dxa"/>
            <w:shd w:val="clear" w:color="auto" w:fill="auto"/>
            <w:vAlign w:val="center"/>
          </w:tcPr>
          <w:p w:rsidR="00345684" w:rsidRPr="00127E16" w:rsidRDefault="001D3652" w:rsidP="00807003">
            <w:pPr>
              <w:jc w:val="center"/>
              <w:rPr>
                <w:bCs/>
              </w:rPr>
            </w:pPr>
            <w:r w:rsidRPr="00127E16">
              <w:rPr>
                <w:bCs/>
              </w:rPr>
              <w:t>128</w:t>
            </w:r>
          </w:p>
        </w:tc>
      </w:tr>
    </w:tbl>
    <w:p w:rsidR="00446FCC" w:rsidRPr="00127E16" w:rsidRDefault="00446FCC" w:rsidP="00831052">
      <w:pPr>
        <w:jc w:val="center"/>
      </w:pPr>
    </w:p>
    <w:p w:rsidR="00446FCC" w:rsidRPr="00127E16" w:rsidRDefault="00446FCC" w:rsidP="00831052">
      <w:pPr>
        <w:jc w:val="center"/>
      </w:pPr>
    </w:p>
    <w:p w:rsidR="00446FCC" w:rsidRPr="00127E16" w:rsidRDefault="00446FCC" w:rsidP="00831052">
      <w:pPr>
        <w:jc w:val="center"/>
      </w:pPr>
    </w:p>
    <w:p w:rsidR="00EB7908" w:rsidRPr="00127E16" w:rsidRDefault="00D223F5" w:rsidP="00D223F5">
      <w:pPr>
        <w:jc w:val="center"/>
      </w:pPr>
      <w:r w:rsidRPr="00127E16">
        <w:br w:type="page"/>
      </w:r>
      <w:r w:rsidR="002A26FB" w:rsidRPr="00127E16">
        <w:lastRenderedPageBreak/>
        <w:t>Н</w:t>
      </w:r>
      <w:r w:rsidR="007B7E7F" w:rsidRPr="00127E16">
        <w:t xml:space="preserve">ормативы градостроительного проектирования </w:t>
      </w:r>
    </w:p>
    <w:p w:rsidR="009A39B8" w:rsidRPr="00127E16" w:rsidRDefault="002A2406" w:rsidP="008A2DDF">
      <w:pPr>
        <w:spacing w:line="23" w:lineRule="atLeast"/>
        <w:jc w:val="center"/>
      </w:pPr>
      <w:r w:rsidRPr="00127E16">
        <w:t xml:space="preserve">муниципального образования </w:t>
      </w:r>
      <w:proofErr w:type="spellStart"/>
      <w:r w:rsidR="00677518" w:rsidRPr="00127E16">
        <w:t>Кургоковского</w:t>
      </w:r>
      <w:proofErr w:type="spellEnd"/>
      <w:r w:rsidR="009A39B8" w:rsidRPr="00127E16">
        <w:t xml:space="preserve"> сельского поселения </w:t>
      </w:r>
    </w:p>
    <w:p w:rsidR="00931443" w:rsidRPr="00127E16" w:rsidRDefault="00F54001" w:rsidP="008A2DDF">
      <w:pPr>
        <w:spacing w:line="23" w:lineRule="atLeast"/>
        <w:jc w:val="center"/>
      </w:pPr>
      <w:r w:rsidRPr="00127E16">
        <w:t>Успенского</w:t>
      </w:r>
      <w:r w:rsidR="00401E10" w:rsidRPr="00127E16">
        <w:t xml:space="preserve"> район</w:t>
      </w:r>
      <w:r w:rsidR="009A39B8" w:rsidRPr="00127E16">
        <w:t>а</w:t>
      </w:r>
      <w:r w:rsidR="00401E10" w:rsidRPr="00127E16">
        <w:t xml:space="preserve"> </w:t>
      </w:r>
    </w:p>
    <w:p w:rsidR="00E06ADF" w:rsidRPr="00127E16" w:rsidRDefault="00E06ADF" w:rsidP="008A2DDF">
      <w:pPr>
        <w:spacing w:line="23" w:lineRule="atLeast"/>
        <w:jc w:val="center"/>
      </w:pPr>
    </w:p>
    <w:p w:rsidR="00F54BC5" w:rsidRPr="00127E16" w:rsidRDefault="00931443" w:rsidP="00F54BC5">
      <w:pPr>
        <w:ind w:firstLine="709"/>
        <w:jc w:val="both"/>
      </w:pPr>
      <w:proofErr w:type="gramStart"/>
      <w:r w:rsidRPr="00127E16">
        <w:t xml:space="preserve">Настоящие нормативы </w:t>
      </w:r>
      <w:r w:rsidR="00C87B0A" w:rsidRPr="00127E16">
        <w:t xml:space="preserve">градостроительного проектирования </w:t>
      </w:r>
      <w:proofErr w:type="spellStart"/>
      <w:r w:rsidR="00677518" w:rsidRPr="00127E16">
        <w:t>Кургоковского</w:t>
      </w:r>
      <w:proofErr w:type="spellEnd"/>
      <w:r w:rsidR="00E45169" w:rsidRPr="00127E16">
        <w:t xml:space="preserve"> </w:t>
      </w:r>
      <w:r w:rsidR="007E0A23" w:rsidRPr="00127E16">
        <w:t xml:space="preserve">сельского поселения </w:t>
      </w:r>
      <w:r w:rsidR="00F54001" w:rsidRPr="00127E16">
        <w:t>Успенского</w:t>
      </w:r>
      <w:r w:rsidR="00AE23E0" w:rsidRPr="00127E16">
        <w:t xml:space="preserve"> </w:t>
      </w:r>
      <w:r w:rsidR="00401E10" w:rsidRPr="00127E16">
        <w:t xml:space="preserve">района </w:t>
      </w:r>
      <w:r w:rsidR="00E06ADF" w:rsidRPr="00127E16">
        <w:t>Краснодарского края</w:t>
      </w:r>
      <w:r w:rsidR="00C87B0A" w:rsidRPr="00127E16">
        <w:t xml:space="preserve"> (далее - Нормативы) разработаны в соответствии с Градостроительным кодексом Российской Федерации от 29</w:t>
      </w:r>
      <w:r w:rsidR="00B61106" w:rsidRPr="00127E16">
        <w:t xml:space="preserve"> декабря </w:t>
      </w:r>
      <w:r w:rsidR="00C87B0A" w:rsidRPr="00127E16">
        <w:t>2004 г</w:t>
      </w:r>
      <w:r w:rsidR="00B61106" w:rsidRPr="00127E16">
        <w:t xml:space="preserve">ода № </w:t>
      </w:r>
      <w:r w:rsidR="00C57E85" w:rsidRPr="00127E16">
        <w:t>190-</w:t>
      </w:r>
      <w:r w:rsidR="00C87B0A" w:rsidRPr="00127E16">
        <w:t>ФЗ</w:t>
      </w:r>
      <w:r w:rsidR="007F1938" w:rsidRPr="00127E16">
        <w:t>,</w:t>
      </w:r>
      <w:r w:rsidR="007E56B8" w:rsidRPr="00127E16">
        <w:t xml:space="preserve"> приказом </w:t>
      </w:r>
      <w:r w:rsidR="00F60C3B" w:rsidRPr="00127E16">
        <w:t>департамента</w:t>
      </w:r>
      <w:r w:rsidR="007E56B8" w:rsidRPr="00127E16">
        <w:t xml:space="preserve"> по архитектуре и градостроительству Краснодарского края от 16 апреля 2015 года </w:t>
      </w:r>
      <w:r w:rsidR="007E0A23" w:rsidRPr="00127E16">
        <w:t xml:space="preserve"> </w:t>
      </w:r>
      <w:r w:rsidR="007E56B8" w:rsidRPr="00127E16">
        <w:t xml:space="preserve">№ 78 </w:t>
      </w:r>
      <w:r w:rsidR="007F1938" w:rsidRPr="00127E16">
        <w:t>«</w:t>
      </w:r>
      <w:r w:rsidR="007E56B8" w:rsidRPr="00127E16">
        <w:t>Об утверждении нормативов градостроительного проектирования Краснодарского края</w:t>
      </w:r>
      <w:r w:rsidR="007F1938" w:rsidRPr="00127E16">
        <w:t>»</w:t>
      </w:r>
      <w:r w:rsidR="007E56B8" w:rsidRPr="00127E16">
        <w:t xml:space="preserve"> (в ред. приказов департамента по архитектуре и градостроительству Краснодарского края </w:t>
      </w:r>
      <w:r w:rsidR="00F54BC5" w:rsidRPr="00127E16">
        <w:t>от 07.12.2015</w:t>
      </w:r>
      <w:proofErr w:type="gramEnd"/>
      <w:r w:rsidR="00F54BC5" w:rsidRPr="00127E16">
        <w:t xml:space="preserve"> </w:t>
      </w:r>
      <w:hyperlink r:id="rId9" w:history="1">
        <w:r w:rsidR="00F54BC5" w:rsidRPr="00127E16">
          <w:t xml:space="preserve">№ </w:t>
        </w:r>
        <w:proofErr w:type="gramStart"/>
        <w:r w:rsidR="00F54BC5" w:rsidRPr="00127E16">
          <w:t>256</w:t>
        </w:r>
      </w:hyperlink>
      <w:r w:rsidR="00F54BC5" w:rsidRPr="00127E16">
        <w:t xml:space="preserve">, от 13.03.2017 </w:t>
      </w:r>
      <w:hyperlink r:id="rId10" w:history="1">
        <w:r w:rsidR="00F54BC5" w:rsidRPr="00127E16">
          <w:t>№ 73</w:t>
        </w:r>
      </w:hyperlink>
      <w:r w:rsidR="00F54BC5" w:rsidRPr="00127E16">
        <w:t xml:space="preserve">, от 23.08.2018 </w:t>
      </w:r>
      <w:hyperlink r:id="rId11" w:history="1">
        <w:r w:rsidR="00F54BC5" w:rsidRPr="00127E16">
          <w:t>№ 303</w:t>
        </w:r>
      </w:hyperlink>
      <w:r w:rsidR="00F54BC5" w:rsidRPr="00127E16">
        <w:t xml:space="preserve">, от 14.05.2020 </w:t>
      </w:r>
      <w:hyperlink r:id="rId12" w:history="1">
        <w:r w:rsidR="00F54BC5" w:rsidRPr="00127E16">
          <w:t>№ 126</w:t>
        </w:r>
      </w:hyperlink>
      <w:r w:rsidR="00F54BC5" w:rsidRPr="00127E16">
        <w:t xml:space="preserve">, от 07.10.2020 </w:t>
      </w:r>
      <w:hyperlink r:id="rId13" w:history="1">
        <w:r w:rsidR="00F54BC5" w:rsidRPr="00127E16">
          <w:t>№ 287</w:t>
        </w:r>
      </w:hyperlink>
      <w:r w:rsidR="00F54BC5" w:rsidRPr="00127E16">
        <w:t xml:space="preserve">, от 17.11.2020 </w:t>
      </w:r>
      <w:hyperlink r:id="rId14" w:history="1">
        <w:r w:rsidR="00F54BC5" w:rsidRPr="00127E16">
          <w:t>№ 337</w:t>
        </w:r>
      </w:hyperlink>
      <w:r w:rsidR="00F54BC5" w:rsidRPr="00127E16">
        <w:t>, от 14.12.2021 №330)</w:t>
      </w:r>
      <w:hyperlink r:id="rId15" w:history="1">
        <w:r w:rsidR="00F54BC5" w:rsidRPr="00127E16">
          <w:t>.</w:t>
        </w:r>
      </w:hyperlink>
      <w:proofErr w:type="gramEnd"/>
    </w:p>
    <w:p w:rsidR="00C21664" w:rsidRPr="00127E16" w:rsidRDefault="00C21664" w:rsidP="0005481D">
      <w:pPr>
        <w:autoSpaceDE w:val="0"/>
        <w:autoSpaceDN w:val="0"/>
        <w:adjustRightInd w:val="0"/>
        <w:spacing w:line="23" w:lineRule="atLeast"/>
        <w:ind w:firstLine="709"/>
        <w:jc w:val="both"/>
      </w:pPr>
    </w:p>
    <w:p w:rsidR="0005481D" w:rsidRPr="00127E16" w:rsidRDefault="0005481D" w:rsidP="0005481D">
      <w:pPr>
        <w:autoSpaceDE w:val="0"/>
        <w:autoSpaceDN w:val="0"/>
        <w:adjustRightInd w:val="0"/>
        <w:spacing w:line="23" w:lineRule="atLeast"/>
        <w:ind w:firstLine="709"/>
        <w:jc w:val="center"/>
      </w:pPr>
      <w:r w:rsidRPr="00127E16">
        <w:t>Введение</w:t>
      </w:r>
    </w:p>
    <w:p w:rsidR="0005481D" w:rsidRPr="00127E16" w:rsidRDefault="0005481D" w:rsidP="0005481D">
      <w:pPr>
        <w:autoSpaceDE w:val="0"/>
        <w:autoSpaceDN w:val="0"/>
        <w:adjustRightInd w:val="0"/>
        <w:spacing w:line="23" w:lineRule="atLeast"/>
        <w:ind w:firstLine="709"/>
        <w:jc w:val="both"/>
      </w:pPr>
    </w:p>
    <w:p w:rsidR="0005481D" w:rsidRPr="00127E16" w:rsidRDefault="0005481D" w:rsidP="000848D7">
      <w:pPr>
        <w:spacing w:line="23" w:lineRule="atLeast"/>
        <w:ind w:firstLine="709"/>
        <w:jc w:val="both"/>
      </w:pPr>
      <w:r w:rsidRPr="00127E16">
        <w:t xml:space="preserve">Нормативы градостроительного проектирования </w:t>
      </w:r>
      <w:r w:rsidR="00E30EDC" w:rsidRPr="00127E16">
        <w:t xml:space="preserve">муниципального образования </w:t>
      </w:r>
      <w:proofErr w:type="spellStart"/>
      <w:r w:rsidR="00677518" w:rsidRPr="00127E16">
        <w:t>Кургоковского</w:t>
      </w:r>
      <w:proofErr w:type="spellEnd"/>
      <w:r w:rsidR="00E30EDC" w:rsidRPr="00127E16">
        <w:t xml:space="preserve"> сельского поселения</w:t>
      </w:r>
      <w:r w:rsidR="009A39B8" w:rsidRPr="00127E16">
        <w:t xml:space="preserve"> </w:t>
      </w:r>
      <w:r w:rsidR="00F54001" w:rsidRPr="00127E16">
        <w:t>Успенского</w:t>
      </w:r>
      <w:r w:rsidRPr="00127E16">
        <w:t xml:space="preserve"> район</w:t>
      </w:r>
      <w:r w:rsidR="009A39B8" w:rsidRPr="00127E16">
        <w:t>а</w:t>
      </w:r>
      <w:r w:rsidRPr="00127E16">
        <w:t xml:space="preserve"> Краснодарского края (далее – Нормативы) - совокупность расчетных показателей минимально допустимого уровня обеспеченности объектами местного значения муниципального образования, относящимися к следующим областям</w:t>
      </w:r>
      <w:r w:rsidR="00E30EDC" w:rsidRPr="00127E16">
        <w:t>:</w:t>
      </w:r>
    </w:p>
    <w:p w:rsidR="009A39B8" w:rsidRPr="00127E16" w:rsidRDefault="009A39B8" w:rsidP="009A39B8">
      <w:pPr>
        <w:autoSpaceDE w:val="0"/>
        <w:autoSpaceDN w:val="0"/>
        <w:adjustRightInd w:val="0"/>
        <w:spacing w:line="23" w:lineRule="atLeast"/>
        <w:ind w:firstLine="709"/>
        <w:jc w:val="both"/>
      </w:pPr>
      <w:r w:rsidRPr="00127E16">
        <w:t>а) электро-, тепл</w:t>
      </w:r>
      <w:proofErr w:type="gramStart"/>
      <w:r w:rsidRPr="00127E16">
        <w:t>о-</w:t>
      </w:r>
      <w:proofErr w:type="gramEnd"/>
      <w:r w:rsidRPr="00127E16">
        <w:t>, газо- и водоснабжение населения, водоотведение</w:t>
      </w:r>
      <w:r w:rsidR="007E1187" w:rsidRPr="00127E16">
        <w:t>, связь</w:t>
      </w:r>
      <w:r w:rsidRPr="00127E16">
        <w:t>;</w:t>
      </w:r>
    </w:p>
    <w:p w:rsidR="009A39B8" w:rsidRPr="00127E16" w:rsidRDefault="009A39B8" w:rsidP="009A39B8">
      <w:pPr>
        <w:autoSpaceDE w:val="0"/>
        <w:autoSpaceDN w:val="0"/>
        <w:adjustRightInd w:val="0"/>
        <w:spacing w:line="23" w:lineRule="atLeast"/>
        <w:ind w:firstLine="709"/>
        <w:jc w:val="both"/>
      </w:pPr>
      <w:r w:rsidRPr="00127E16">
        <w:t>б) автомобильные дороги местного значения;</w:t>
      </w:r>
    </w:p>
    <w:p w:rsidR="00D4546A" w:rsidRPr="00127E16" w:rsidRDefault="009A39B8" w:rsidP="009A39B8">
      <w:pPr>
        <w:autoSpaceDE w:val="0"/>
        <w:autoSpaceDN w:val="0"/>
        <w:adjustRightInd w:val="0"/>
        <w:spacing w:line="23" w:lineRule="atLeast"/>
        <w:ind w:firstLine="709"/>
        <w:jc w:val="both"/>
      </w:pPr>
      <w:r w:rsidRPr="00127E16">
        <w:t xml:space="preserve">в) физическая культура и массовый спорт, образование, здравоохранение, </w:t>
      </w:r>
      <w:r w:rsidR="00D4546A" w:rsidRPr="00127E16">
        <w:t>общественное питание, торговля, бытовое обслуживание населения поселени</w:t>
      </w:r>
      <w:r w:rsidR="00CF6596" w:rsidRPr="00127E16">
        <w:t>я</w:t>
      </w:r>
      <w:r w:rsidR="00D4546A" w:rsidRPr="00127E16">
        <w:t>;</w:t>
      </w:r>
    </w:p>
    <w:p w:rsidR="00D4546A" w:rsidRPr="00127E16" w:rsidRDefault="00D4546A" w:rsidP="009A39B8">
      <w:pPr>
        <w:autoSpaceDE w:val="0"/>
        <w:autoSpaceDN w:val="0"/>
        <w:adjustRightInd w:val="0"/>
        <w:spacing w:line="23" w:lineRule="atLeast"/>
        <w:ind w:firstLine="709"/>
        <w:jc w:val="both"/>
      </w:pPr>
      <w:r w:rsidRPr="00127E16">
        <w:t>г) массовый отдых жителей поселения, организация обустройства мест массового отдыха населения</w:t>
      </w:r>
      <w:r w:rsidR="00917ACE" w:rsidRPr="00127E16">
        <w:t>, благоустройство</w:t>
      </w:r>
      <w:r w:rsidRPr="00127E16">
        <w:t xml:space="preserve">; </w:t>
      </w:r>
    </w:p>
    <w:p w:rsidR="007E1187" w:rsidRPr="00127E16" w:rsidRDefault="00D4546A" w:rsidP="009A39B8">
      <w:pPr>
        <w:autoSpaceDE w:val="0"/>
        <w:autoSpaceDN w:val="0"/>
        <w:adjustRightInd w:val="0"/>
        <w:spacing w:line="23" w:lineRule="atLeast"/>
        <w:ind w:firstLine="709"/>
        <w:jc w:val="both"/>
      </w:pPr>
      <w:r w:rsidRPr="00127E16">
        <w:t xml:space="preserve">д) </w:t>
      </w:r>
      <w:r w:rsidR="009A39B8" w:rsidRPr="00127E16">
        <w:t xml:space="preserve">утилизация, обезвреживание, </w:t>
      </w:r>
      <w:r w:rsidRPr="00127E16">
        <w:t xml:space="preserve">обработка, </w:t>
      </w:r>
      <w:r w:rsidR="009A39B8" w:rsidRPr="00127E16">
        <w:t>размещение твердых коммунальных отходов</w:t>
      </w:r>
      <w:r w:rsidR="007E1187" w:rsidRPr="00127E16">
        <w:t>;</w:t>
      </w:r>
    </w:p>
    <w:p w:rsidR="009A39B8" w:rsidRPr="00127E16" w:rsidRDefault="007E1187" w:rsidP="009A39B8">
      <w:pPr>
        <w:autoSpaceDE w:val="0"/>
        <w:autoSpaceDN w:val="0"/>
        <w:adjustRightInd w:val="0"/>
        <w:spacing w:line="23" w:lineRule="atLeast"/>
        <w:ind w:firstLine="709"/>
        <w:jc w:val="both"/>
      </w:pPr>
      <w:r w:rsidRPr="00127E16">
        <w:t xml:space="preserve">е) </w:t>
      </w:r>
      <w:r w:rsidR="000848D7" w:rsidRPr="00127E16">
        <w:t xml:space="preserve">организация </w:t>
      </w:r>
      <w:r w:rsidR="00B63593" w:rsidRPr="00127E16">
        <w:t>ритуальных</w:t>
      </w:r>
      <w:r w:rsidR="000848D7" w:rsidRPr="00127E16">
        <w:t xml:space="preserve"> услуг и содержание мест захоронения</w:t>
      </w:r>
      <w:r w:rsidR="009A39B8" w:rsidRPr="00127E16">
        <w:t>;</w:t>
      </w:r>
    </w:p>
    <w:p w:rsidR="00452EB5" w:rsidRPr="00127E16" w:rsidRDefault="007E1187" w:rsidP="0005481D">
      <w:pPr>
        <w:autoSpaceDE w:val="0"/>
        <w:autoSpaceDN w:val="0"/>
        <w:adjustRightInd w:val="0"/>
        <w:spacing w:line="23" w:lineRule="atLeast"/>
        <w:ind w:firstLine="709"/>
        <w:jc w:val="both"/>
      </w:pPr>
      <w:r w:rsidRPr="00127E16">
        <w:t>ж</w:t>
      </w:r>
      <w:r w:rsidR="009A39B8" w:rsidRPr="00127E16">
        <w:t xml:space="preserve">) </w:t>
      </w:r>
      <w:r w:rsidR="00452EB5" w:rsidRPr="00127E16">
        <w:t>сохранение, использование</w:t>
      </w:r>
      <w:r w:rsidR="00D4546A" w:rsidRPr="00127E16">
        <w:t>,</w:t>
      </w:r>
      <w:r w:rsidR="00452EB5" w:rsidRPr="00127E16">
        <w:t xml:space="preserve"> популяризация</w:t>
      </w:r>
      <w:r w:rsidR="00D4546A" w:rsidRPr="00127E16">
        <w:t xml:space="preserve"> и охрана </w:t>
      </w:r>
      <w:r w:rsidR="00452EB5" w:rsidRPr="00127E16">
        <w:t>объектов культурного наследия (памятников истории и культуры), находящихся в собственности поселения, расположенных на территории поселения;</w:t>
      </w:r>
    </w:p>
    <w:p w:rsidR="00D4546A" w:rsidRPr="00127E16" w:rsidRDefault="007E1187" w:rsidP="0005481D">
      <w:pPr>
        <w:autoSpaceDE w:val="0"/>
        <w:autoSpaceDN w:val="0"/>
        <w:adjustRightInd w:val="0"/>
        <w:spacing w:line="23" w:lineRule="atLeast"/>
        <w:ind w:firstLine="709"/>
        <w:jc w:val="both"/>
      </w:pPr>
      <w:r w:rsidRPr="00127E16">
        <w:t>з</w:t>
      </w:r>
      <w:r w:rsidR="00782F22" w:rsidRPr="00127E16">
        <w:t xml:space="preserve">) </w:t>
      </w:r>
      <w:r w:rsidR="009A39B8" w:rsidRPr="00127E16">
        <w:t>обеспечение первичных мер пожарной безопасности в границах населенных пунктов поселения</w:t>
      </w:r>
      <w:r w:rsidRPr="00127E16">
        <w:t>.</w:t>
      </w:r>
      <w:r w:rsidR="009A39B8" w:rsidRPr="00127E16">
        <w:t xml:space="preserve"> </w:t>
      </w:r>
    </w:p>
    <w:p w:rsidR="0005481D" w:rsidRPr="00127E16" w:rsidRDefault="0005481D" w:rsidP="0005481D">
      <w:pPr>
        <w:autoSpaceDE w:val="0"/>
        <w:autoSpaceDN w:val="0"/>
        <w:adjustRightInd w:val="0"/>
        <w:spacing w:line="23" w:lineRule="atLeast"/>
        <w:ind w:firstLine="709"/>
        <w:jc w:val="both"/>
      </w:pPr>
      <w:proofErr w:type="gramStart"/>
      <w:r w:rsidRPr="00127E16">
        <w:t xml:space="preserve">Нормативы входят в систему нормативных правовых актов, регламентирующих градостроительную деятельность в границах </w:t>
      </w:r>
      <w:r w:rsidR="00E30EDC" w:rsidRPr="00127E16">
        <w:t xml:space="preserve">муниципального образования </w:t>
      </w:r>
      <w:proofErr w:type="spellStart"/>
      <w:r w:rsidR="00677518" w:rsidRPr="00127E16">
        <w:t>Кургоковского</w:t>
      </w:r>
      <w:proofErr w:type="spellEnd"/>
      <w:r w:rsidR="00E30EDC" w:rsidRPr="00127E16">
        <w:t xml:space="preserve"> сельского поселения </w:t>
      </w:r>
      <w:r w:rsidR="00F54001" w:rsidRPr="00127E16">
        <w:t>Успенского</w:t>
      </w:r>
      <w:r w:rsidR="00E30EDC" w:rsidRPr="00127E16">
        <w:t xml:space="preserve"> района Краснодарского края</w:t>
      </w:r>
      <w:r w:rsidRPr="00127E16">
        <w:t xml:space="preserve"> </w:t>
      </w:r>
      <w:r w:rsidR="000848D7" w:rsidRPr="00127E16">
        <w:t xml:space="preserve">(далее – поселение) </w:t>
      </w:r>
      <w:r w:rsidRPr="00127E16">
        <w:t>в части установления стандартов 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w:t>
      </w:r>
      <w:proofErr w:type="gramEnd"/>
    </w:p>
    <w:p w:rsidR="0005481D" w:rsidRPr="00127E16" w:rsidRDefault="0005481D" w:rsidP="0005481D">
      <w:pPr>
        <w:autoSpaceDE w:val="0"/>
        <w:autoSpaceDN w:val="0"/>
        <w:adjustRightInd w:val="0"/>
        <w:spacing w:line="23" w:lineRule="atLeast"/>
        <w:ind w:firstLine="709"/>
        <w:jc w:val="both"/>
      </w:pPr>
      <w:r w:rsidRPr="00127E16">
        <w:t>Нормативы включают в себя:</w:t>
      </w:r>
    </w:p>
    <w:p w:rsidR="0005481D" w:rsidRPr="00127E16" w:rsidRDefault="0005481D" w:rsidP="0005481D">
      <w:pPr>
        <w:autoSpaceDE w:val="0"/>
        <w:autoSpaceDN w:val="0"/>
        <w:adjustRightInd w:val="0"/>
        <w:spacing w:line="23" w:lineRule="atLeast"/>
        <w:ind w:firstLine="709"/>
        <w:jc w:val="both"/>
      </w:pPr>
      <w:r w:rsidRPr="00127E16">
        <w:t xml:space="preserve">- основную часть (расчетные показатели минимально допустимого уровня обеспеченности объектами местного значения населения </w:t>
      </w:r>
      <w:r w:rsidR="00E30EDC" w:rsidRPr="00127E16">
        <w:t xml:space="preserve">поселения </w:t>
      </w:r>
      <w:r w:rsidRPr="00127E16">
        <w:t xml:space="preserve">и расчетные показатели максимально допустимого уровня территориальной доступности таких объектов для населения </w:t>
      </w:r>
      <w:r w:rsidR="000848D7" w:rsidRPr="00127E16">
        <w:t>поселения</w:t>
      </w:r>
      <w:r w:rsidRPr="00127E16">
        <w:t>);</w:t>
      </w:r>
    </w:p>
    <w:p w:rsidR="0005481D" w:rsidRPr="00127E16" w:rsidRDefault="0005481D" w:rsidP="0005481D">
      <w:pPr>
        <w:autoSpaceDE w:val="0"/>
        <w:autoSpaceDN w:val="0"/>
        <w:adjustRightInd w:val="0"/>
        <w:spacing w:line="23" w:lineRule="atLeast"/>
        <w:ind w:firstLine="709"/>
        <w:jc w:val="both"/>
      </w:pPr>
      <w:r w:rsidRPr="00127E16">
        <w:t xml:space="preserve">- материалы по обоснованию расчетных показателей, </w:t>
      </w:r>
      <w:r w:rsidR="00B742DC" w:rsidRPr="00127E16">
        <w:t>содержащихся в основной части Н</w:t>
      </w:r>
      <w:r w:rsidRPr="00127E16">
        <w:t>ормативов градостроительного проектирования;</w:t>
      </w:r>
    </w:p>
    <w:p w:rsidR="0005481D" w:rsidRPr="00127E16" w:rsidRDefault="0005481D" w:rsidP="0005481D">
      <w:pPr>
        <w:autoSpaceDE w:val="0"/>
        <w:autoSpaceDN w:val="0"/>
        <w:adjustRightInd w:val="0"/>
        <w:spacing w:line="23" w:lineRule="atLeast"/>
        <w:ind w:firstLine="709"/>
        <w:jc w:val="both"/>
      </w:pPr>
      <w:r w:rsidRPr="00127E16">
        <w:t>- правила и область применения расчетных показателей,</w:t>
      </w:r>
      <w:r w:rsidR="00B742DC" w:rsidRPr="00127E16">
        <w:t xml:space="preserve"> содержащихся в основной части Н</w:t>
      </w:r>
      <w:r w:rsidRPr="00127E16">
        <w:t>ормативов градостроительного проектирования.</w:t>
      </w:r>
    </w:p>
    <w:p w:rsidR="0005481D" w:rsidRPr="00127E16" w:rsidRDefault="0005481D" w:rsidP="0005481D">
      <w:pPr>
        <w:autoSpaceDE w:val="0"/>
        <w:autoSpaceDN w:val="0"/>
        <w:adjustRightInd w:val="0"/>
        <w:spacing w:line="23" w:lineRule="atLeast"/>
        <w:ind w:firstLine="709"/>
        <w:jc w:val="both"/>
      </w:pPr>
      <w:r w:rsidRPr="00127E16">
        <w:t xml:space="preserve">Нормативы содержат расчетные количественные показатели и качественные характеристики </w:t>
      </w:r>
      <w:proofErr w:type="gramStart"/>
      <w:r w:rsidRPr="00127E16">
        <w:t xml:space="preserve">обеспечения благоприятных условий жизнедеятельности населения </w:t>
      </w:r>
      <w:r w:rsidR="000848D7" w:rsidRPr="00127E16">
        <w:t>поселения</w:t>
      </w:r>
      <w:proofErr w:type="gramEnd"/>
      <w:r w:rsidRPr="00127E16">
        <w:t>.</w:t>
      </w:r>
    </w:p>
    <w:p w:rsidR="0005481D" w:rsidRPr="00127E16" w:rsidRDefault="0005481D" w:rsidP="0005481D">
      <w:pPr>
        <w:autoSpaceDE w:val="0"/>
        <w:autoSpaceDN w:val="0"/>
        <w:adjustRightInd w:val="0"/>
        <w:spacing w:line="23" w:lineRule="atLeast"/>
        <w:ind w:firstLine="709"/>
        <w:jc w:val="both"/>
      </w:pPr>
      <w:r w:rsidRPr="00127E16">
        <w:lastRenderedPageBreak/>
        <w:t xml:space="preserve">Нормативы устанавливают обязательные требования для всех субъектов градостроительных отношений при строительстве и реконструкции объектов капитального строительства в </w:t>
      </w:r>
      <w:r w:rsidR="000848D7" w:rsidRPr="00127E16">
        <w:t>поселении</w:t>
      </w:r>
      <w:r w:rsidRPr="00127E16">
        <w:t>.</w:t>
      </w:r>
    </w:p>
    <w:p w:rsidR="0005481D" w:rsidRPr="00127E16" w:rsidRDefault="0005481D" w:rsidP="0005481D">
      <w:pPr>
        <w:autoSpaceDE w:val="0"/>
        <w:autoSpaceDN w:val="0"/>
        <w:adjustRightInd w:val="0"/>
        <w:spacing w:line="23" w:lineRule="atLeast"/>
        <w:ind w:firstLine="709"/>
        <w:jc w:val="both"/>
      </w:pPr>
      <w:r w:rsidRPr="00127E16">
        <w:t>Нормативы направлены на обеспечение:</w:t>
      </w:r>
    </w:p>
    <w:p w:rsidR="0005481D" w:rsidRPr="00127E16" w:rsidRDefault="0005481D" w:rsidP="0005481D">
      <w:pPr>
        <w:autoSpaceDE w:val="0"/>
        <w:autoSpaceDN w:val="0"/>
        <w:adjustRightInd w:val="0"/>
        <w:spacing w:line="23" w:lineRule="atLeast"/>
        <w:ind w:firstLine="709"/>
        <w:jc w:val="both"/>
      </w:pPr>
      <w:r w:rsidRPr="00127E16">
        <w:t xml:space="preserve">- повышения качества жизни населения </w:t>
      </w:r>
      <w:r w:rsidR="000848D7" w:rsidRPr="00127E16">
        <w:t xml:space="preserve">поселения </w:t>
      </w:r>
      <w:r w:rsidRPr="00127E16">
        <w:t>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05481D" w:rsidRPr="00127E16" w:rsidRDefault="0005481D" w:rsidP="0005481D">
      <w:pPr>
        <w:autoSpaceDE w:val="0"/>
        <w:autoSpaceDN w:val="0"/>
        <w:adjustRightInd w:val="0"/>
        <w:spacing w:line="23" w:lineRule="atLeast"/>
        <w:ind w:firstLine="709"/>
        <w:jc w:val="both"/>
      </w:pPr>
      <w:r w:rsidRPr="00127E16">
        <w:t xml:space="preserve">- повышения эффективности использования территорий </w:t>
      </w:r>
      <w:r w:rsidR="000848D7" w:rsidRPr="00127E16">
        <w:t>поселения</w:t>
      </w:r>
      <w:r w:rsidRPr="00127E16">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сельских населенных пунктах;</w:t>
      </w:r>
    </w:p>
    <w:p w:rsidR="0005481D" w:rsidRPr="00127E16" w:rsidRDefault="0005481D" w:rsidP="0005481D">
      <w:pPr>
        <w:autoSpaceDE w:val="0"/>
        <w:autoSpaceDN w:val="0"/>
        <w:adjustRightInd w:val="0"/>
        <w:spacing w:line="23" w:lineRule="atLeast"/>
        <w:ind w:firstLine="709"/>
        <w:jc w:val="both"/>
      </w:pPr>
      <w:r w:rsidRPr="00127E16">
        <w:t>- 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05481D" w:rsidRPr="00127E16" w:rsidRDefault="0005481D" w:rsidP="0005481D">
      <w:pPr>
        <w:autoSpaceDE w:val="0"/>
        <w:autoSpaceDN w:val="0"/>
        <w:adjustRightInd w:val="0"/>
        <w:spacing w:line="23" w:lineRule="atLeast"/>
        <w:ind w:firstLine="709"/>
        <w:jc w:val="both"/>
      </w:pPr>
      <w:r w:rsidRPr="00127E16">
        <w:t>- ограничения негативного воздействия хозяйственной и иной деятельности на окружающую среду в интересах настоящего и будущего поколений.</w:t>
      </w:r>
    </w:p>
    <w:p w:rsidR="0005481D" w:rsidRPr="00127E16" w:rsidRDefault="0005481D" w:rsidP="0005481D">
      <w:pPr>
        <w:autoSpaceDE w:val="0"/>
        <w:autoSpaceDN w:val="0"/>
        <w:adjustRightInd w:val="0"/>
        <w:spacing w:line="23" w:lineRule="atLeast"/>
        <w:ind w:firstLine="709"/>
        <w:jc w:val="both"/>
      </w:pPr>
      <w:r w:rsidRPr="00127E16">
        <w:t>Применение особых режимов, коэффициентов, норм, разрешенных для уменьш</w:t>
      </w:r>
      <w:r w:rsidR="00B742DC" w:rsidRPr="00127E16">
        <w:t>ения минимальных установленных Н</w:t>
      </w:r>
      <w:r w:rsidRPr="00127E16">
        <w:t>ормативов при новой планировке, реконструкции не допускается.</w:t>
      </w:r>
    </w:p>
    <w:p w:rsidR="0005481D" w:rsidRPr="00127E16" w:rsidRDefault="0005481D" w:rsidP="0005481D">
      <w:pPr>
        <w:autoSpaceDE w:val="0"/>
        <w:autoSpaceDN w:val="0"/>
        <w:adjustRightInd w:val="0"/>
        <w:spacing w:line="23" w:lineRule="atLeast"/>
        <w:ind w:firstLine="709"/>
        <w:jc w:val="both"/>
      </w:pPr>
      <w:r w:rsidRPr="00127E16">
        <w:t>Нормативы определяются:</w:t>
      </w:r>
    </w:p>
    <w:p w:rsidR="0005481D" w:rsidRPr="00127E16" w:rsidRDefault="0005481D" w:rsidP="0005481D">
      <w:pPr>
        <w:autoSpaceDE w:val="0"/>
        <w:autoSpaceDN w:val="0"/>
        <w:adjustRightInd w:val="0"/>
        <w:spacing w:line="23" w:lineRule="atLeast"/>
        <w:ind w:firstLine="709"/>
        <w:jc w:val="both"/>
      </w:pPr>
      <w:r w:rsidRPr="00127E16">
        <w:t xml:space="preserve">- особенностями пространственной организации и функционального назначения территорий </w:t>
      </w:r>
      <w:r w:rsidR="000848D7" w:rsidRPr="00127E16">
        <w:t>поселения</w:t>
      </w:r>
      <w:r w:rsidRPr="00127E16">
        <w:t xml:space="preserve">, которые характеризуются историческими традициями организации расселения населения и размещения мест приложения труда, планируемыми приоритетными преобразованиями в пространственной организации </w:t>
      </w:r>
      <w:r w:rsidR="000848D7" w:rsidRPr="00127E16">
        <w:t>поселения</w:t>
      </w:r>
      <w:r w:rsidRPr="00127E16">
        <w:t>, планируемыми инфраструктурными изменениями, требованиями сохранения и приумножения историко-культурного и природного наследия;</w:t>
      </w:r>
    </w:p>
    <w:p w:rsidR="0005481D" w:rsidRPr="00127E16" w:rsidRDefault="0005481D" w:rsidP="0005481D">
      <w:pPr>
        <w:autoSpaceDE w:val="0"/>
        <w:autoSpaceDN w:val="0"/>
        <w:adjustRightInd w:val="0"/>
        <w:spacing w:line="23" w:lineRule="atLeast"/>
        <w:ind w:firstLine="709"/>
        <w:jc w:val="both"/>
      </w:pPr>
      <w:r w:rsidRPr="00127E16">
        <w:t xml:space="preserve">- особенностями населенных пунктов </w:t>
      </w:r>
      <w:r w:rsidR="000848D7" w:rsidRPr="00127E16">
        <w:t>поселения</w:t>
      </w:r>
      <w:r w:rsidRPr="00127E16">
        <w:t xml:space="preserve">, которые характеризуются типом населенного пункта, планируемой численностью населения в населенном пункте, принимаемой в соответствии с программами социально-экономического развития </w:t>
      </w:r>
      <w:r w:rsidR="000848D7" w:rsidRPr="00127E16">
        <w:t>поселения</w:t>
      </w:r>
      <w:r w:rsidRPr="00127E16">
        <w:t>, и пространственной морфологией застройки населенн</w:t>
      </w:r>
      <w:r w:rsidR="000848D7" w:rsidRPr="00127E16">
        <w:t>ых</w:t>
      </w:r>
      <w:r w:rsidRPr="00127E16">
        <w:t xml:space="preserve"> пункт</w:t>
      </w:r>
      <w:r w:rsidR="000848D7" w:rsidRPr="00127E16">
        <w:t>ов</w:t>
      </w:r>
      <w:r w:rsidRPr="00127E16">
        <w:t>.</w:t>
      </w:r>
    </w:p>
    <w:p w:rsidR="00C87B0A" w:rsidRPr="00127E16" w:rsidRDefault="00C87B0A" w:rsidP="008A2DDF">
      <w:pPr>
        <w:spacing w:line="23" w:lineRule="atLeast"/>
        <w:ind w:firstLine="709"/>
        <w:jc w:val="center"/>
        <w:rPr>
          <w:b/>
        </w:rPr>
      </w:pPr>
      <w:r w:rsidRPr="00127E16">
        <w:rPr>
          <w:b/>
        </w:rPr>
        <w:t xml:space="preserve">Часть 1. </w:t>
      </w:r>
      <w:r w:rsidR="00B61106" w:rsidRPr="00127E16">
        <w:rPr>
          <w:b/>
        </w:rPr>
        <w:t>Основная часть</w:t>
      </w:r>
    </w:p>
    <w:p w:rsidR="008136DA" w:rsidRPr="00127E16" w:rsidRDefault="008136DA" w:rsidP="008A2DDF">
      <w:pPr>
        <w:spacing w:line="23" w:lineRule="atLeast"/>
        <w:ind w:firstLine="709"/>
        <w:jc w:val="both"/>
      </w:pPr>
    </w:p>
    <w:p w:rsidR="003F251C" w:rsidRPr="00127E16" w:rsidRDefault="00D80DDD" w:rsidP="0033654F">
      <w:pPr>
        <w:numPr>
          <w:ilvl w:val="1"/>
          <w:numId w:val="33"/>
        </w:numPr>
        <w:spacing w:line="23" w:lineRule="atLeast"/>
        <w:ind w:left="0" w:firstLine="709"/>
        <w:jc w:val="both"/>
      </w:pPr>
      <w:r w:rsidRPr="00127E16">
        <w:t>Общая характеристика а</w:t>
      </w:r>
      <w:r w:rsidR="008B5F5F" w:rsidRPr="00127E16">
        <w:t>дминистративно-территориально</w:t>
      </w:r>
      <w:r w:rsidRPr="00127E16">
        <w:t>го</w:t>
      </w:r>
      <w:r w:rsidR="008B5F5F" w:rsidRPr="00127E16">
        <w:t xml:space="preserve"> устройств</w:t>
      </w:r>
      <w:r w:rsidRPr="00127E16">
        <w:t>а</w:t>
      </w:r>
      <w:r w:rsidR="004F3218" w:rsidRPr="00127E16">
        <w:t xml:space="preserve"> </w:t>
      </w:r>
      <w:r w:rsidR="000848D7" w:rsidRPr="00127E16">
        <w:t>поселения</w:t>
      </w:r>
      <w:r w:rsidR="0004687A" w:rsidRPr="00127E16">
        <w:t>.</w:t>
      </w:r>
    </w:p>
    <w:p w:rsidR="000440F3" w:rsidRPr="00127E16" w:rsidRDefault="000440F3" w:rsidP="000440F3">
      <w:pPr>
        <w:ind w:firstLine="709"/>
        <w:jc w:val="both"/>
      </w:pPr>
      <w:proofErr w:type="spellStart"/>
      <w:r w:rsidRPr="00127E16">
        <w:t>Кургоковское</w:t>
      </w:r>
      <w:proofErr w:type="spellEnd"/>
      <w:r w:rsidRPr="00127E16">
        <w:t xml:space="preserve"> сельское поселение расположено в восточной части Успенского района.</w:t>
      </w:r>
    </w:p>
    <w:p w:rsidR="000440F3" w:rsidRPr="00127E16" w:rsidRDefault="000440F3" w:rsidP="000440F3">
      <w:pPr>
        <w:ind w:firstLine="709"/>
        <w:jc w:val="both"/>
      </w:pPr>
      <w:r w:rsidRPr="00127E16">
        <w:t xml:space="preserve">Административные границы сельского поселения проходят по </w:t>
      </w:r>
      <w:proofErr w:type="spellStart"/>
      <w:r w:rsidRPr="00127E16">
        <w:t>смежеству</w:t>
      </w:r>
      <w:proofErr w:type="spellEnd"/>
      <w:r w:rsidRPr="00127E16">
        <w:t xml:space="preserve"> с поселениями Успенского района:</w:t>
      </w:r>
    </w:p>
    <w:p w:rsidR="000440F3" w:rsidRPr="00127E16" w:rsidRDefault="000440F3" w:rsidP="000440F3">
      <w:pPr>
        <w:ind w:firstLine="709"/>
        <w:jc w:val="both"/>
      </w:pPr>
      <w:r w:rsidRPr="00127E16">
        <w:t xml:space="preserve">- на севере – с </w:t>
      </w:r>
      <w:proofErr w:type="spellStart"/>
      <w:r w:rsidRPr="00127E16">
        <w:t>Убеженским</w:t>
      </w:r>
      <w:proofErr w:type="spellEnd"/>
      <w:r w:rsidRPr="00127E16">
        <w:t xml:space="preserve"> и </w:t>
      </w:r>
      <w:proofErr w:type="gramStart"/>
      <w:r w:rsidRPr="00127E16">
        <w:t>Николаевским</w:t>
      </w:r>
      <w:proofErr w:type="gramEnd"/>
      <w:r w:rsidRPr="00127E16">
        <w:t xml:space="preserve"> сельскими </w:t>
      </w:r>
      <w:proofErr w:type="spellStart"/>
      <w:r w:rsidRPr="00127E16">
        <w:t>поселениеми</w:t>
      </w:r>
      <w:proofErr w:type="spellEnd"/>
      <w:r w:rsidRPr="00127E16">
        <w:t>;</w:t>
      </w:r>
    </w:p>
    <w:p w:rsidR="000440F3" w:rsidRPr="00127E16" w:rsidRDefault="000440F3" w:rsidP="000440F3">
      <w:pPr>
        <w:ind w:firstLine="709"/>
        <w:jc w:val="both"/>
      </w:pPr>
      <w:r w:rsidRPr="00127E16">
        <w:t>- на юге и западе – с Успенским сельским поселением;</w:t>
      </w:r>
    </w:p>
    <w:p w:rsidR="000440F3" w:rsidRPr="00127E16" w:rsidRDefault="000440F3" w:rsidP="000440F3">
      <w:pPr>
        <w:ind w:firstLine="709"/>
        <w:jc w:val="both"/>
      </w:pPr>
      <w:r w:rsidRPr="00127E16">
        <w:t xml:space="preserve">- на востоке – с </w:t>
      </w:r>
      <w:proofErr w:type="spellStart"/>
      <w:r w:rsidRPr="00127E16">
        <w:t>Маламинским</w:t>
      </w:r>
      <w:proofErr w:type="spellEnd"/>
      <w:r w:rsidRPr="00127E16">
        <w:t xml:space="preserve"> сельским поселением. </w:t>
      </w:r>
    </w:p>
    <w:p w:rsidR="000440F3" w:rsidRPr="00127E16" w:rsidRDefault="000440F3" w:rsidP="000440F3">
      <w:pPr>
        <w:ind w:firstLine="709"/>
        <w:jc w:val="both"/>
      </w:pPr>
      <w:r w:rsidRPr="00127E16">
        <w:t>Территория сельского поселения в пределах существующей административной границы 17,16 км</w:t>
      </w:r>
      <w:proofErr w:type="gramStart"/>
      <w:r w:rsidRPr="00127E16">
        <w:rPr>
          <w:vertAlign w:val="superscript"/>
        </w:rPr>
        <w:t>2</w:t>
      </w:r>
      <w:proofErr w:type="gramEnd"/>
      <w:r w:rsidRPr="00127E16">
        <w:t>, что составляет 1,5 % территории Успенского района. Плотность населения – 31 человек на 1 км</w:t>
      </w:r>
      <w:proofErr w:type="gramStart"/>
      <w:r w:rsidRPr="00127E16">
        <w:rPr>
          <w:vertAlign w:val="superscript"/>
        </w:rPr>
        <w:t>2</w:t>
      </w:r>
      <w:proofErr w:type="gramEnd"/>
      <w:r w:rsidRPr="00127E16">
        <w:t>.</w:t>
      </w:r>
    </w:p>
    <w:p w:rsidR="000D6181" w:rsidRPr="00127E16" w:rsidRDefault="00C622F9" w:rsidP="000D6181">
      <w:pPr>
        <w:spacing w:line="23" w:lineRule="atLeast"/>
        <w:ind w:firstLine="709"/>
        <w:jc w:val="both"/>
      </w:pPr>
      <w:proofErr w:type="gramStart"/>
      <w:r w:rsidRPr="00127E16">
        <w:t xml:space="preserve">Населенные пункты </w:t>
      </w:r>
      <w:r w:rsidR="00181BF0" w:rsidRPr="00127E16">
        <w:t xml:space="preserve">поселения </w:t>
      </w:r>
      <w:r w:rsidRPr="00127E16">
        <w:t>в зависимости от численности населения по подразделяются на группы в соответствии с</w:t>
      </w:r>
      <w:r w:rsidR="004D6BF4" w:rsidRPr="00127E16">
        <w:t xml:space="preserve"> </w:t>
      </w:r>
      <w:r w:rsidR="00947476" w:rsidRPr="00127E16">
        <w:t xml:space="preserve">Нормативами градостроительного </w:t>
      </w:r>
      <w:proofErr w:type="spellStart"/>
      <w:r w:rsidR="00947476" w:rsidRPr="00127E16">
        <w:t>проектираования</w:t>
      </w:r>
      <w:proofErr w:type="spellEnd"/>
      <w:r w:rsidR="00947476" w:rsidRPr="00127E16">
        <w:t xml:space="preserve"> Краснодарского края (</w:t>
      </w:r>
      <w:proofErr w:type="spellStart"/>
      <w:r w:rsidR="00947476" w:rsidRPr="00127E16">
        <w:t>далеее</w:t>
      </w:r>
      <w:proofErr w:type="spellEnd"/>
      <w:r w:rsidR="00947476" w:rsidRPr="00127E16">
        <w:t xml:space="preserve"> – </w:t>
      </w:r>
      <w:r w:rsidRPr="00127E16">
        <w:t>РНГП</w:t>
      </w:r>
      <w:r w:rsidR="00947476" w:rsidRPr="00127E16">
        <w:t>)</w:t>
      </w:r>
      <w:r w:rsidRPr="00127E16">
        <w:t>.</w:t>
      </w:r>
      <w:proofErr w:type="gramEnd"/>
    </w:p>
    <w:p w:rsidR="00C622F9" w:rsidRPr="00127E16" w:rsidRDefault="0004687A" w:rsidP="0004687A">
      <w:pPr>
        <w:ind w:firstLine="709"/>
        <w:jc w:val="right"/>
      </w:pPr>
      <w:r w:rsidRPr="00127E16">
        <w:t>Таблица №</w:t>
      </w:r>
      <w:r w:rsidR="00181BF0" w:rsidRPr="00127E16">
        <w:t>1</w:t>
      </w:r>
    </w:p>
    <w:tbl>
      <w:tblPr>
        <w:tblW w:w="10302" w:type="dxa"/>
        <w:tblBorders>
          <w:top w:val="single" w:sz="6" w:space="0" w:color="A2A9B1"/>
          <w:left w:val="single" w:sz="6" w:space="0" w:color="A2A9B1"/>
          <w:bottom w:val="single" w:sz="6" w:space="0" w:color="A2A9B1"/>
          <w:right w:val="single" w:sz="6" w:space="0" w:color="A2A9B1"/>
        </w:tblBorders>
        <w:tblLayout w:type="fixed"/>
        <w:tblCellMar>
          <w:top w:w="15" w:type="dxa"/>
          <w:left w:w="15" w:type="dxa"/>
          <w:bottom w:w="15" w:type="dxa"/>
          <w:right w:w="15" w:type="dxa"/>
        </w:tblCellMar>
        <w:tblLook w:val="04A0" w:firstRow="1" w:lastRow="0" w:firstColumn="1" w:lastColumn="0" w:noHBand="0" w:noVBand="1"/>
      </w:tblPr>
      <w:tblGrid>
        <w:gridCol w:w="522"/>
        <w:gridCol w:w="3636"/>
        <w:gridCol w:w="1540"/>
        <w:gridCol w:w="4604"/>
      </w:tblGrid>
      <w:tr w:rsidR="002520A1" w:rsidRPr="00127E16" w:rsidTr="00F54001">
        <w:trPr>
          <w:trHeight w:hRule="exact" w:val="1170"/>
          <w:tblHeader/>
        </w:trPr>
        <w:tc>
          <w:tcPr>
            <w:tcW w:w="522"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127E16" w:rsidRDefault="00181BF0" w:rsidP="00A364D0">
            <w:pPr>
              <w:spacing w:before="240" w:after="240"/>
              <w:jc w:val="center"/>
            </w:pPr>
            <w:r w:rsidRPr="00127E16">
              <w:t>№</w:t>
            </w:r>
          </w:p>
        </w:tc>
        <w:tc>
          <w:tcPr>
            <w:tcW w:w="363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127E16" w:rsidRDefault="00181BF0" w:rsidP="00A364D0">
            <w:pPr>
              <w:spacing w:before="240" w:after="240"/>
              <w:jc w:val="center"/>
            </w:pPr>
            <w:r w:rsidRPr="00127E16">
              <w:t>Населённый пункт</w:t>
            </w:r>
          </w:p>
        </w:tc>
        <w:tc>
          <w:tcPr>
            <w:tcW w:w="154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127E16" w:rsidRDefault="00181BF0" w:rsidP="00A364D0">
            <w:pPr>
              <w:spacing w:before="240" w:after="240"/>
              <w:jc w:val="center"/>
            </w:pPr>
            <w:r w:rsidRPr="00127E16">
              <w:t>Население</w:t>
            </w:r>
            <w:r w:rsidRPr="00127E16">
              <w:br/>
              <w:t>пунктов, тыс. чел.</w:t>
            </w:r>
          </w:p>
        </w:tc>
        <w:tc>
          <w:tcPr>
            <w:tcW w:w="4604" w:type="dxa"/>
            <w:tcBorders>
              <w:top w:val="single" w:sz="6" w:space="0" w:color="A2A9B1"/>
              <w:left w:val="single" w:sz="6" w:space="0" w:color="A2A9B1"/>
              <w:bottom w:val="single" w:sz="6" w:space="0" w:color="A2A9B1"/>
              <w:right w:val="single" w:sz="6" w:space="0" w:color="A2A9B1"/>
            </w:tcBorders>
            <w:shd w:val="clear" w:color="auto" w:fill="FFFFFF"/>
          </w:tcPr>
          <w:p w:rsidR="00181BF0" w:rsidRPr="00127E16" w:rsidRDefault="00181BF0" w:rsidP="00A364D0">
            <w:pPr>
              <w:spacing w:before="240" w:after="240"/>
              <w:jc w:val="center"/>
            </w:pPr>
            <w:r w:rsidRPr="00127E16">
              <w:t>Группа населенного пункта</w:t>
            </w:r>
          </w:p>
        </w:tc>
      </w:tr>
      <w:tr w:rsidR="000440F3" w:rsidRPr="00127E16" w:rsidTr="00F54001">
        <w:trPr>
          <w:trHeight w:hRule="exact" w:val="794"/>
        </w:trPr>
        <w:tc>
          <w:tcPr>
            <w:tcW w:w="522" w:type="dxa"/>
            <w:tcBorders>
              <w:top w:val="single" w:sz="6" w:space="0" w:color="A2A9B1"/>
              <w:left w:val="single" w:sz="6" w:space="0" w:color="A2A9B1"/>
              <w:right w:val="single" w:sz="6" w:space="0" w:color="A2A9B1"/>
            </w:tcBorders>
            <w:tcMar>
              <w:top w:w="48" w:type="dxa"/>
              <w:left w:w="96" w:type="dxa"/>
              <w:bottom w:w="48" w:type="dxa"/>
              <w:right w:w="96" w:type="dxa"/>
            </w:tcMar>
            <w:vAlign w:val="center"/>
            <w:hideMark/>
          </w:tcPr>
          <w:p w:rsidR="000440F3" w:rsidRPr="00127E16" w:rsidRDefault="000440F3" w:rsidP="000440F3">
            <w:pPr>
              <w:spacing w:before="240" w:after="240"/>
              <w:jc w:val="center"/>
            </w:pPr>
            <w:r w:rsidRPr="00127E16">
              <w:t>1</w:t>
            </w:r>
          </w:p>
        </w:tc>
        <w:tc>
          <w:tcPr>
            <w:tcW w:w="3636"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0440F3" w:rsidRPr="00127E16" w:rsidRDefault="000440F3" w:rsidP="000440F3">
            <w:pPr>
              <w:spacing w:before="240" w:after="240"/>
            </w:pPr>
            <w:r w:rsidRPr="00127E16">
              <w:t xml:space="preserve">аул </w:t>
            </w:r>
            <w:proofErr w:type="spellStart"/>
            <w:r w:rsidRPr="00127E16">
              <w:t>Кургоковский</w:t>
            </w:r>
            <w:proofErr w:type="spellEnd"/>
          </w:p>
        </w:tc>
        <w:tc>
          <w:tcPr>
            <w:tcW w:w="1540"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0440F3" w:rsidRPr="00127E16" w:rsidRDefault="000440F3" w:rsidP="000440F3">
            <w:pPr>
              <w:spacing w:before="240" w:after="240"/>
              <w:jc w:val="center"/>
            </w:pPr>
            <w:r w:rsidRPr="00127E16">
              <w:t>0,5</w:t>
            </w:r>
          </w:p>
        </w:tc>
        <w:tc>
          <w:tcPr>
            <w:tcW w:w="4604" w:type="dxa"/>
            <w:tcBorders>
              <w:top w:val="single" w:sz="6" w:space="0" w:color="A2A9B1"/>
              <w:left w:val="single" w:sz="6" w:space="0" w:color="A2A9B1"/>
              <w:bottom w:val="single" w:sz="6" w:space="0" w:color="A2A9B1"/>
              <w:right w:val="single" w:sz="6" w:space="0" w:color="A2A9B1"/>
            </w:tcBorders>
          </w:tcPr>
          <w:p w:rsidR="000440F3" w:rsidRPr="00127E16" w:rsidRDefault="000440F3" w:rsidP="000440F3">
            <w:r w:rsidRPr="00127E16">
              <w:t>Средний сельский населенный пункт</w:t>
            </w:r>
          </w:p>
        </w:tc>
      </w:tr>
    </w:tbl>
    <w:p w:rsidR="0004687A" w:rsidRPr="00127E16" w:rsidRDefault="0004687A" w:rsidP="0004687A">
      <w:pPr>
        <w:pStyle w:val="ConsPlusTitle"/>
        <w:ind w:firstLine="540"/>
        <w:jc w:val="both"/>
        <w:outlineLvl w:val="2"/>
        <w:rPr>
          <w:rFonts w:eastAsia="Arial Unicode MS" w:cs="Tahoma"/>
          <w:sz w:val="24"/>
          <w:szCs w:val="24"/>
        </w:rPr>
        <w:sectPr w:rsidR="0004687A" w:rsidRPr="00127E16" w:rsidSect="00127E16">
          <w:headerReference w:type="default" r:id="rId16"/>
          <w:footerReference w:type="default" r:id="rId17"/>
          <w:pgSz w:w="11906" w:h="16838"/>
          <w:pgMar w:top="851" w:right="567" w:bottom="1440" w:left="1134" w:header="227" w:footer="272" w:gutter="0"/>
          <w:cols w:space="720"/>
          <w:noEndnote/>
          <w:titlePg/>
          <w:docGrid w:linePitch="326"/>
        </w:sectPr>
      </w:pPr>
    </w:p>
    <w:p w:rsidR="0004687A" w:rsidRPr="00127E16" w:rsidRDefault="008112F9" w:rsidP="0033654F">
      <w:pPr>
        <w:pStyle w:val="ConsPlusTitle"/>
        <w:numPr>
          <w:ilvl w:val="1"/>
          <w:numId w:val="33"/>
        </w:numPr>
        <w:ind w:left="0" w:firstLine="709"/>
        <w:jc w:val="both"/>
        <w:outlineLvl w:val="2"/>
        <w:rPr>
          <w:rFonts w:ascii="Times New Roman" w:hAnsi="Times New Roman" w:cs="Times New Roman"/>
          <w:b w:val="0"/>
          <w:bCs/>
          <w:sz w:val="24"/>
          <w:szCs w:val="24"/>
        </w:rPr>
      </w:pPr>
      <w:r w:rsidRPr="00127E16">
        <w:rPr>
          <w:rFonts w:ascii="Times New Roman" w:hAnsi="Times New Roman" w:cs="Times New Roman"/>
          <w:b w:val="0"/>
          <w:bCs/>
          <w:sz w:val="24"/>
          <w:szCs w:val="24"/>
        </w:rPr>
        <w:lastRenderedPageBreak/>
        <w:t>Р</w:t>
      </w:r>
      <w:r w:rsidR="0004687A" w:rsidRPr="00127E16">
        <w:rPr>
          <w:rFonts w:ascii="Times New Roman" w:hAnsi="Times New Roman" w:cs="Times New Roman"/>
          <w:b w:val="0"/>
          <w:bCs/>
          <w:sz w:val="24"/>
          <w:szCs w:val="24"/>
        </w:rPr>
        <w:t>асчет</w:t>
      </w:r>
      <w:r w:rsidRPr="00127E16">
        <w:rPr>
          <w:rFonts w:ascii="Times New Roman" w:hAnsi="Times New Roman" w:cs="Times New Roman"/>
          <w:b w:val="0"/>
          <w:bCs/>
          <w:sz w:val="24"/>
          <w:szCs w:val="24"/>
        </w:rPr>
        <w:t>ные показатели</w:t>
      </w:r>
      <w:r w:rsidR="0004687A" w:rsidRPr="00127E16">
        <w:rPr>
          <w:rFonts w:ascii="Times New Roman" w:hAnsi="Times New Roman" w:cs="Times New Roman"/>
          <w:b w:val="0"/>
          <w:bCs/>
          <w:sz w:val="24"/>
          <w:szCs w:val="24"/>
        </w:rPr>
        <w:t xml:space="preserve"> </w:t>
      </w:r>
      <w:r w:rsidRPr="00127E16">
        <w:rPr>
          <w:rFonts w:ascii="Times New Roman" w:hAnsi="Times New Roman" w:cs="Times New Roman"/>
          <w:b w:val="0"/>
          <w:bCs/>
          <w:sz w:val="24"/>
          <w:szCs w:val="24"/>
        </w:rPr>
        <w:t>электро-, тепл</w:t>
      </w:r>
      <w:proofErr w:type="gramStart"/>
      <w:r w:rsidRPr="00127E16">
        <w:rPr>
          <w:rFonts w:ascii="Times New Roman" w:hAnsi="Times New Roman" w:cs="Times New Roman"/>
          <w:b w:val="0"/>
          <w:bCs/>
          <w:sz w:val="24"/>
          <w:szCs w:val="24"/>
        </w:rPr>
        <w:t>о-</w:t>
      </w:r>
      <w:proofErr w:type="gramEnd"/>
      <w:r w:rsidRPr="00127E16">
        <w:rPr>
          <w:rFonts w:ascii="Times New Roman" w:hAnsi="Times New Roman" w:cs="Times New Roman"/>
          <w:b w:val="0"/>
          <w:bCs/>
          <w:sz w:val="24"/>
          <w:szCs w:val="24"/>
        </w:rPr>
        <w:t>, газо- и водоснабжение населения, водоотведение.</w:t>
      </w:r>
    </w:p>
    <w:p w:rsidR="008112F9" w:rsidRPr="00127E16" w:rsidRDefault="008112F9" w:rsidP="008112F9">
      <w:pPr>
        <w:pStyle w:val="ConsPlusNormal"/>
        <w:ind w:firstLine="539"/>
        <w:jc w:val="both"/>
        <w:rPr>
          <w:rFonts w:ascii="Times New Roman" w:hAnsi="Times New Roman" w:cs="Times New Roman"/>
          <w:sz w:val="24"/>
          <w:szCs w:val="24"/>
        </w:rPr>
      </w:pPr>
    </w:p>
    <w:p w:rsidR="008112F9" w:rsidRPr="00127E16" w:rsidRDefault="008112F9" w:rsidP="0033654F">
      <w:pPr>
        <w:pStyle w:val="ConsPlusTitle"/>
        <w:numPr>
          <w:ilvl w:val="2"/>
          <w:numId w:val="33"/>
        </w:numPr>
        <w:ind w:left="0" w:firstLine="709"/>
        <w:jc w:val="both"/>
        <w:outlineLvl w:val="2"/>
        <w:rPr>
          <w:rFonts w:ascii="Times New Roman" w:hAnsi="Times New Roman" w:cs="Times New Roman"/>
          <w:sz w:val="24"/>
          <w:szCs w:val="24"/>
        </w:rPr>
      </w:pPr>
      <w:r w:rsidRPr="00127E16">
        <w:rPr>
          <w:rFonts w:ascii="Times New Roman" w:hAnsi="Times New Roman" w:cs="Times New Roman"/>
          <w:b w:val="0"/>
          <w:bCs/>
          <w:sz w:val="24"/>
          <w:szCs w:val="24"/>
        </w:rPr>
        <w:t>Укрупненные показатели электропотребления</w:t>
      </w:r>
    </w:p>
    <w:p w:rsidR="008112F9" w:rsidRPr="00127E16" w:rsidRDefault="008112F9" w:rsidP="008112F9">
      <w:pPr>
        <w:pStyle w:val="ConsPlusNormal"/>
        <w:ind w:firstLine="7230"/>
        <w:outlineLvl w:val="3"/>
        <w:rPr>
          <w:sz w:val="24"/>
          <w:szCs w:val="24"/>
        </w:rPr>
      </w:pPr>
      <w:bookmarkStart w:id="1" w:name="Par4249"/>
      <w:bookmarkEnd w:id="1"/>
      <w:r w:rsidRPr="00127E16">
        <w:rPr>
          <w:rFonts w:ascii="Times New Roman" w:hAnsi="Times New Roman" w:cs="Times New Roman"/>
          <w:sz w:val="24"/>
          <w:szCs w:val="24"/>
        </w:rPr>
        <w:t>Таблица №2</w:t>
      </w: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4592"/>
        <w:gridCol w:w="4334"/>
        <w:gridCol w:w="5953"/>
      </w:tblGrid>
      <w:tr w:rsidR="002520A1" w:rsidRPr="00127E16" w:rsidTr="000440F3">
        <w:tc>
          <w:tcPr>
            <w:tcW w:w="4592" w:type="dxa"/>
            <w:tcBorders>
              <w:top w:val="single" w:sz="4" w:space="0" w:color="auto"/>
              <w:left w:val="single" w:sz="4" w:space="0" w:color="auto"/>
              <w:bottom w:val="single" w:sz="4" w:space="0" w:color="auto"/>
              <w:right w:val="single" w:sz="4" w:space="0" w:color="auto"/>
            </w:tcBorders>
            <w:vAlign w:val="center"/>
          </w:tcPr>
          <w:p w:rsidR="008112F9" w:rsidRPr="00127E16" w:rsidRDefault="008112F9" w:rsidP="00652F1A">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Степень благоустройства сельских поселений</w:t>
            </w:r>
          </w:p>
        </w:tc>
        <w:tc>
          <w:tcPr>
            <w:tcW w:w="4334" w:type="dxa"/>
            <w:tcBorders>
              <w:top w:val="single" w:sz="4" w:space="0" w:color="auto"/>
              <w:left w:val="single" w:sz="4" w:space="0" w:color="auto"/>
              <w:bottom w:val="single" w:sz="4" w:space="0" w:color="auto"/>
              <w:right w:val="single" w:sz="4" w:space="0" w:color="auto"/>
            </w:tcBorders>
            <w:vAlign w:val="center"/>
          </w:tcPr>
          <w:p w:rsidR="008112F9" w:rsidRPr="00127E16" w:rsidRDefault="008112F9" w:rsidP="00652F1A">
            <w:pPr>
              <w:pStyle w:val="ConsPlusNormal"/>
              <w:ind w:firstLine="88"/>
              <w:jc w:val="center"/>
              <w:rPr>
                <w:rFonts w:ascii="Times New Roman" w:hAnsi="Times New Roman" w:cs="Times New Roman"/>
                <w:sz w:val="24"/>
                <w:szCs w:val="24"/>
              </w:rPr>
            </w:pPr>
            <w:r w:rsidRPr="00127E16">
              <w:rPr>
                <w:rFonts w:ascii="Times New Roman" w:hAnsi="Times New Roman" w:cs="Times New Roman"/>
                <w:sz w:val="24"/>
                <w:szCs w:val="24"/>
              </w:rPr>
              <w:t xml:space="preserve">Электропотребление, </w:t>
            </w:r>
            <w:proofErr w:type="gramStart"/>
            <w:r w:rsidRPr="00127E16">
              <w:rPr>
                <w:rFonts w:ascii="Times New Roman" w:hAnsi="Times New Roman" w:cs="Times New Roman"/>
                <w:sz w:val="24"/>
                <w:szCs w:val="24"/>
              </w:rPr>
              <w:t>кВт-ч</w:t>
            </w:r>
            <w:proofErr w:type="gramEnd"/>
            <w:r w:rsidRPr="00127E16">
              <w:rPr>
                <w:rFonts w:ascii="Times New Roman" w:hAnsi="Times New Roman" w:cs="Times New Roman"/>
                <w:sz w:val="24"/>
                <w:szCs w:val="24"/>
              </w:rPr>
              <w:t>/год на 1 чел.</w:t>
            </w:r>
          </w:p>
        </w:tc>
        <w:tc>
          <w:tcPr>
            <w:tcW w:w="5953" w:type="dxa"/>
            <w:tcBorders>
              <w:top w:val="single" w:sz="4" w:space="0" w:color="auto"/>
              <w:left w:val="single" w:sz="4" w:space="0" w:color="auto"/>
              <w:bottom w:val="single" w:sz="4" w:space="0" w:color="auto"/>
              <w:right w:val="single" w:sz="4" w:space="0" w:color="auto"/>
            </w:tcBorders>
            <w:vAlign w:val="center"/>
          </w:tcPr>
          <w:p w:rsidR="008112F9" w:rsidRPr="00127E16" w:rsidRDefault="008112F9" w:rsidP="00652F1A">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 xml:space="preserve">Использование максимума электрической нагрузки, </w:t>
            </w:r>
            <w:proofErr w:type="gramStart"/>
            <w:r w:rsidRPr="00127E16">
              <w:rPr>
                <w:rFonts w:ascii="Times New Roman" w:hAnsi="Times New Roman" w:cs="Times New Roman"/>
                <w:sz w:val="24"/>
                <w:szCs w:val="24"/>
              </w:rPr>
              <w:t>ч</w:t>
            </w:r>
            <w:proofErr w:type="gramEnd"/>
            <w:r w:rsidRPr="00127E16">
              <w:rPr>
                <w:rFonts w:ascii="Times New Roman" w:hAnsi="Times New Roman" w:cs="Times New Roman"/>
                <w:sz w:val="24"/>
                <w:szCs w:val="24"/>
              </w:rPr>
              <w:t>/год</w:t>
            </w:r>
          </w:p>
        </w:tc>
      </w:tr>
      <w:tr w:rsidR="002520A1" w:rsidRPr="00127E16" w:rsidTr="000440F3">
        <w:tc>
          <w:tcPr>
            <w:tcW w:w="4592" w:type="dxa"/>
            <w:tcBorders>
              <w:top w:val="single" w:sz="4" w:space="0" w:color="auto"/>
              <w:left w:val="single" w:sz="4" w:space="0" w:color="auto"/>
              <w:right w:val="single" w:sz="4" w:space="0" w:color="auto"/>
            </w:tcBorders>
          </w:tcPr>
          <w:p w:rsidR="008112F9" w:rsidRPr="00127E16" w:rsidRDefault="008112F9" w:rsidP="00652F1A">
            <w:pPr>
              <w:pStyle w:val="ConsPlusNormal"/>
              <w:rPr>
                <w:rFonts w:ascii="Times New Roman" w:hAnsi="Times New Roman" w:cs="Times New Roman"/>
                <w:sz w:val="24"/>
                <w:szCs w:val="24"/>
              </w:rPr>
            </w:pPr>
            <w:r w:rsidRPr="00127E16">
              <w:rPr>
                <w:rFonts w:ascii="Times New Roman" w:hAnsi="Times New Roman" w:cs="Times New Roman"/>
                <w:sz w:val="24"/>
                <w:szCs w:val="24"/>
              </w:rPr>
              <w:t xml:space="preserve">Сельские населенные пункты </w:t>
            </w:r>
          </w:p>
        </w:tc>
        <w:tc>
          <w:tcPr>
            <w:tcW w:w="4334" w:type="dxa"/>
            <w:tcBorders>
              <w:top w:val="single" w:sz="4" w:space="0" w:color="auto"/>
              <w:left w:val="single" w:sz="4" w:space="0" w:color="auto"/>
              <w:right w:val="single" w:sz="4" w:space="0" w:color="auto"/>
            </w:tcBorders>
          </w:tcPr>
          <w:p w:rsidR="008112F9" w:rsidRPr="00127E16" w:rsidRDefault="008112F9" w:rsidP="00652F1A">
            <w:pPr>
              <w:pStyle w:val="ConsPlusNormal"/>
              <w:rPr>
                <w:rFonts w:ascii="Times New Roman" w:hAnsi="Times New Roman" w:cs="Times New Roman"/>
                <w:sz w:val="24"/>
                <w:szCs w:val="24"/>
              </w:rPr>
            </w:pPr>
          </w:p>
        </w:tc>
        <w:tc>
          <w:tcPr>
            <w:tcW w:w="5953" w:type="dxa"/>
            <w:tcBorders>
              <w:top w:val="single" w:sz="4" w:space="0" w:color="auto"/>
              <w:left w:val="single" w:sz="4" w:space="0" w:color="auto"/>
              <w:right w:val="single" w:sz="4" w:space="0" w:color="auto"/>
            </w:tcBorders>
          </w:tcPr>
          <w:p w:rsidR="008112F9" w:rsidRPr="00127E16" w:rsidRDefault="008112F9" w:rsidP="00652F1A">
            <w:pPr>
              <w:pStyle w:val="ConsPlusNormal"/>
              <w:rPr>
                <w:rFonts w:ascii="Times New Roman" w:hAnsi="Times New Roman" w:cs="Times New Roman"/>
                <w:sz w:val="24"/>
                <w:szCs w:val="24"/>
              </w:rPr>
            </w:pPr>
          </w:p>
        </w:tc>
      </w:tr>
      <w:tr w:rsidR="002520A1" w:rsidRPr="00127E16" w:rsidTr="000440F3">
        <w:tc>
          <w:tcPr>
            <w:tcW w:w="4592" w:type="dxa"/>
            <w:tcBorders>
              <w:left w:val="single" w:sz="4" w:space="0" w:color="auto"/>
              <w:right w:val="single" w:sz="4" w:space="0" w:color="auto"/>
            </w:tcBorders>
          </w:tcPr>
          <w:p w:rsidR="008112F9" w:rsidRPr="00127E16" w:rsidRDefault="008112F9" w:rsidP="00652F1A">
            <w:pPr>
              <w:pStyle w:val="ConsPlusNormal"/>
              <w:rPr>
                <w:rFonts w:ascii="Times New Roman" w:hAnsi="Times New Roman" w:cs="Times New Roman"/>
                <w:sz w:val="24"/>
                <w:szCs w:val="24"/>
              </w:rPr>
            </w:pPr>
            <w:r w:rsidRPr="00127E16">
              <w:rPr>
                <w:rFonts w:ascii="Times New Roman" w:hAnsi="Times New Roman" w:cs="Times New Roman"/>
                <w:sz w:val="24"/>
                <w:szCs w:val="24"/>
              </w:rPr>
              <w:t xml:space="preserve">не </w:t>
            </w:r>
            <w:proofErr w:type="gramStart"/>
            <w:r w:rsidRPr="00127E16">
              <w:rPr>
                <w:rFonts w:ascii="Times New Roman" w:hAnsi="Times New Roman" w:cs="Times New Roman"/>
                <w:sz w:val="24"/>
                <w:szCs w:val="24"/>
              </w:rPr>
              <w:t>оборудованные</w:t>
            </w:r>
            <w:proofErr w:type="gramEnd"/>
            <w:r w:rsidRPr="00127E16">
              <w:rPr>
                <w:rFonts w:ascii="Times New Roman" w:hAnsi="Times New Roman" w:cs="Times New Roman"/>
                <w:sz w:val="24"/>
                <w:szCs w:val="24"/>
              </w:rPr>
              <w:t xml:space="preserve"> стационарными электроплитами</w:t>
            </w:r>
          </w:p>
        </w:tc>
        <w:tc>
          <w:tcPr>
            <w:tcW w:w="4334" w:type="dxa"/>
            <w:tcBorders>
              <w:left w:val="single" w:sz="4" w:space="0" w:color="auto"/>
              <w:right w:val="single" w:sz="4" w:space="0" w:color="auto"/>
            </w:tcBorders>
          </w:tcPr>
          <w:p w:rsidR="008112F9" w:rsidRPr="00127E16" w:rsidRDefault="008112F9" w:rsidP="00652F1A">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950</w:t>
            </w:r>
          </w:p>
        </w:tc>
        <w:tc>
          <w:tcPr>
            <w:tcW w:w="5953" w:type="dxa"/>
            <w:tcBorders>
              <w:left w:val="single" w:sz="4" w:space="0" w:color="auto"/>
              <w:right w:val="single" w:sz="4" w:space="0" w:color="auto"/>
            </w:tcBorders>
          </w:tcPr>
          <w:p w:rsidR="008112F9" w:rsidRPr="00127E16" w:rsidRDefault="008112F9" w:rsidP="00652F1A">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4100</w:t>
            </w:r>
          </w:p>
        </w:tc>
      </w:tr>
      <w:tr w:rsidR="008112F9" w:rsidRPr="00127E16" w:rsidTr="000440F3">
        <w:tc>
          <w:tcPr>
            <w:tcW w:w="4592" w:type="dxa"/>
            <w:tcBorders>
              <w:left w:val="single" w:sz="4" w:space="0" w:color="auto"/>
              <w:bottom w:val="single" w:sz="4" w:space="0" w:color="auto"/>
              <w:right w:val="single" w:sz="4" w:space="0" w:color="auto"/>
            </w:tcBorders>
          </w:tcPr>
          <w:p w:rsidR="008112F9" w:rsidRPr="00127E16" w:rsidRDefault="008112F9" w:rsidP="00652F1A">
            <w:pPr>
              <w:pStyle w:val="ConsPlusNormal"/>
              <w:rPr>
                <w:rFonts w:ascii="Times New Roman" w:hAnsi="Times New Roman" w:cs="Times New Roman"/>
                <w:sz w:val="24"/>
                <w:szCs w:val="24"/>
              </w:rPr>
            </w:pPr>
            <w:proofErr w:type="gramStart"/>
            <w:r w:rsidRPr="00127E16">
              <w:rPr>
                <w:rFonts w:ascii="Times New Roman" w:hAnsi="Times New Roman" w:cs="Times New Roman"/>
                <w:sz w:val="24"/>
                <w:szCs w:val="24"/>
              </w:rPr>
              <w:t>оборудованные</w:t>
            </w:r>
            <w:proofErr w:type="gramEnd"/>
            <w:r w:rsidRPr="00127E16">
              <w:rPr>
                <w:rFonts w:ascii="Times New Roman" w:hAnsi="Times New Roman" w:cs="Times New Roman"/>
                <w:sz w:val="24"/>
                <w:szCs w:val="24"/>
              </w:rPr>
              <w:t xml:space="preserve"> стационарными электроплитами (100% охвата)</w:t>
            </w:r>
          </w:p>
        </w:tc>
        <w:tc>
          <w:tcPr>
            <w:tcW w:w="4334" w:type="dxa"/>
            <w:tcBorders>
              <w:left w:val="single" w:sz="4" w:space="0" w:color="auto"/>
              <w:bottom w:val="single" w:sz="4" w:space="0" w:color="auto"/>
              <w:right w:val="single" w:sz="4" w:space="0" w:color="auto"/>
            </w:tcBorders>
          </w:tcPr>
          <w:p w:rsidR="008112F9" w:rsidRPr="00127E16" w:rsidRDefault="008112F9" w:rsidP="00652F1A">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1350</w:t>
            </w:r>
          </w:p>
        </w:tc>
        <w:tc>
          <w:tcPr>
            <w:tcW w:w="5953" w:type="dxa"/>
            <w:tcBorders>
              <w:left w:val="single" w:sz="4" w:space="0" w:color="auto"/>
              <w:bottom w:val="single" w:sz="4" w:space="0" w:color="auto"/>
              <w:right w:val="single" w:sz="4" w:space="0" w:color="auto"/>
            </w:tcBorders>
          </w:tcPr>
          <w:p w:rsidR="008112F9" w:rsidRPr="00127E16" w:rsidRDefault="008112F9" w:rsidP="00652F1A">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4400</w:t>
            </w:r>
          </w:p>
        </w:tc>
      </w:tr>
    </w:tbl>
    <w:p w:rsidR="00652F1A" w:rsidRPr="00127E16" w:rsidRDefault="00652F1A" w:rsidP="008112F9">
      <w:pPr>
        <w:pStyle w:val="ConsPlusNormal"/>
        <w:jc w:val="both"/>
        <w:rPr>
          <w:sz w:val="24"/>
          <w:szCs w:val="24"/>
        </w:rPr>
      </w:pPr>
    </w:p>
    <w:p w:rsidR="00652F1A" w:rsidRPr="00127E16" w:rsidRDefault="00652F1A" w:rsidP="0033654F">
      <w:pPr>
        <w:pStyle w:val="ConsPlusTitle"/>
        <w:numPr>
          <w:ilvl w:val="2"/>
          <w:numId w:val="33"/>
        </w:numPr>
        <w:ind w:hanging="1429"/>
        <w:jc w:val="both"/>
        <w:outlineLvl w:val="2"/>
        <w:rPr>
          <w:rFonts w:ascii="Times New Roman" w:hAnsi="Times New Roman" w:cs="Times New Roman"/>
          <w:sz w:val="24"/>
          <w:szCs w:val="24"/>
        </w:rPr>
      </w:pPr>
      <w:r w:rsidRPr="00127E16">
        <w:rPr>
          <w:rFonts w:ascii="Times New Roman" w:hAnsi="Times New Roman" w:cs="Times New Roman"/>
          <w:b w:val="0"/>
          <w:bCs/>
          <w:sz w:val="24"/>
          <w:szCs w:val="24"/>
        </w:rPr>
        <w:t>Укрупненные показатели теплоснабжения</w:t>
      </w:r>
    </w:p>
    <w:p w:rsidR="008112F9" w:rsidRPr="00127E16" w:rsidRDefault="008112F9" w:rsidP="00652F1A">
      <w:pPr>
        <w:autoSpaceDE w:val="0"/>
        <w:autoSpaceDN w:val="0"/>
        <w:adjustRightInd w:val="0"/>
        <w:ind w:firstLine="709"/>
        <w:jc w:val="both"/>
      </w:pPr>
    </w:p>
    <w:p w:rsidR="00652F1A" w:rsidRPr="00127E16" w:rsidRDefault="00652F1A" w:rsidP="00652F1A">
      <w:pPr>
        <w:autoSpaceDE w:val="0"/>
        <w:autoSpaceDN w:val="0"/>
        <w:adjustRightInd w:val="0"/>
        <w:ind w:firstLine="709"/>
        <w:jc w:val="both"/>
      </w:pPr>
      <w:r w:rsidRPr="00127E16">
        <w:t xml:space="preserve">Нормируемая (базовая) удельная характеристика расхода тепловой энергии на отопление и вентиляцию малоэтажных жилых одноквартирных зданий, </w:t>
      </w:r>
      <w:proofErr w:type="gramStart"/>
      <w:r w:rsidRPr="00127E16">
        <w:t>Вт</w:t>
      </w:r>
      <w:proofErr w:type="gramEnd"/>
      <w:r w:rsidRPr="00127E16">
        <w:t>/(м3 x °C)</w:t>
      </w:r>
    </w:p>
    <w:p w:rsidR="00BC73E7" w:rsidRPr="00127E16" w:rsidRDefault="00BC73E7" w:rsidP="00BC73E7">
      <w:pPr>
        <w:autoSpaceDE w:val="0"/>
        <w:autoSpaceDN w:val="0"/>
        <w:adjustRightInd w:val="0"/>
        <w:ind w:firstLine="9498"/>
        <w:jc w:val="both"/>
      </w:pPr>
      <w:r w:rsidRPr="00127E16">
        <w:t>Таблица №3</w:t>
      </w:r>
    </w:p>
    <w:tbl>
      <w:tblPr>
        <w:tblW w:w="0" w:type="auto"/>
        <w:tblInd w:w="149" w:type="dxa"/>
        <w:tblCellMar>
          <w:left w:w="0" w:type="dxa"/>
          <w:right w:w="0" w:type="dxa"/>
        </w:tblCellMar>
        <w:tblLook w:val="04A0" w:firstRow="1" w:lastRow="0" w:firstColumn="1" w:lastColumn="0" w:noHBand="0" w:noVBand="1"/>
      </w:tblPr>
      <w:tblGrid>
        <w:gridCol w:w="3261"/>
        <w:gridCol w:w="1984"/>
        <w:gridCol w:w="1559"/>
        <w:gridCol w:w="1985"/>
        <w:gridCol w:w="2268"/>
      </w:tblGrid>
      <w:tr w:rsidR="002520A1" w:rsidRPr="00127E16"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Площадь здания, м</w:t>
            </w:r>
            <w:proofErr w:type="gramStart"/>
            <w:r w:rsidRPr="00127E16">
              <w:t>2</w:t>
            </w:r>
            <w:proofErr w:type="gramEnd"/>
          </w:p>
        </w:tc>
        <w:tc>
          <w:tcPr>
            <w:tcW w:w="77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С числом этажей</w:t>
            </w:r>
          </w:p>
        </w:tc>
      </w:tr>
      <w:tr w:rsidR="002520A1" w:rsidRPr="00127E16"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1</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4</w:t>
            </w:r>
          </w:p>
        </w:tc>
      </w:tr>
      <w:tr w:rsidR="002520A1" w:rsidRPr="00127E16"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50</w:t>
            </w:r>
          </w:p>
        </w:tc>
        <w:tc>
          <w:tcPr>
            <w:tcW w:w="198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0,579</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w:t>
            </w:r>
          </w:p>
        </w:tc>
        <w:tc>
          <w:tcPr>
            <w:tcW w:w="22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w:t>
            </w:r>
          </w:p>
        </w:tc>
      </w:tr>
      <w:tr w:rsidR="002520A1" w:rsidRPr="00127E16"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100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0,517</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0,558</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w:t>
            </w:r>
          </w:p>
        </w:tc>
      </w:tr>
      <w:tr w:rsidR="002520A1" w:rsidRPr="00127E16"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150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0,455</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0,496</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0,538</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w:t>
            </w:r>
          </w:p>
        </w:tc>
      </w:tr>
      <w:tr w:rsidR="002520A1" w:rsidRPr="00127E16"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250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0,414</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0,434</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0,455</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0,476</w:t>
            </w:r>
          </w:p>
        </w:tc>
      </w:tr>
      <w:tr w:rsidR="002520A1" w:rsidRPr="00127E16"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400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0,372</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0,372</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0,393</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0,414</w:t>
            </w:r>
          </w:p>
        </w:tc>
      </w:tr>
      <w:tr w:rsidR="002520A1" w:rsidRPr="00127E16"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600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0,359</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0,359</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0,359</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0,372</w:t>
            </w:r>
          </w:p>
        </w:tc>
      </w:tr>
      <w:tr w:rsidR="002520A1" w:rsidRPr="00127E16" w:rsidTr="00BC73E7">
        <w:tc>
          <w:tcPr>
            <w:tcW w:w="32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1000 и более</w:t>
            </w:r>
          </w:p>
        </w:tc>
        <w:tc>
          <w:tcPr>
            <w:tcW w:w="198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0,336</w:t>
            </w:r>
          </w:p>
        </w:tc>
        <w:tc>
          <w:tcPr>
            <w:tcW w:w="15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0,336</w:t>
            </w:r>
          </w:p>
        </w:tc>
        <w:tc>
          <w:tcPr>
            <w:tcW w:w="198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0,336</w:t>
            </w:r>
          </w:p>
        </w:tc>
        <w:tc>
          <w:tcPr>
            <w:tcW w:w="226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0,336</w:t>
            </w:r>
          </w:p>
        </w:tc>
      </w:tr>
    </w:tbl>
    <w:p w:rsidR="00652F1A" w:rsidRPr="00127E16" w:rsidRDefault="00652F1A" w:rsidP="00652F1A">
      <w:pPr>
        <w:pStyle w:val="formattext"/>
        <w:shd w:val="clear" w:color="auto" w:fill="FFFFFF"/>
        <w:spacing w:before="0" w:beforeAutospacing="0" w:after="0" w:afterAutospacing="0"/>
        <w:ind w:firstLine="480"/>
        <w:textAlignment w:val="baseline"/>
      </w:pPr>
      <w:r w:rsidRPr="00127E16">
        <w:t>Примечание: При промежуточных значениях отапливаемой площади здания в интервале 50 - 1000 м</w:t>
      </w:r>
      <w:proofErr w:type="gramStart"/>
      <w:r w:rsidRPr="00127E16">
        <w:t>2</w:t>
      </w:r>
      <w:proofErr w:type="gramEnd"/>
      <w:r w:rsidRPr="00127E16">
        <w:t xml:space="preserve"> значения </w:t>
      </w:r>
      <w:r w:rsidR="001D3652" w:rsidRPr="00127E16">
        <w:rPr>
          <w:noProof/>
        </w:rPr>
        <mc:AlternateContent>
          <mc:Choice Requires="wps">
            <w:drawing>
              <wp:inline distT="0" distB="0" distL="0" distR="0" wp14:anchorId="7F194C63" wp14:editId="089478C4">
                <wp:extent cx="266700" cy="295275"/>
                <wp:effectExtent l="0" t="0" r="0" b="0"/>
                <wp:docPr id="4" name="AutoShape 1" descr="yH5BAEAAAEALAAAAAAcAB8AAAJKjI+py+0Po5y02otB0LtbzXlhFXIjVRrnlHoNsMIm7JTrcSf2i+bo5ovQgBii6hTU7XAkmkyRhKRkUShTdWm5MtfPtloMi8dkS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14AE3602" id="AutoShape 1" o:spid="_x0000_s1026" alt="yH5BAEAAAEALAAAAAAcAB8AAAJKjI+py+0Po5y02otB0LtbzXlhFXIjVRrnlHoNsMIm7JTrcSf2i+bo5ovQgBii6hTU7XAkmkyRhKRkUShTdWm5MtfPtloMi8dkSwEAOw==" style="width:21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" filled="f" stroked="f">
                <o:lock v:ext="edit" aspectratio="t"/>
                <w10:anchorlock/>
              </v:rect>
            </w:pict>
          </mc:Fallback>
        </mc:AlternateContent>
      </w:r>
      <w:r w:rsidRPr="00127E16">
        <w:t> должны определяться линейной интерполяцией.</w:t>
      </w:r>
      <w:r w:rsidRPr="00127E16">
        <w:br/>
      </w:r>
    </w:p>
    <w:p w:rsidR="00652F1A" w:rsidRPr="00127E16" w:rsidRDefault="00652F1A" w:rsidP="00BC73E7">
      <w:pPr>
        <w:autoSpaceDE w:val="0"/>
        <w:autoSpaceDN w:val="0"/>
        <w:adjustRightInd w:val="0"/>
        <w:ind w:firstLine="709"/>
        <w:jc w:val="both"/>
        <w:rPr>
          <w:rFonts w:ascii="Arial" w:hAnsi="Arial" w:cs="Arial"/>
        </w:rPr>
      </w:pPr>
      <w:r w:rsidRPr="00127E16">
        <w:t xml:space="preserve">Нормируемая (базовая) удельная характеристика расхода тепловой энергии на отопление и вентиляцию зданий, </w:t>
      </w:r>
      <w:proofErr w:type="gramStart"/>
      <w:r w:rsidRPr="00127E16">
        <w:t>Вт</w:t>
      </w:r>
      <w:proofErr w:type="gramEnd"/>
      <w:r w:rsidRPr="00127E16">
        <w:t>/(м3 x °C)</w:t>
      </w:r>
    </w:p>
    <w:p w:rsidR="00652F1A" w:rsidRPr="00127E16" w:rsidRDefault="00652F1A" w:rsidP="00BC73E7">
      <w:pPr>
        <w:autoSpaceDE w:val="0"/>
        <w:autoSpaceDN w:val="0"/>
        <w:adjustRightInd w:val="0"/>
        <w:ind w:firstLine="13325"/>
        <w:jc w:val="both"/>
      </w:pPr>
      <w:r w:rsidRPr="00127E16">
        <w:t xml:space="preserve">Таблица </w:t>
      </w:r>
      <w:r w:rsidR="00BC73E7" w:rsidRPr="00127E16">
        <w:t>№4</w:t>
      </w:r>
    </w:p>
    <w:tbl>
      <w:tblPr>
        <w:tblW w:w="0" w:type="auto"/>
        <w:tblInd w:w="149" w:type="dxa"/>
        <w:tblCellMar>
          <w:left w:w="0" w:type="dxa"/>
          <w:right w:w="0" w:type="dxa"/>
        </w:tblCellMar>
        <w:tblLook w:val="04A0" w:firstRow="1" w:lastRow="0" w:firstColumn="1" w:lastColumn="0" w:noHBand="0" w:noVBand="1"/>
      </w:tblPr>
      <w:tblGrid>
        <w:gridCol w:w="7513"/>
        <w:gridCol w:w="924"/>
        <w:gridCol w:w="838"/>
        <w:gridCol w:w="924"/>
        <w:gridCol w:w="838"/>
      </w:tblGrid>
      <w:tr w:rsidR="002520A1" w:rsidRPr="00127E16" w:rsidTr="009F157E">
        <w:tc>
          <w:tcPr>
            <w:tcW w:w="751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lastRenderedPageBreak/>
              <w:t>Тип здания</w:t>
            </w:r>
          </w:p>
        </w:tc>
        <w:tc>
          <w:tcPr>
            <w:tcW w:w="340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27E16" w:rsidRDefault="00652F1A">
            <w:pPr>
              <w:pStyle w:val="formattext"/>
              <w:spacing w:before="0" w:beforeAutospacing="0" w:after="0" w:afterAutospacing="0"/>
              <w:jc w:val="center"/>
              <w:textAlignment w:val="baseline"/>
            </w:pPr>
            <w:r w:rsidRPr="00127E16">
              <w:t>Этажность здания</w:t>
            </w:r>
          </w:p>
        </w:tc>
      </w:tr>
      <w:tr w:rsidR="002520A1" w:rsidRPr="00127E16" w:rsidTr="009F157E">
        <w:tc>
          <w:tcPr>
            <w:tcW w:w="751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F157E" w:rsidRPr="00127E16" w:rsidRDefault="009F157E"/>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4, 5</w:t>
            </w:r>
          </w:p>
        </w:tc>
      </w:tr>
      <w:tr w:rsidR="002520A1" w:rsidRPr="00127E16"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textAlignment w:val="baseline"/>
            </w:pPr>
            <w:r w:rsidRPr="00127E16">
              <w:t>1. Жилые многоквартирные, гостиницы, общежития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0,455</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0,414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0,372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0,359</w:t>
            </w:r>
          </w:p>
        </w:tc>
      </w:tr>
      <w:tr w:rsidR="002520A1" w:rsidRPr="00127E16"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textAlignment w:val="baseline"/>
            </w:pPr>
            <w:r w:rsidRPr="00127E16">
              <w:t xml:space="preserve">2. </w:t>
            </w:r>
            <w:proofErr w:type="gramStart"/>
            <w:r w:rsidRPr="00127E16">
              <w:t>Общественные</w:t>
            </w:r>
            <w:proofErr w:type="gramEnd"/>
            <w:r w:rsidRPr="00127E16">
              <w:t>, кроме перечисленных в строках 3 - 6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0,487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0,440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0,417</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0,371</w:t>
            </w:r>
          </w:p>
        </w:tc>
      </w:tr>
      <w:tr w:rsidR="002520A1" w:rsidRPr="00127E16"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textAlignment w:val="baseline"/>
            </w:pPr>
            <w:r w:rsidRPr="00127E16">
              <w:t>3. Поликлиники и лечебные учреждения, дома-интернаты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0,394</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0,382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0,371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0,359</w:t>
            </w:r>
          </w:p>
        </w:tc>
      </w:tr>
      <w:tr w:rsidR="002520A1" w:rsidRPr="00127E16"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rsidP="001D3652">
            <w:pPr>
              <w:pStyle w:val="formattext"/>
              <w:spacing w:before="0" w:beforeAutospacing="0" w:after="0" w:afterAutospacing="0"/>
              <w:textAlignment w:val="baseline"/>
            </w:pPr>
            <w:r w:rsidRPr="00127E16">
              <w:t>4. Дошкольные учреждения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0,521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0,521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0,521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w:t>
            </w:r>
          </w:p>
        </w:tc>
      </w:tr>
      <w:tr w:rsidR="002520A1" w:rsidRPr="00127E16"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rsidP="009F157E">
            <w:pPr>
              <w:pStyle w:val="formattext"/>
              <w:spacing w:before="0" w:beforeAutospacing="0" w:after="0" w:afterAutospacing="0"/>
              <w:textAlignment w:val="baseline"/>
            </w:pPr>
            <w:r w:rsidRPr="00127E16">
              <w:t>5. Сервисного обслуживания, культурно-досуговой деятельности, склады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0,266</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0,255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0,243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0,232</w:t>
            </w:r>
          </w:p>
        </w:tc>
      </w:tr>
      <w:tr w:rsidR="009F157E" w:rsidRPr="00127E16"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textAlignment w:val="baseline"/>
            </w:pPr>
            <w:r w:rsidRPr="00127E16">
              <w:t>6. Административного назначения (офисы)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0,417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0,394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0,382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27E16" w:rsidRDefault="009F157E">
            <w:pPr>
              <w:pStyle w:val="formattext"/>
              <w:spacing w:before="0" w:beforeAutospacing="0" w:after="0" w:afterAutospacing="0"/>
              <w:jc w:val="center"/>
              <w:textAlignment w:val="baseline"/>
            </w:pPr>
            <w:r w:rsidRPr="00127E16">
              <w:t>0,313</w:t>
            </w:r>
          </w:p>
        </w:tc>
      </w:tr>
    </w:tbl>
    <w:p w:rsidR="004C43D4" w:rsidRPr="00127E16" w:rsidRDefault="004C43D4" w:rsidP="004C43D4">
      <w:pPr>
        <w:autoSpaceDE w:val="0"/>
        <w:autoSpaceDN w:val="0"/>
        <w:adjustRightInd w:val="0"/>
        <w:ind w:firstLine="540"/>
        <w:jc w:val="both"/>
      </w:pPr>
    </w:p>
    <w:p w:rsidR="004C43D4" w:rsidRPr="00127E16" w:rsidRDefault="00BC73E7" w:rsidP="004C43D4">
      <w:pPr>
        <w:pStyle w:val="ConsPlusTitle"/>
        <w:ind w:firstLine="540"/>
        <w:jc w:val="both"/>
        <w:outlineLvl w:val="2"/>
        <w:rPr>
          <w:rFonts w:ascii="Times New Roman" w:hAnsi="Times New Roman" w:cs="Times New Roman"/>
          <w:b w:val="0"/>
          <w:bCs/>
          <w:sz w:val="24"/>
          <w:szCs w:val="24"/>
        </w:rPr>
      </w:pPr>
      <w:r w:rsidRPr="00127E16">
        <w:rPr>
          <w:rFonts w:ascii="Times New Roman" w:hAnsi="Times New Roman" w:cs="Times New Roman"/>
          <w:b w:val="0"/>
          <w:bCs/>
          <w:sz w:val="24"/>
          <w:szCs w:val="24"/>
        </w:rPr>
        <w:t>1.2.3</w:t>
      </w:r>
      <w:r w:rsidR="004C43D4" w:rsidRPr="00127E16">
        <w:rPr>
          <w:rFonts w:ascii="Times New Roman" w:hAnsi="Times New Roman" w:cs="Times New Roman"/>
          <w:b w:val="0"/>
          <w:bCs/>
          <w:sz w:val="24"/>
          <w:szCs w:val="24"/>
        </w:rPr>
        <w:t>. Параметры и классификация объектов газоснабжения поселени</w:t>
      </w:r>
      <w:r w:rsidR="00852B67" w:rsidRPr="00127E16">
        <w:rPr>
          <w:rFonts w:ascii="Times New Roman" w:hAnsi="Times New Roman" w:cs="Times New Roman"/>
          <w:b w:val="0"/>
          <w:bCs/>
          <w:sz w:val="24"/>
          <w:szCs w:val="24"/>
        </w:rPr>
        <w:t>я</w:t>
      </w:r>
    </w:p>
    <w:p w:rsidR="004C43D4" w:rsidRPr="00127E16" w:rsidRDefault="004C43D4" w:rsidP="004C43D4">
      <w:pPr>
        <w:autoSpaceDE w:val="0"/>
        <w:autoSpaceDN w:val="0"/>
        <w:adjustRightInd w:val="0"/>
        <w:ind w:firstLine="540"/>
        <w:jc w:val="both"/>
      </w:pPr>
    </w:p>
    <w:p w:rsidR="004C43D4" w:rsidRPr="00127E16" w:rsidRDefault="004C43D4" w:rsidP="004C43D4">
      <w:pPr>
        <w:autoSpaceDE w:val="0"/>
        <w:autoSpaceDN w:val="0"/>
        <w:adjustRightInd w:val="0"/>
        <w:outlineLvl w:val="0"/>
      </w:pPr>
      <w:r w:rsidRPr="00127E16">
        <w:t xml:space="preserve">                                                                                                            Таблица </w:t>
      </w:r>
      <w:r w:rsidR="00BC73E7" w:rsidRPr="00127E16">
        <w:t>№5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9"/>
        <w:gridCol w:w="1587"/>
        <w:gridCol w:w="2721"/>
        <w:gridCol w:w="3175"/>
      </w:tblGrid>
      <w:tr w:rsidR="002520A1" w:rsidRPr="00127E16"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t>Классификация газопроводов по давлению</w:t>
            </w:r>
          </w:p>
        </w:tc>
        <w:tc>
          <w:tcPr>
            <w:tcW w:w="2721"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t>Вид транспортируемого газа</w:t>
            </w:r>
          </w:p>
        </w:tc>
        <w:tc>
          <w:tcPr>
            <w:tcW w:w="3175"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t>Рабочее давление в газопроводе, МПа</w:t>
            </w:r>
          </w:p>
        </w:tc>
      </w:tr>
      <w:tr w:rsidR="002520A1" w:rsidRPr="00127E16" w:rsidTr="00652F1A">
        <w:trPr>
          <w:trHeight w:val="582"/>
        </w:trPr>
        <w:tc>
          <w:tcPr>
            <w:tcW w:w="1519" w:type="dxa"/>
            <w:vMerge w:val="restart"/>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r w:rsidRPr="00127E16">
              <w:t>Высокое</w:t>
            </w:r>
          </w:p>
        </w:tc>
        <w:tc>
          <w:tcPr>
            <w:tcW w:w="1587"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r w:rsidRPr="00127E16">
              <w:t>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r w:rsidRPr="00127E16">
              <w:t>Природный</w:t>
            </w:r>
          </w:p>
        </w:tc>
        <w:tc>
          <w:tcPr>
            <w:tcW w:w="3175"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r w:rsidRPr="00127E16">
              <w:t>свыше 0,6 до 1,2 включительно</w:t>
            </w:r>
          </w:p>
        </w:tc>
      </w:tr>
      <w:tr w:rsidR="002520A1" w:rsidRPr="00127E16" w:rsidTr="00652F1A">
        <w:trPr>
          <w:trHeight w:val="567"/>
        </w:trPr>
        <w:tc>
          <w:tcPr>
            <w:tcW w:w="1519" w:type="dxa"/>
            <w:vMerge/>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r w:rsidRPr="00127E16">
              <w:t xml:space="preserve">СУГ </w:t>
            </w:r>
            <w:hyperlink w:anchor="Par24" w:history="1">
              <w:r w:rsidRPr="00127E16">
                <w:t>&lt;*&gt;</w:t>
              </w:r>
            </w:hyperlink>
          </w:p>
        </w:tc>
        <w:tc>
          <w:tcPr>
            <w:tcW w:w="3175"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r w:rsidRPr="00127E16">
              <w:t>свыше 0,6 до 1,6 включительно</w:t>
            </w:r>
          </w:p>
        </w:tc>
      </w:tr>
      <w:tr w:rsidR="002520A1" w:rsidRPr="00127E16" w:rsidTr="00652F1A">
        <w:tc>
          <w:tcPr>
            <w:tcW w:w="1519"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r w:rsidRPr="00127E16">
              <w:t>II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r w:rsidRPr="00127E16">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r w:rsidRPr="00127E16">
              <w:t>свыше 0,3 до 0,6 включительно</w:t>
            </w:r>
          </w:p>
        </w:tc>
      </w:tr>
      <w:tr w:rsidR="002520A1" w:rsidRPr="00127E16"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r w:rsidRPr="00127E16">
              <w:t>Среднее</w:t>
            </w:r>
          </w:p>
        </w:tc>
        <w:tc>
          <w:tcPr>
            <w:tcW w:w="2721"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r w:rsidRPr="00127E16">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r w:rsidRPr="00127E16">
              <w:t>свыше 0,005 до 0,3 включительно</w:t>
            </w:r>
          </w:p>
        </w:tc>
      </w:tr>
      <w:tr w:rsidR="002520A1" w:rsidRPr="00127E16"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r w:rsidRPr="00127E16">
              <w:t>Низкое</w:t>
            </w:r>
          </w:p>
        </w:tc>
        <w:tc>
          <w:tcPr>
            <w:tcW w:w="2721"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r w:rsidRPr="00127E16">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r w:rsidRPr="00127E16">
              <w:t>до 0,005 включительно</w:t>
            </w:r>
          </w:p>
        </w:tc>
      </w:tr>
    </w:tbl>
    <w:p w:rsidR="004C43D4" w:rsidRPr="00127E16" w:rsidRDefault="004C43D4" w:rsidP="004C43D4">
      <w:pPr>
        <w:autoSpaceDE w:val="0"/>
        <w:autoSpaceDN w:val="0"/>
        <w:adjustRightInd w:val="0"/>
        <w:spacing w:before="280"/>
        <w:ind w:firstLine="540"/>
        <w:jc w:val="both"/>
      </w:pPr>
      <w:bookmarkStart w:id="2" w:name="Par24"/>
      <w:bookmarkEnd w:id="2"/>
      <w:r w:rsidRPr="00127E16">
        <w:t>&lt;*&gt; СУГ - сжиженный углеводородный газ</w:t>
      </w:r>
    </w:p>
    <w:p w:rsidR="004C43D4" w:rsidRPr="00127E16" w:rsidRDefault="004C43D4" w:rsidP="00852B67">
      <w:pPr>
        <w:autoSpaceDE w:val="0"/>
        <w:autoSpaceDN w:val="0"/>
        <w:adjustRightInd w:val="0"/>
        <w:jc w:val="right"/>
        <w:outlineLvl w:val="0"/>
      </w:pPr>
      <w:r w:rsidRPr="00127E16">
        <w:t xml:space="preserve">                                                                                                                                                                                             Таблица </w:t>
      </w:r>
      <w:r w:rsidR="00BC73E7" w:rsidRPr="00127E16">
        <w:t>№6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93"/>
        <w:gridCol w:w="1361"/>
        <w:gridCol w:w="1417"/>
        <w:gridCol w:w="1531"/>
        <w:gridCol w:w="1474"/>
      </w:tblGrid>
      <w:tr w:rsidR="002520A1" w:rsidRPr="00127E16" w:rsidTr="00652F1A">
        <w:tc>
          <w:tcPr>
            <w:tcW w:w="8993" w:type="dxa"/>
            <w:vMerge w:val="restart"/>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t>Назначение резервуарной установки</w:t>
            </w:r>
          </w:p>
        </w:tc>
        <w:tc>
          <w:tcPr>
            <w:tcW w:w="2778" w:type="dxa"/>
            <w:gridSpan w:val="2"/>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t xml:space="preserve">Общая вместимость резервуарной установки, </w:t>
            </w:r>
            <w:r w:rsidRPr="00127E16">
              <w:lastRenderedPageBreak/>
              <w:t>куб. м</w:t>
            </w:r>
          </w:p>
        </w:tc>
        <w:tc>
          <w:tcPr>
            <w:tcW w:w="3005" w:type="dxa"/>
            <w:gridSpan w:val="2"/>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lastRenderedPageBreak/>
              <w:t>Максимальная вместимость одного резервуара, куб. м</w:t>
            </w:r>
          </w:p>
        </w:tc>
      </w:tr>
      <w:tr w:rsidR="002520A1" w:rsidRPr="00127E16" w:rsidTr="00652F1A">
        <w:tc>
          <w:tcPr>
            <w:tcW w:w="8993" w:type="dxa"/>
            <w:vMerge/>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p>
        </w:tc>
        <w:tc>
          <w:tcPr>
            <w:tcW w:w="1361"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t>надземной</w:t>
            </w:r>
          </w:p>
        </w:tc>
        <w:tc>
          <w:tcPr>
            <w:tcW w:w="1417"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t>подземной</w:t>
            </w:r>
          </w:p>
        </w:tc>
        <w:tc>
          <w:tcPr>
            <w:tcW w:w="1531"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t>надземного</w:t>
            </w:r>
          </w:p>
        </w:tc>
        <w:tc>
          <w:tcPr>
            <w:tcW w:w="1474"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t>подземного</w:t>
            </w:r>
          </w:p>
        </w:tc>
      </w:tr>
      <w:tr w:rsidR="002520A1" w:rsidRPr="00127E16" w:rsidTr="00652F1A">
        <w:tc>
          <w:tcPr>
            <w:tcW w:w="8993"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r w:rsidRPr="00127E16">
              <w:t>Газоснабжение жилых, административных и общественных зданий</w:t>
            </w:r>
          </w:p>
        </w:tc>
        <w:tc>
          <w:tcPr>
            <w:tcW w:w="1361"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t>5</w:t>
            </w:r>
          </w:p>
        </w:tc>
        <w:tc>
          <w:tcPr>
            <w:tcW w:w="1417"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t>300</w:t>
            </w:r>
          </w:p>
        </w:tc>
        <w:tc>
          <w:tcPr>
            <w:tcW w:w="1531"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t>5</w:t>
            </w:r>
          </w:p>
        </w:tc>
        <w:tc>
          <w:tcPr>
            <w:tcW w:w="1474"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t>50</w:t>
            </w:r>
          </w:p>
        </w:tc>
      </w:tr>
      <w:tr w:rsidR="004C43D4" w:rsidRPr="00127E16" w:rsidTr="00652F1A">
        <w:tc>
          <w:tcPr>
            <w:tcW w:w="8993"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pPr>
            <w:r w:rsidRPr="00127E16">
              <w:t>Газоснабжение производственных зданий, бытовых зданий промышленных предприятий и котельных</w:t>
            </w:r>
          </w:p>
        </w:tc>
        <w:tc>
          <w:tcPr>
            <w:tcW w:w="1361"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t>20</w:t>
            </w:r>
          </w:p>
        </w:tc>
        <w:tc>
          <w:tcPr>
            <w:tcW w:w="1417"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t>300</w:t>
            </w:r>
          </w:p>
        </w:tc>
        <w:tc>
          <w:tcPr>
            <w:tcW w:w="1531"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t>10</w:t>
            </w:r>
          </w:p>
        </w:tc>
        <w:tc>
          <w:tcPr>
            <w:tcW w:w="1474" w:type="dxa"/>
            <w:tcBorders>
              <w:top w:val="single" w:sz="4" w:space="0" w:color="auto"/>
              <w:left w:val="single" w:sz="4" w:space="0" w:color="auto"/>
              <w:bottom w:val="single" w:sz="4" w:space="0" w:color="auto"/>
              <w:right w:val="single" w:sz="4" w:space="0" w:color="auto"/>
            </w:tcBorders>
          </w:tcPr>
          <w:p w:rsidR="004C43D4" w:rsidRPr="00127E16" w:rsidRDefault="004C43D4" w:rsidP="00652F1A">
            <w:pPr>
              <w:autoSpaceDE w:val="0"/>
              <w:autoSpaceDN w:val="0"/>
              <w:adjustRightInd w:val="0"/>
              <w:jc w:val="center"/>
            </w:pPr>
            <w:r w:rsidRPr="00127E16">
              <w:t>100</w:t>
            </w:r>
          </w:p>
        </w:tc>
      </w:tr>
    </w:tbl>
    <w:p w:rsidR="004C43D4" w:rsidRPr="00127E16" w:rsidRDefault="004C43D4" w:rsidP="004C43D4">
      <w:pPr>
        <w:autoSpaceDE w:val="0"/>
        <w:autoSpaceDN w:val="0"/>
        <w:adjustRightInd w:val="0"/>
        <w:jc w:val="both"/>
      </w:pPr>
    </w:p>
    <w:p w:rsidR="00852B67" w:rsidRPr="00127E16" w:rsidRDefault="00852B67" w:rsidP="00A65126">
      <w:pPr>
        <w:pStyle w:val="ConsPlusTitle"/>
        <w:numPr>
          <w:ilvl w:val="2"/>
          <w:numId w:val="30"/>
        </w:numPr>
        <w:jc w:val="both"/>
        <w:outlineLvl w:val="2"/>
        <w:rPr>
          <w:rFonts w:ascii="Times New Roman" w:hAnsi="Times New Roman" w:cs="Times New Roman"/>
          <w:b w:val="0"/>
          <w:bCs/>
          <w:sz w:val="24"/>
          <w:szCs w:val="24"/>
        </w:rPr>
      </w:pPr>
      <w:r w:rsidRPr="00127E16">
        <w:rPr>
          <w:rFonts w:ascii="Times New Roman" w:hAnsi="Times New Roman" w:cs="Times New Roman"/>
          <w:b w:val="0"/>
          <w:bCs/>
          <w:sz w:val="24"/>
          <w:szCs w:val="24"/>
        </w:rPr>
        <w:t xml:space="preserve">Расчетные показатели водоснабжения </w:t>
      </w:r>
    </w:p>
    <w:p w:rsidR="00852B67" w:rsidRPr="00127E16" w:rsidRDefault="00852B67" w:rsidP="00852B67">
      <w:pPr>
        <w:pStyle w:val="ConsPlusTitle"/>
        <w:ind w:left="1418" w:firstLine="11623"/>
        <w:jc w:val="right"/>
        <w:outlineLvl w:val="2"/>
        <w:rPr>
          <w:rFonts w:ascii="Times New Roman" w:hAnsi="Times New Roman" w:cs="Times New Roman"/>
          <w:b w:val="0"/>
          <w:bCs/>
          <w:sz w:val="24"/>
          <w:szCs w:val="24"/>
        </w:rPr>
      </w:pPr>
      <w:bookmarkStart w:id="3" w:name="_Hlk97985211"/>
      <w:r w:rsidRPr="00127E16">
        <w:rPr>
          <w:rFonts w:ascii="Times New Roman" w:hAnsi="Times New Roman" w:cs="Times New Roman"/>
          <w:b w:val="0"/>
          <w:bCs/>
          <w:sz w:val="24"/>
          <w:szCs w:val="24"/>
        </w:rPr>
        <w:t>Таблица №7</w:t>
      </w:r>
    </w:p>
    <w:tbl>
      <w:tblPr>
        <w:tblW w:w="14601" w:type="dxa"/>
        <w:tblInd w:w="149" w:type="dxa"/>
        <w:tblCellMar>
          <w:left w:w="0" w:type="dxa"/>
          <w:right w:w="0" w:type="dxa"/>
        </w:tblCellMar>
        <w:tblLook w:val="04A0" w:firstRow="1" w:lastRow="0" w:firstColumn="1" w:lastColumn="0" w:noHBand="0" w:noVBand="1"/>
      </w:tblPr>
      <w:tblGrid>
        <w:gridCol w:w="8647"/>
        <w:gridCol w:w="3260"/>
        <w:gridCol w:w="2694"/>
      </w:tblGrid>
      <w:tr w:rsidR="002520A1" w:rsidRPr="00127E16" w:rsidTr="00852B67">
        <w:tc>
          <w:tcPr>
            <w:tcW w:w="86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bookmarkEnd w:id="3"/>
          <w:p w:rsidR="00BC73E7" w:rsidRPr="00127E16" w:rsidRDefault="00BC73E7">
            <w:pPr>
              <w:pStyle w:val="formattext"/>
              <w:spacing w:before="0" w:beforeAutospacing="0" w:after="0" w:afterAutospacing="0"/>
              <w:jc w:val="center"/>
              <w:textAlignment w:val="baseline"/>
            </w:pPr>
            <w:r w:rsidRPr="00127E16">
              <w:t>Жилые здания</w:t>
            </w:r>
          </w:p>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Строительный климатический район</w:t>
            </w:r>
          </w:p>
        </w:tc>
      </w:tr>
      <w:tr w:rsidR="002520A1" w:rsidRPr="00127E16"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III и IV</w:t>
            </w:r>
          </w:p>
        </w:tc>
      </w:tr>
      <w:tr w:rsidR="002520A1" w:rsidRPr="00127E16"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 xml:space="preserve">общий расход воды (стоков) </w:t>
            </w:r>
            <w:proofErr w:type="gramStart"/>
            <w:r w:rsidRPr="00127E16">
              <w:t>л</w:t>
            </w:r>
            <w:proofErr w:type="gramEnd"/>
            <w:r w:rsidRPr="00127E16">
              <w:t>/</w:t>
            </w:r>
            <w:proofErr w:type="spellStart"/>
            <w:r w:rsidRPr="00127E16">
              <w:t>сут</w:t>
            </w:r>
            <w:proofErr w:type="spellEnd"/>
            <w:r w:rsidRPr="00127E16">
              <w:t>. на 1 жителя</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в том числе горячей</w:t>
            </w:r>
          </w:p>
        </w:tc>
      </w:tr>
      <w:tr w:rsidR="002520A1" w:rsidRPr="00127E16"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rsidP="009F157E">
            <w:pPr>
              <w:pStyle w:val="formattext"/>
              <w:spacing w:before="0" w:beforeAutospacing="0" w:after="0" w:afterAutospacing="0"/>
              <w:textAlignment w:val="baseline"/>
            </w:pPr>
            <w:r w:rsidRPr="00127E16">
              <w:t>С водопроводом и канализацией без ванн</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110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45</w:t>
            </w:r>
          </w:p>
        </w:tc>
      </w:tr>
      <w:tr w:rsidR="002520A1" w:rsidRPr="00127E16"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rsidP="009F157E">
            <w:pPr>
              <w:pStyle w:val="formattext"/>
              <w:spacing w:before="0" w:beforeAutospacing="0" w:after="0" w:afterAutospacing="0"/>
              <w:textAlignment w:val="baseline"/>
            </w:pPr>
            <w:r w:rsidRPr="00127E16">
              <w:t>То же, с </w:t>
            </w:r>
            <w:r w:rsidRPr="00127E16">
              <w:rPr>
                <w:rStyle w:val="searchresult"/>
                <w:bdr w:val="none" w:sz="0" w:space="0" w:color="auto" w:frame="1"/>
              </w:rPr>
              <w:t>газо</w:t>
            </w:r>
            <w:r w:rsidRPr="00127E16">
              <w:t>снабжением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55</w:t>
            </w:r>
          </w:p>
        </w:tc>
      </w:tr>
      <w:tr w:rsidR="002520A1" w:rsidRPr="00127E16"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rsidP="009F157E">
            <w:pPr>
              <w:pStyle w:val="formattext"/>
              <w:spacing w:before="0" w:beforeAutospacing="0" w:after="0" w:afterAutospacing="0"/>
              <w:textAlignment w:val="baseline"/>
            </w:pPr>
            <w:r w:rsidRPr="00127E16">
              <w:t>С водопроводом, канализацией и ваннами с водонагревателями, работающими на твердом топливе</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170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70</w:t>
            </w:r>
          </w:p>
        </w:tc>
      </w:tr>
      <w:tr w:rsidR="002520A1" w:rsidRPr="00127E16"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rsidP="009F157E">
            <w:pPr>
              <w:pStyle w:val="formattext"/>
              <w:spacing w:before="0" w:beforeAutospacing="0" w:after="0" w:afterAutospacing="0"/>
              <w:textAlignment w:val="baseline"/>
            </w:pPr>
            <w:r w:rsidRPr="00127E16">
              <w:t>То же, с </w:t>
            </w:r>
            <w:r w:rsidRPr="00127E16">
              <w:rPr>
                <w:rStyle w:val="searchresult"/>
                <w:bdr w:val="none" w:sz="0" w:space="0" w:color="auto" w:frame="1"/>
              </w:rPr>
              <w:t>газо</w:t>
            </w:r>
            <w:r w:rsidRPr="00127E16">
              <w:t>выми водонагревателями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95</w:t>
            </w:r>
          </w:p>
        </w:tc>
      </w:tr>
      <w:tr w:rsidR="002520A1" w:rsidRPr="00127E16"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rsidP="009F157E">
            <w:pPr>
              <w:pStyle w:val="formattext"/>
              <w:spacing w:before="0" w:beforeAutospacing="0" w:after="0" w:afterAutospacing="0"/>
              <w:textAlignment w:val="baseline"/>
            </w:pPr>
            <w:r w:rsidRPr="00127E16">
              <w:t>С централизованным горячим водоснабжением и сидячими ваннами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260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105</w:t>
            </w:r>
          </w:p>
        </w:tc>
      </w:tr>
      <w:tr w:rsidR="002520A1" w:rsidRPr="00127E16"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rsidP="009F157E">
            <w:pPr>
              <w:pStyle w:val="formattext"/>
              <w:spacing w:before="0" w:beforeAutospacing="0" w:after="0" w:afterAutospacing="0"/>
              <w:textAlignment w:val="baseline"/>
            </w:pPr>
            <w:r w:rsidRPr="00127E16">
              <w:t>То же, с ваннами длиной более 1500 - 1700 мм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285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115</w:t>
            </w:r>
          </w:p>
        </w:tc>
      </w:tr>
    </w:tbl>
    <w:p w:rsidR="00852B67" w:rsidRPr="00127E16" w:rsidRDefault="00BC73E7" w:rsidP="00852B67">
      <w:pPr>
        <w:pStyle w:val="formattext"/>
        <w:spacing w:before="0" w:beforeAutospacing="0" w:after="0" w:afterAutospacing="0"/>
        <w:ind w:firstLine="480"/>
        <w:textAlignment w:val="baseline"/>
        <w:rPr>
          <w:b/>
          <w:bCs/>
        </w:rPr>
      </w:pPr>
      <w:r w:rsidRPr="00127E16">
        <w:t>Примечания</w:t>
      </w:r>
      <w:r w:rsidRPr="00127E16">
        <w:br/>
        <w:t>1. Расход воды на полив территорий, прилегающих к жилым домам, должен учитываться дополнительно в соответствии с таблицей 12.2</w:t>
      </w:r>
      <w:r w:rsidR="009F157E" w:rsidRPr="00127E16">
        <w:t xml:space="preserve"> РНГП</w:t>
      </w:r>
      <w:r w:rsidRPr="00127E16">
        <w:br/>
        <w:t>2. Использование приведенных значений расходов воды для коммерческих расчетов за воду не допускается</w:t>
      </w:r>
      <w:r w:rsidRPr="00127E16">
        <w:br/>
      </w:r>
    </w:p>
    <w:p w:rsidR="0024014C" w:rsidRPr="00127E16" w:rsidRDefault="0024014C" w:rsidP="00A65126">
      <w:pPr>
        <w:pStyle w:val="ConsPlusTitle"/>
        <w:ind w:firstLine="567"/>
        <w:jc w:val="both"/>
        <w:outlineLvl w:val="2"/>
        <w:rPr>
          <w:rFonts w:ascii="Times New Roman" w:hAnsi="Times New Roman" w:cs="Times New Roman"/>
          <w:b w:val="0"/>
          <w:bCs/>
          <w:sz w:val="24"/>
          <w:szCs w:val="24"/>
        </w:rPr>
      </w:pPr>
    </w:p>
    <w:p w:rsidR="001D3652" w:rsidRPr="00127E16" w:rsidRDefault="001D3652" w:rsidP="00A65126">
      <w:pPr>
        <w:pStyle w:val="ConsPlusTitle"/>
        <w:ind w:firstLine="567"/>
        <w:jc w:val="both"/>
        <w:outlineLvl w:val="2"/>
        <w:rPr>
          <w:rFonts w:ascii="Times New Roman" w:hAnsi="Times New Roman" w:cs="Times New Roman"/>
          <w:b w:val="0"/>
          <w:bCs/>
          <w:sz w:val="24"/>
          <w:szCs w:val="24"/>
        </w:rPr>
      </w:pPr>
    </w:p>
    <w:p w:rsidR="001D3652" w:rsidRPr="00127E16" w:rsidRDefault="001D3652" w:rsidP="00A65126">
      <w:pPr>
        <w:pStyle w:val="ConsPlusTitle"/>
        <w:ind w:firstLine="567"/>
        <w:jc w:val="both"/>
        <w:outlineLvl w:val="2"/>
        <w:rPr>
          <w:rFonts w:ascii="Times New Roman" w:hAnsi="Times New Roman" w:cs="Times New Roman"/>
          <w:b w:val="0"/>
          <w:bCs/>
          <w:sz w:val="24"/>
          <w:szCs w:val="24"/>
        </w:rPr>
      </w:pPr>
    </w:p>
    <w:p w:rsidR="00A65126" w:rsidRPr="00127E16" w:rsidRDefault="00BC73E7" w:rsidP="00A65126">
      <w:pPr>
        <w:pStyle w:val="ConsPlusTitle"/>
        <w:ind w:firstLine="567"/>
        <w:jc w:val="both"/>
        <w:outlineLvl w:val="2"/>
        <w:rPr>
          <w:rFonts w:ascii="Times New Roman" w:hAnsi="Times New Roman" w:cs="Times New Roman"/>
          <w:b w:val="0"/>
          <w:bCs/>
          <w:sz w:val="24"/>
          <w:szCs w:val="24"/>
        </w:rPr>
      </w:pPr>
      <w:r w:rsidRPr="00127E16">
        <w:rPr>
          <w:rFonts w:ascii="Times New Roman" w:hAnsi="Times New Roman" w:cs="Times New Roman"/>
          <w:b w:val="0"/>
          <w:bCs/>
          <w:sz w:val="24"/>
          <w:szCs w:val="24"/>
        </w:rPr>
        <w:t xml:space="preserve">Расчетные (удельные) средние за год суточные расходы воды в зданиях общественного и промышленного значения </w:t>
      </w:r>
    </w:p>
    <w:p w:rsidR="00BC73E7" w:rsidRPr="00127E16" w:rsidRDefault="00852B67" w:rsidP="00A65126">
      <w:pPr>
        <w:pStyle w:val="ConsPlusTitle"/>
        <w:ind w:left="142" w:firstLine="284"/>
        <w:jc w:val="right"/>
        <w:outlineLvl w:val="2"/>
        <w:rPr>
          <w:b w:val="0"/>
          <w:bCs/>
          <w:sz w:val="24"/>
          <w:szCs w:val="24"/>
        </w:rPr>
      </w:pPr>
      <w:r w:rsidRPr="00127E16">
        <w:rPr>
          <w:rFonts w:ascii="Times New Roman" w:hAnsi="Times New Roman" w:cs="Times New Roman"/>
          <w:b w:val="0"/>
          <w:bCs/>
          <w:sz w:val="24"/>
          <w:szCs w:val="24"/>
        </w:rPr>
        <w:t>Таблица №8</w:t>
      </w:r>
    </w:p>
    <w:tbl>
      <w:tblPr>
        <w:tblW w:w="14993" w:type="dxa"/>
        <w:tblInd w:w="149" w:type="dxa"/>
        <w:tblCellMar>
          <w:left w:w="0" w:type="dxa"/>
          <w:right w:w="0" w:type="dxa"/>
        </w:tblCellMar>
        <w:tblLook w:val="04A0" w:firstRow="1" w:lastRow="0" w:firstColumn="1" w:lastColumn="0" w:noHBand="0" w:noVBand="1"/>
      </w:tblPr>
      <w:tblGrid>
        <w:gridCol w:w="8364"/>
        <w:gridCol w:w="2033"/>
        <w:gridCol w:w="1109"/>
        <w:gridCol w:w="1109"/>
        <w:gridCol w:w="2378"/>
      </w:tblGrid>
      <w:tr w:rsidR="002520A1" w:rsidRPr="00127E16"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proofErr w:type="spellStart"/>
            <w:r w:rsidRPr="00127E16">
              <w:t>Водопотребители</w:t>
            </w:r>
            <w:proofErr w:type="spellEnd"/>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Единица измерения</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 xml:space="preserve">Расчетные (удельные) средние за год </w:t>
            </w:r>
            <w:r w:rsidRPr="00127E16">
              <w:lastRenderedPageBreak/>
              <w:t xml:space="preserve">суточные расходы воды, </w:t>
            </w:r>
            <w:proofErr w:type="gramStart"/>
            <w:r w:rsidRPr="00127E16">
              <w:t>л</w:t>
            </w:r>
            <w:proofErr w:type="gramEnd"/>
            <w:r w:rsidRPr="00127E16">
              <w:t>/</w:t>
            </w:r>
            <w:proofErr w:type="spellStart"/>
            <w:r w:rsidRPr="00127E16">
              <w:t>сут</w:t>
            </w:r>
            <w:proofErr w:type="spellEnd"/>
            <w:r w:rsidRPr="00127E16">
              <w:t>, на единицу измерения</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lastRenderedPageBreak/>
              <w:t xml:space="preserve">Продолжительность </w:t>
            </w:r>
            <w:proofErr w:type="spellStart"/>
            <w:r w:rsidRPr="00127E16">
              <w:t>водоразбора</w:t>
            </w:r>
            <w:proofErr w:type="spellEnd"/>
            <w:r w:rsidRPr="00127E16">
              <w:t>, ч</w:t>
            </w:r>
          </w:p>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общий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в том числе горячей</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 xml:space="preserve"> Общежития: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с общими душевыми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 житель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50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24</w:t>
            </w:r>
          </w:p>
        </w:tc>
      </w:tr>
      <w:tr w:rsidR="002520A1" w:rsidRPr="00127E16"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с душами при всех жилых комнатах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24</w:t>
            </w:r>
          </w:p>
        </w:tc>
      </w:tr>
      <w:tr w:rsidR="002520A1" w:rsidRPr="00127E16"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rsidP="00D310D1">
            <w:pPr>
              <w:pStyle w:val="formattext"/>
              <w:spacing w:before="0" w:beforeAutospacing="0" w:after="0" w:afterAutospacing="0"/>
              <w:textAlignment w:val="baseline"/>
            </w:pPr>
            <w:r w:rsidRPr="00127E16">
              <w:t>Гостиницы, мотели: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70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24</w:t>
            </w:r>
          </w:p>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с душами во всех номерах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24</w:t>
            </w:r>
          </w:p>
        </w:tc>
      </w:tr>
      <w:tr w:rsidR="002520A1" w:rsidRPr="00127E16"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с ванными во всех номерах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24</w:t>
            </w:r>
          </w:p>
        </w:tc>
      </w:tr>
      <w:tr w:rsidR="002520A1" w:rsidRPr="00127E16"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rsidP="00D310D1">
            <w:pPr>
              <w:pStyle w:val="formattext"/>
              <w:spacing w:before="0" w:beforeAutospacing="0" w:after="0" w:afterAutospacing="0"/>
              <w:textAlignment w:val="baseline"/>
            </w:pPr>
            <w:r w:rsidRPr="00127E16">
              <w:t>Больницы: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75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24</w:t>
            </w:r>
          </w:p>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с санитарными узлами, приближенными к палатам</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24</w:t>
            </w:r>
          </w:p>
        </w:tc>
      </w:tr>
      <w:tr w:rsidR="002520A1" w:rsidRPr="00127E16"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инфекционные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110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24</w:t>
            </w:r>
          </w:p>
        </w:tc>
      </w:tr>
      <w:tr w:rsidR="002520A1" w:rsidRPr="00127E16"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rsidP="00D310D1">
            <w:pPr>
              <w:pStyle w:val="formattext"/>
              <w:spacing w:before="0" w:beforeAutospacing="0" w:after="0" w:afterAutospacing="0"/>
              <w:textAlignment w:val="baseline"/>
            </w:pPr>
            <w:r w:rsidRPr="00127E16">
              <w:t>Физкультурно-оздоровительные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со столовыми на полуфабрикатах, без стирки белья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 место</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24</w:t>
            </w:r>
          </w:p>
        </w:tc>
      </w:tr>
      <w:tr w:rsidR="002520A1" w:rsidRPr="00127E16"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со столовыми, работающими на сырье, и прачечными</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100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24</w:t>
            </w:r>
          </w:p>
        </w:tc>
      </w:tr>
      <w:tr w:rsidR="002520A1" w:rsidRPr="00127E16"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rsidP="00D310D1">
            <w:pPr>
              <w:pStyle w:val="formattext"/>
              <w:spacing w:before="0" w:beforeAutospacing="0" w:after="0" w:afterAutospacing="0"/>
              <w:textAlignment w:val="baseline"/>
            </w:pPr>
            <w:r w:rsidRPr="00127E16">
              <w:t xml:space="preserve">Дошкольные </w:t>
            </w:r>
            <w:r w:rsidR="001D3652" w:rsidRPr="00127E16">
              <w:t xml:space="preserve">и школьные </w:t>
            </w:r>
            <w:r w:rsidRPr="00127E16">
              <w:t>образовательные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с дневным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 ребенок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40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10</w:t>
            </w:r>
          </w:p>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со столовыми, работающими на сырье, и прачечными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10</w:t>
            </w:r>
          </w:p>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с круглосуточным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69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24</w:t>
            </w:r>
          </w:p>
        </w:tc>
      </w:tr>
      <w:tr w:rsidR="002520A1" w:rsidRPr="00127E16"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rsidP="001D3652">
            <w:pPr>
              <w:pStyle w:val="formattext"/>
              <w:spacing w:before="0" w:beforeAutospacing="0" w:after="0" w:afterAutospacing="0"/>
              <w:textAlignment w:val="baseline"/>
            </w:pPr>
            <w:r w:rsidRPr="00127E16">
              <w:t>со столовыми, работающими на сырье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138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46</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24</w:t>
            </w:r>
          </w:p>
        </w:tc>
      </w:tr>
      <w:tr w:rsidR="002520A1" w:rsidRPr="00127E16"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Предприятия общественного питания с приготовлением пищи, реализуемой в обеденном зале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 блюдо</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4</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r>
      <w:tr w:rsidR="002520A1" w:rsidRPr="00127E16"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Магазины: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proofErr w:type="gramStart"/>
            <w:r w:rsidRPr="00127E16">
              <w:t>продовольственные</w:t>
            </w:r>
            <w:proofErr w:type="gramEnd"/>
            <w:r w:rsidRPr="00127E16">
              <w:t xml:space="preserve"> (без холодильных установок)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 работник в смену или 20 м торгового зала</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8</w:t>
            </w:r>
          </w:p>
        </w:tc>
      </w:tr>
      <w:tr w:rsidR="002520A1" w:rsidRPr="00127E16"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промтоварные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 xml:space="preserve">1 работник в </w:t>
            </w:r>
            <w:r w:rsidRPr="00127E16">
              <w:lastRenderedPageBreak/>
              <w:t>смену</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lastRenderedPageBreak/>
              <w:t>22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8</w:t>
            </w:r>
          </w:p>
        </w:tc>
      </w:tr>
      <w:tr w:rsidR="002520A1" w:rsidRPr="00127E16"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lastRenderedPageBreak/>
              <w:t>Аптеки: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торговый зал и подсобные помещения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 работающий</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12</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12</w:t>
            </w:r>
          </w:p>
        </w:tc>
      </w:tr>
      <w:tr w:rsidR="002520A1" w:rsidRPr="00127E16"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Парикмахерские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 рабочее место 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61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36</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12</w:t>
            </w:r>
          </w:p>
        </w:tc>
      </w:tr>
      <w:tr w:rsidR="002520A1" w:rsidRPr="00127E16"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D310D1">
            <w:pPr>
              <w:pStyle w:val="formattext"/>
              <w:spacing w:before="0" w:beforeAutospacing="0" w:after="0" w:afterAutospacing="0"/>
              <w:textAlignment w:val="baseline"/>
            </w:pPr>
            <w:r w:rsidRPr="00127E16">
              <w:t>Д</w:t>
            </w:r>
            <w:r w:rsidR="00BC73E7" w:rsidRPr="00127E16">
              <w:t>осугово-развлекательные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 человек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4</w:t>
            </w:r>
          </w:p>
        </w:tc>
      </w:tr>
      <w:tr w:rsidR="002520A1" w:rsidRPr="00127E16"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для артистов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25</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8</w:t>
            </w:r>
          </w:p>
        </w:tc>
      </w:tr>
      <w:tr w:rsidR="002520A1" w:rsidRPr="00127E16"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Стадионы и спортзалы: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4</w:t>
            </w:r>
          </w:p>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для физкультурников с учетом приема душа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57</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11</w:t>
            </w:r>
          </w:p>
        </w:tc>
      </w:tr>
      <w:tr w:rsidR="002520A1" w:rsidRPr="00127E16"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для спортсменов с учетом приема душа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115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69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11</w:t>
            </w:r>
          </w:p>
        </w:tc>
      </w:tr>
      <w:tr w:rsidR="002520A1" w:rsidRPr="00127E16"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Бани: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proofErr w:type="gramStart"/>
            <w:r w:rsidRPr="00127E16">
              <w:t>для мытья в мыльной и ополаскиванием в душе</w:t>
            </w:r>
            <w:proofErr w:type="gramEnd"/>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 посетитель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w:t>
            </w:r>
          </w:p>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то же, с приемом оздоровительных процедур</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w:t>
            </w:r>
          </w:p>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душевая кабина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w:t>
            </w:r>
          </w:p>
        </w:tc>
      </w:tr>
      <w:tr w:rsidR="002520A1" w:rsidRPr="00127E16"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ванная кабина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540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360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w:t>
            </w:r>
          </w:p>
        </w:tc>
      </w:tr>
      <w:tr w:rsidR="002520A1" w:rsidRPr="00127E16"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Производственные цехи: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обычные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 чел. в смену</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8</w:t>
            </w:r>
          </w:p>
        </w:tc>
      </w:tr>
      <w:tr w:rsidR="002520A1" w:rsidRPr="00127E16"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Душевые в бытовых помещениях промышленных предприятий</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 душевая сетка 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550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297</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r>
      <w:tr w:rsidR="002520A1" w:rsidRPr="00127E16"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Расход воды на поливку:</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травяного покрова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 м</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4</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футбольного поля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остальных спортивных сооружений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r>
      <w:tr w:rsidR="002520A1" w:rsidRPr="00127E16"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усовершенствованных покрытий, тротуаров, площадей, заводских проездов</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r>
      <w:tr w:rsidR="002520A1" w:rsidRPr="00127E16"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зеленых насаждений, </w:t>
            </w:r>
            <w:r w:rsidRPr="00127E16">
              <w:rPr>
                <w:rStyle w:val="searchresult"/>
                <w:bdr w:val="none" w:sz="0" w:space="0" w:color="auto" w:frame="1"/>
              </w:rPr>
              <w:t>газо</w:t>
            </w:r>
            <w:r w:rsidRPr="00127E16">
              <w:t>нов и цветников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4 - 8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r>
      <w:tr w:rsidR="002520A1" w:rsidRPr="00127E16"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Заливка поверхности катка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0,5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w:t>
            </w:r>
          </w:p>
        </w:tc>
      </w:tr>
    </w:tbl>
    <w:p w:rsidR="00A65126" w:rsidRPr="00127E16" w:rsidRDefault="00BC73E7" w:rsidP="00A65126">
      <w:pPr>
        <w:pStyle w:val="formattext"/>
        <w:spacing w:before="0" w:beforeAutospacing="0" w:after="0" w:afterAutospacing="0"/>
        <w:ind w:firstLine="709"/>
        <w:textAlignment w:val="baseline"/>
      </w:pPr>
      <w:r w:rsidRPr="00127E16">
        <w:t>Примечания.</w:t>
      </w:r>
    </w:p>
    <w:p w:rsidR="00A65126" w:rsidRPr="00127E16" w:rsidRDefault="00BC73E7" w:rsidP="00A65126">
      <w:pPr>
        <w:pStyle w:val="formattext"/>
        <w:spacing w:before="0" w:beforeAutospacing="0" w:after="0" w:afterAutospacing="0"/>
        <w:ind w:firstLine="709"/>
        <w:textAlignment w:val="baseline"/>
      </w:pPr>
      <w:r w:rsidRPr="00127E16">
        <w:t>1. Нормы расхода воды установлены для основных потребителей и включают все дополнительные расходы (обслуживающим персоналом, душевыми для обслуживающего персонала, посетителями, на уборку помещений и другое).</w:t>
      </w:r>
    </w:p>
    <w:p w:rsidR="00BC73E7" w:rsidRPr="00127E16" w:rsidRDefault="00BC73E7" w:rsidP="00A65126">
      <w:pPr>
        <w:pStyle w:val="formattext"/>
        <w:spacing w:before="0" w:beforeAutospacing="0" w:after="0" w:afterAutospacing="0"/>
        <w:ind w:firstLine="709"/>
        <w:textAlignment w:val="baseline"/>
      </w:pPr>
      <w:r w:rsidRPr="00127E16">
        <w:t>2. Нормы расхода воды в средние сутки приведены для выполнения технико-экономических сравнений вариантов.</w:t>
      </w:r>
    </w:p>
    <w:p w:rsidR="00BC73E7" w:rsidRPr="00127E16" w:rsidRDefault="00BC73E7" w:rsidP="00A65126">
      <w:pPr>
        <w:pStyle w:val="formattext"/>
        <w:spacing w:before="0" w:beforeAutospacing="0" w:after="0" w:afterAutospacing="0"/>
        <w:ind w:firstLine="709"/>
        <w:textAlignment w:val="baseline"/>
      </w:pPr>
      <w:r w:rsidRPr="00127E16">
        <w:t>3.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BC73E7" w:rsidRPr="00127E16" w:rsidRDefault="001D3652" w:rsidP="00A65126">
      <w:pPr>
        <w:pStyle w:val="formattext"/>
        <w:spacing w:before="0" w:beforeAutospacing="0" w:after="0" w:afterAutospacing="0"/>
        <w:ind w:firstLine="709"/>
        <w:textAlignment w:val="baseline"/>
      </w:pPr>
      <w:r w:rsidRPr="00127E16">
        <w:lastRenderedPageBreak/>
        <w:t>4</w:t>
      </w:r>
      <w:r w:rsidR="00BC73E7" w:rsidRPr="00127E16">
        <w:t>.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1D3652" w:rsidRPr="00127E16" w:rsidRDefault="001D3652" w:rsidP="00A65126">
      <w:pPr>
        <w:pStyle w:val="formattext"/>
        <w:spacing w:before="0" w:beforeAutospacing="0" w:after="0" w:afterAutospacing="0"/>
        <w:ind w:firstLine="709"/>
        <w:textAlignment w:val="baseline"/>
      </w:pPr>
    </w:p>
    <w:p w:rsidR="00A65126" w:rsidRPr="00127E16" w:rsidRDefault="00BC73E7" w:rsidP="00A65126">
      <w:pPr>
        <w:pStyle w:val="formattext"/>
        <w:spacing w:before="0" w:beforeAutospacing="0" w:after="0" w:afterAutospacing="0"/>
        <w:ind w:firstLine="567"/>
        <w:textAlignment w:val="baseline"/>
      </w:pPr>
      <w:r w:rsidRPr="00127E16">
        <w:t>Зоны санитарной охраны источников водоснабжения и водопроводов питьевого назначения</w:t>
      </w:r>
    </w:p>
    <w:p w:rsidR="00BC73E7" w:rsidRPr="00127E16" w:rsidRDefault="00BC73E7" w:rsidP="00A65126">
      <w:pPr>
        <w:pStyle w:val="formattext"/>
        <w:spacing w:before="0" w:beforeAutospacing="0" w:after="0" w:afterAutospacing="0"/>
        <w:ind w:firstLine="7938"/>
        <w:textAlignment w:val="baseline"/>
        <w:rPr>
          <w:b/>
          <w:bCs/>
        </w:rPr>
      </w:pPr>
      <w:r w:rsidRPr="00127E16">
        <w:t xml:space="preserve">Таблица </w:t>
      </w:r>
      <w:r w:rsidR="00A65126" w:rsidRPr="00127E16">
        <w:t>№9</w:t>
      </w:r>
    </w:p>
    <w:tbl>
      <w:tblPr>
        <w:tblW w:w="0" w:type="auto"/>
        <w:tblInd w:w="149" w:type="dxa"/>
        <w:tblCellMar>
          <w:left w:w="0" w:type="dxa"/>
          <w:right w:w="0" w:type="dxa"/>
        </w:tblCellMar>
        <w:tblLook w:val="04A0" w:firstRow="1" w:lastRow="0" w:firstColumn="1" w:lastColumn="0" w:noHBand="0" w:noVBand="1"/>
      </w:tblPr>
      <w:tblGrid>
        <w:gridCol w:w="622"/>
        <w:gridCol w:w="2704"/>
        <w:gridCol w:w="2033"/>
        <w:gridCol w:w="2296"/>
        <w:gridCol w:w="3402"/>
      </w:tblGrid>
      <w:tr w:rsidR="002520A1" w:rsidRPr="00127E16"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65126" w:rsidRPr="00127E16" w:rsidRDefault="00A65126">
            <w:pPr>
              <w:pStyle w:val="formattext"/>
              <w:spacing w:before="0" w:beforeAutospacing="0" w:after="0" w:afterAutospacing="0"/>
              <w:jc w:val="center"/>
              <w:textAlignment w:val="baseline"/>
            </w:pPr>
            <w:r w:rsidRPr="00127E16">
              <w:t>№</w:t>
            </w:r>
          </w:p>
          <w:p w:rsidR="00BC73E7" w:rsidRPr="00127E16" w:rsidRDefault="00BC73E7">
            <w:pPr>
              <w:pStyle w:val="formattext"/>
              <w:spacing w:before="0" w:beforeAutospacing="0" w:after="0" w:afterAutospacing="0"/>
              <w:jc w:val="center"/>
              <w:textAlignment w:val="baseline"/>
            </w:pPr>
            <w:proofErr w:type="gramStart"/>
            <w:r w:rsidRPr="00127E16">
              <w:t>п</w:t>
            </w:r>
            <w:proofErr w:type="gramEnd"/>
            <w:r w:rsidRPr="00127E16">
              <w:t>/п</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Наименование источника водоснабжения</w:t>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Границы зон санитарной охраны от источника водоснабжения</w:t>
            </w:r>
          </w:p>
        </w:tc>
      </w:tr>
      <w:tr w:rsidR="002520A1" w:rsidRPr="00127E16"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I пояс</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II пояс</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III пояс</w:t>
            </w:r>
          </w:p>
        </w:tc>
      </w:tr>
      <w:tr w:rsidR="002520A1" w:rsidRPr="00127E16"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5</w:t>
            </w:r>
          </w:p>
        </w:tc>
      </w:tr>
      <w:tr w:rsidR="002520A1" w:rsidRPr="00127E16"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1</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Подземные источники</w:t>
            </w:r>
            <w:r w:rsidRPr="00127E16">
              <w:br/>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2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3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1) скважины, в том числе:</w:t>
            </w:r>
            <w:r w:rsidRPr="00127E16">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защищенные воды</w:t>
            </w:r>
            <w:r w:rsidRPr="00127E16">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не менее 30 м</w:t>
            </w:r>
            <w:r w:rsidRPr="00127E16">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 xml:space="preserve">по расчету в зависимости от </w:t>
            </w:r>
            <w:proofErr w:type="spellStart"/>
            <w:r w:rsidRPr="00127E16">
              <w:t>Тм</w:t>
            </w:r>
            <w:proofErr w:type="spellEnd"/>
            <w:r w:rsidRPr="00127E16">
              <w:t xml:space="preserve"> &lt;2&gt;</w:t>
            </w:r>
            <w:r w:rsidRPr="00127E16">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 xml:space="preserve">по расчету в зависимости от </w:t>
            </w:r>
            <w:proofErr w:type="spellStart"/>
            <w:r w:rsidRPr="00127E16">
              <w:t>Тх</w:t>
            </w:r>
            <w:proofErr w:type="spellEnd"/>
            <w:r w:rsidRPr="00127E16">
              <w:t xml:space="preserve"> &lt;3&gt;</w:t>
            </w:r>
            <w:r w:rsidRPr="00127E16">
              <w:br/>
            </w:r>
          </w:p>
        </w:tc>
      </w:tr>
      <w:tr w:rsidR="002520A1" w:rsidRPr="00127E16"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недостаточно защищенные воды</w:t>
            </w:r>
            <w:r w:rsidRPr="00127E16">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не менее 50 м</w:t>
            </w:r>
            <w:r w:rsidRPr="00127E16">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 xml:space="preserve">по расчету в зависимости от </w:t>
            </w:r>
            <w:proofErr w:type="spellStart"/>
            <w:r w:rsidRPr="00127E16">
              <w:t>Тм</w:t>
            </w:r>
            <w:proofErr w:type="spellEnd"/>
            <w:r w:rsidRPr="00127E16">
              <w:t xml:space="preserve"> &lt;2&gt;</w:t>
            </w:r>
            <w:r w:rsidRPr="00127E16">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 xml:space="preserve">по расчету в зависимости от </w:t>
            </w:r>
            <w:proofErr w:type="spellStart"/>
            <w:r w:rsidRPr="00127E16">
              <w:t>Тх</w:t>
            </w:r>
            <w:proofErr w:type="spellEnd"/>
            <w:r w:rsidRPr="00127E16">
              <w:t xml:space="preserve"> &lt;3&gt;</w:t>
            </w:r>
            <w:r w:rsidRPr="00127E16">
              <w:br/>
            </w:r>
          </w:p>
        </w:tc>
      </w:tr>
      <w:tr w:rsidR="002520A1" w:rsidRPr="00127E16"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2) водозаборы при искусственном пополнении запасов подземных вод,</w:t>
            </w:r>
            <w:r w:rsidRPr="00127E16">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не менее 50 м</w:t>
            </w:r>
            <w:r w:rsidRPr="00127E16">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 xml:space="preserve">по расчету в зависимости от </w:t>
            </w:r>
            <w:proofErr w:type="spellStart"/>
            <w:r w:rsidRPr="00127E16">
              <w:t>Тм</w:t>
            </w:r>
            <w:proofErr w:type="spellEnd"/>
            <w:r w:rsidRPr="00127E16">
              <w:t xml:space="preserve"> &lt;2&gt;</w:t>
            </w:r>
            <w:r w:rsidRPr="00127E16">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 xml:space="preserve">по расчету в зависимости от </w:t>
            </w:r>
            <w:proofErr w:type="spellStart"/>
            <w:r w:rsidRPr="00127E16">
              <w:t>Тх</w:t>
            </w:r>
            <w:proofErr w:type="spellEnd"/>
            <w:r w:rsidRPr="00127E16">
              <w:t xml:space="preserve"> &lt;3&gt;</w:t>
            </w:r>
            <w:r w:rsidRPr="00127E16">
              <w:br/>
            </w:r>
          </w:p>
        </w:tc>
      </w:tr>
      <w:tr w:rsidR="002520A1" w:rsidRPr="00127E16"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70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rsidP="00B742DC">
            <w:pPr>
              <w:pStyle w:val="formattext"/>
              <w:spacing w:before="0" w:beforeAutospacing="0" w:after="0" w:afterAutospacing="0"/>
              <w:textAlignment w:val="baseline"/>
            </w:pPr>
            <w:r w:rsidRPr="00127E16">
              <w:t>в том числе инфильтрационные сооружения (бассейны, каналы)</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не менее 100 м &lt;1&gt;</w:t>
            </w:r>
            <w:r w:rsidRPr="00127E16">
              <w:br/>
            </w:r>
          </w:p>
        </w:tc>
        <w:tc>
          <w:tcPr>
            <w:tcW w:w="22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3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tc>
      </w:tr>
      <w:tr w:rsidR="002520A1" w:rsidRPr="00127E16"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2</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Поверхностные источники 1) водотоки (реки, каналы)</w:t>
            </w:r>
            <w:r w:rsidRPr="00127E16">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rsidP="00B742DC">
            <w:pPr>
              <w:pStyle w:val="formattext"/>
              <w:spacing w:before="0" w:beforeAutospacing="0" w:after="0" w:afterAutospacing="0"/>
              <w:textAlignment w:val="baseline"/>
            </w:pPr>
            <w:r w:rsidRPr="00127E16">
              <w:lastRenderedPageBreak/>
              <w:t>вверх по течению не менее 200 м;</w:t>
            </w:r>
            <w:r w:rsidRPr="00127E16">
              <w:br/>
            </w:r>
            <w:r w:rsidRPr="00127E16">
              <w:lastRenderedPageBreak/>
              <w:t>вниз по течению не менее 100 м;</w:t>
            </w:r>
            <w:r w:rsidRPr="00127E16">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rsidP="00B742DC">
            <w:pPr>
              <w:pStyle w:val="formattext"/>
              <w:spacing w:before="0" w:beforeAutospacing="0" w:after="0" w:afterAutospacing="0"/>
              <w:textAlignment w:val="baseline"/>
            </w:pPr>
            <w:r w:rsidRPr="00127E16">
              <w:lastRenderedPageBreak/>
              <w:t>вверх по течению по расчету;</w:t>
            </w:r>
            <w:r w:rsidRPr="00127E16">
              <w:br/>
              <w:t xml:space="preserve">вниз по течению </w:t>
            </w:r>
            <w:r w:rsidRPr="00127E16">
              <w:lastRenderedPageBreak/>
              <w:t>не менее 250 м;</w:t>
            </w:r>
            <w:r w:rsidRPr="00127E16">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rsidP="00B742DC">
            <w:pPr>
              <w:pStyle w:val="formattext"/>
              <w:spacing w:before="0" w:beforeAutospacing="0" w:after="0" w:afterAutospacing="0"/>
              <w:textAlignment w:val="baseline"/>
            </w:pPr>
            <w:r w:rsidRPr="00127E16">
              <w:lastRenderedPageBreak/>
              <w:t>совпадают с границами II пояса;</w:t>
            </w:r>
            <w:r w:rsidRPr="00127E16">
              <w:br/>
              <w:t xml:space="preserve">совпадают с границами II </w:t>
            </w:r>
            <w:r w:rsidRPr="00127E16">
              <w:lastRenderedPageBreak/>
              <w:t>пояса;</w:t>
            </w:r>
          </w:p>
        </w:tc>
      </w:tr>
      <w:tr w:rsidR="002520A1" w:rsidRPr="00127E16"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rsidP="00B742DC">
            <w:pPr>
              <w:pStyle w:val="formattext"/>
              <w:spacing w:before="0" w:beforeAutospacing="0" w:after="0" w:afterAutospacing="0"/>
              <w:textAlignment w:val="baseline"/>
            </w:pPr>
            <w:r w:rsidRPr="00127E16">
              <w:t>боковые - не менее 100 м от линии уреза воды летне-осенней межени</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боковые не менее 500 м</w:t>
            </w:r>
            <w:r w:rsidRPr="00127E16">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rsidP="00B742DC">
            <w:pPr>
              <w:pStyle w:val="formattext"/>
              <w:spacing w:before="0" w:beforeAutospacing="0" w:after="0" w:afterAutospacing="0"/>
              <w:textAlignment w:val="baseline"/>
            </w:pPr>
            <w:r w:rsidRPr="00127E16">
              <w:t>по линии водоразделов в пределах 3 - 5 км, включая притоки</w:t>
            </w:r>
          </w:p>
        </w:tc>
      </w:tr>
      <w:tr w:rsidR="002520A1" w:rsidRPr="00127E16"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2) водоемы (водохранилища, озера)</w:t>
            </w:r>
            <w:r w:rsidRPr="00127E16">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не менее 100 м от линии уреза воды при летне-осенней межени</w:t>
            </w:r>
            <w:r w:rsidRPr="00127E16">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rsidP="00B742DC">
            <w:pPr>
              <w:pStyle w:val="formattext"/>
              <w:spacing w:before="0" w:beforeAutospacing="0" w:after="0" w:afterAutospacing="0"/>
              <w:textAlignment w:val="baseline"/>
            </w:pPr>
            <w:r w:rsidRPr="00127E16">
              <w:t>3 - 5 км во все стороны от водозабора или на 500 - 1000 м при нормальном подпорном уровне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совпадают с границами II пояса</w:t>
            </w:r>
            <w:r w:rsidRPr="00127E16">
              <w:br/>
            </w:r>
          </w:p>
        </w:tc>
      </w:tr>
      <w:tr w:rsidR="002520A1" w:rsidRPr="00127E16"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3</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Водопроводные сооружения и водоводы</w:t>
            </w:r>
            <w:r w:rsidRPr="00127E16">
              <w:br/>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rsidP="001D3652">
            <w:pPr>
              <w:pStyle w:val="formattext"/>
              <w:spacing w:before="0" w:beforeAutospacing="0" w:after="0" w:afterAutospacing="0"/>
              <w:textAlignment w:val="baseline"/>
            </w:pPr>
            <w:r w:rsidRPr="00127E16">
              <w:t xml:space="preserve">Границы санитарно-защитной полосы от стен запасных и регулирующих емкостей, фильтров и контактных осветителей - не менее 30 м &lt;4&gt; от водонапорных башен - не менее 10 м &lt;5&gt; от остальных помещений (отстойники, </w:t>
            </w:r>
            <w:proofErr w:type="spellStart"/>
            <w:r w:rsidRPr="00127E16">
              <w:t>реагентное</w:t>
            </w:r>
            <w:proofErr w:type="spellEnd"/>
            <w:r w:rsidRPr="00127E16">
              <w:t xml:space="preserve"> хозяйство, склад хлора &lt;6&gt;, насосные станции и другое) - не менее 15 м;</w:t>
            </w:r>
            <w:r w:rsidR="001D3652" w:rsidRPr="00127E16">
              <w:t xml:space="preserve"> </w:t>
            </w:r>
            <w:r w:rsidRPr="00127E16">
              <w:t>от крайних линий водопровода: при отсутствии грунтовых вод - не менее 10 м при диаметре водоводов до 1000 мм и не менее 20 м при диаметре более 1000 мм; при наличии грунтовых вод - не менее 50 м вне зависимости от диаметра водоводов</w:t>
            </w:r>
          </w:p>
        </w:tc>
      </w:tr>
    </w:tbl>
    <w:p w:rsidR="00BC73E7" w:rsidRPr="00127E16" w:rsidRDefault="00BC73E7" w:rsidP="00A65126">
      <w:pPr>
        <w:pStyle w:val="formattext"/>
        <w:spacing w:before="0" w:beforeAutospacing="0" w:after="0" w:afterAutospacing="0"/>
        <w:ind w:firstLine="480"/>
        <w:textAlignment w:val="baseline"/>
      </w:pPr>
      <w:r w:rsidRPr="00127E16">
        <w:t>Примечания.</w:t>
      </w:r>
    </w:p>
    <w:p w:rsidR="00BC73E7" w:rsidRPr="00127E16" w:rsidRDefault="00BC73E7" w:rsidP="00A65126">
      <w:pPr>
        <w:pStyle w:val="formattext"/>
        <w:spacing w:before="0" w:beforeAutospacing="0" w:after="0" w:afterAutospacing="0"/>
        <w:ind w:firstLine="480"/>
        <w:textAlignment w:val="baseline"/>
      </w:pPr>
      <w:r w:rsidRPr="00127E16">
        <w:t>&lt;1</w:t>
      </w:r>
      <w:proofErr w:type="gramStart"/>
      <w:r w:rsidRPr="00127E16">
        <w:t>&gt; В</w:t>
      </w:r>
      <w:proofErr w:type="gramEnd"/>
      <w:r w:rsidRPr="00127E16">
        <w:t xml:space="preserve"> границы I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A65126" w:rsidRPr="00127E16" w:rsidRDefault="00BC73E7" w:rsidP="00A65126">
      <w:pPr>
        <w:pStyle w:val="formattext"/>
        <w:spacing w:before="0" w:beforeAutospacing="0" w:after="0" w:afterAutospacing="0"/>
        <w:ind w:firstLine="480"/>
        <w:textAlignment w:val="baseline"/>
      </w:pPr>
      <w:r w:rsidRPr="00127E16">
        <w:t>&lt;2</w:t>
      </w:r>
      <w:proofErr w:type="gramStart"/>
      <w:r w:rsidRPr="00127E16">
        <w:t>&gt; П</w:t>
      </w:r>
      <w:proofErr w:type="gramEnd"/>
      <w:r w:rsidRPr="00127E16">
        <w:t xml:space="preserve">ри определении границ II пояса </w:t>
      </w:r>
      <w:proofErr w:type="spellStart"/>
      <w:r w:rsidRPr="00127E16">
        <w:t>Tм</w:t>
      </w:r>
      <w:proofErr w:type="spellEnd"/>
      <w:r w:rsidRPr="00127E16">
        <w:t xml:space="preserve"> (время продвижения микробного загрязнения с потоком подземных вод к водозабору) принимается по таблице</w:t>
      </w:r>
      <w:r w:rsidR="00A65126" w:rsidRPr="00127E16">
        <w:t>.</w:t>
      </w:r>
    </w:p>
    <w:p w:rsidR="00A65126" w:rsidRPr="00127E16" w:rsidRDefault="00A65126" w:rsidP="00A65126">
      <w:pPr>
        <w:pStyle w:val="formattext"/>
        <w:spacing w:before="0" w:beforeAutospacing="0" w:after="0" w:afterAutospacing="0"/>
        <w:ind w:firstLine="7938"/>
        <w:textAlignment w:val="baseline"/>
        <w:rPr>
          <w:rFonts w:ascii="Arial" w:hAnsi="Arial" w:cs="Arial"/>
        </w:rPr>
      </w:pPr>
      <w:r w:rsidRPr="00127E16">
        <w:t>Таблица №10</w:t>
      </w:r>
    </w:p>
    <w:tbl>
      <w:tblPr>
        <w:tblW w:w="0" w:type="auto"/>
        <w:tblInd w:w="149" w:type="dxa"/>
        <w:tblCellMar>
          <w:left w:w="0" w:type="dxa"/>
          <w:right w:w="0" w:type="dxa"/>
        </w:tblCellMar>
        <w:tblLook w:val="04A0" w:firstRow="1" w:lastRow="0" w:firstColumn="1" w:lastColumn="0" w:noHBand="0" w:noVBand="1"/>
      </w:tblPr>
      <w:tblGrid>
        <w:gridCol w:w="8080"/>
        <w:gridCol w:w="1848"/>
      </w:tblGrid>
      <w:tr w:rsidR="002520A1" w:rsidRPr="00127E16"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Гидрологические условия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proofErr w:type="spellStart"/>
            <w:r w:rsidRPr="00127E16">
              <w:t>Тм</w:t>
            </w:r>
            <w:proofErr w:type="spellEnd"/>
            <w:r w:rsidRPr="00127E16">
              <w:t xml:space="preserve"> (в сутках)</w:t>
            </w:r>
          </w:p>
        </w:tc>
      </w:tr>
      <w:tr w:rsidR="002520A1" w:rsidRPr="00127E16"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r w:rsidRPr="00127E16">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t>400</w:t>
            </w:r>
          </w:p>
        </w:tc>
      </w:tr>
      <w:tr w:rsidR="002520A1" w:rsidRPr="00127E16"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textAlignment w:val="baseline"/>
            </w:pPr>
            <w:r w:rsidRPr="00127E16">
              <w:t xml:space="preserve">2. Защищенные подземные воды (напорные и безнапорные межпластовые </w:t>
            </w:r>
            <w:r w:rsidRPr="00127E16">
              <w:lastRenderedPageBreak/>
              <w:t>воды, не имеющие непосредственной гидравлической связи с открытым водоемом)</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27E16" w:rsidRDefault="00BC73E7">
            <w:pPr>
              <w:pStyle w:val="formattext"/>
              <w:spacing w:before="0" w:beforeAutospacing="0" w:after="0" w:afterAutospacing="0"/>
              <w:jc w:val="center"/>
              <w:textAlignment w:val="baseline"/>
            </w:pPr>
            <w:r w:rsidRPr="00127E16">
              <w:lastRenderedPageBreak/>
              <w:t>200</w:t>
            </w:r>
          </w:p>
        </w:tc>
      </w:tr>
    </w:tbl>
    <w:p w:rsidR="00BC73E7" w:rsidRPr="00127E16" w:rsidRDefault="00BC73E7" w:rsidP="00B742DC">
      <w:pPr>
        <w:pStyle w:val="formattext"/>
        <w:spacing w:before="0" w:beforeAutospacing="0" w:after="0" w:afterAutospacing="0"/>
        <w:ind w:firstLine="567"/>
        <w:textAlignment w:val="baseline"/>
      </w:pPr>
      <w:r w:rsidRPr="00127E16">
        <w:lastRenderedPageBreak/>
        <w:t>&lt;3&gt; Граница III пояса, предназначенного для защиты водоносного пласта от химических загрязнений, определяется гидродинамическими расчетами.</w:t>
      </w:r>
    </w:p>
    <w:p w:rsidR="00BC73E7" w:rsidRPr="00127E16" w:rsidRDefault="00BC73E7" w:rsidP="00B742DC">
      <w:pPr>
        <w:pStyle w:val="formattext"/>
        <w:spacing w:before="0" w:beforeAutospacing="0" w:after="0" w:afterAutospacing="0"/>
        <w:ind w:firstLine="567"/>
        <w:textAlignment w:val="baseline"/>
      </w:pPr>
      <w:r w:rsidRPr="00127E16">
        <w:t xml:space="preserve">При этом время движения химического загрязнения к водозабору должно быть больше расчетного </w:t>
      </w:r>
      <w:proofErr w:type="spellStart"/>
      <w:r w:rsidRPr="00127E16">
        <w:t>Тх</w:t>
      </w:r>
      <w:proofErr w:type="spellEnd"/>
      <w:r w:rsidRPr="00127E16">
        <w:t>.</w:t>
      </w:r>
    </w:p>
    <w:p w:rsidR="00BC73E7" w:rsidRPr="00127E16" w:rsidRDefault="00BC73E7" w:rsidP="00B742DC">
      <w:pPr>
        <w:pStyle w:val="formattext"/>
        <w:spacing w:before="0" w:beforeAutospacing="0" w:after="0" w:afterAutospacing="0"/>
        <w:ind w:firstLine="567"/>
        <w:textAlignment w:val="baseline"/>
      </w:pPr>
      <w:proofErr w:type="spellStart"/>
      <w:r w:rsidRPr="00127E16">
        <w:t>Тх</w:t>
      </w:r>
      <w:proofErr w:type="spellEnd"/>
      <w:r w:rsidRPr="00127E16">
        <w:t xml:space="preserve"> принимается как срок эксплуатации водозабора (обычный срок эксплуатации водозабора - 25 - 50 лет).</w:t>
      </w:r>
    </w:p>
    <w:p w:rsidR="00BC73E7" w:rsidRPr="00127E16" w:rsidRDefault="00BC73E7" w:rsidP="00B742DC">
      <w:pPr>
        <w:pStyle w:val="formattext"/>
        <w:spacing w:before="0" w:beforeAutospacing="0" w:after="0" w:afterAutospacing="0"/>
        <w:ind w:firstLine="567"/>
        <w:textAlignment w:val="baseline"/>
      </w:pPr>
      <w:r w:rsidRPr="00127E16">
        <w:t>&lt;4</w:t>
      </w:r>
      <w:proofErr w:type="gramStart"/>
      <w:r w:rsidRPr="00127E16">
        <w:t>&gt; П</w:t>
      </w:r>
      <w:proofErr w:type="gramEnd"/>
      <w:r w:rsidRPr="00127E16">
        <w:t>ри расположении водопроводных сооружений на территории объекта указанные расстояния допускается сокращать по заключению органа, уполномоченного осуществлять государственный санитарно-эпидемиологический надзор, но не менее чем до 10 м.</w:t>
      </w:r>
    </w:p>
    <w:p w:rsidR="00BC73E7" w:rsidRPr="00127E16" w:rsidRDefault="00BC73E7" w:rsidP="00B742DC">
      <w:pPr>
        <w:pStyle w:val="formattext"/>
        <w:spacing w:before="0" w:beforeAutospacing="0" w:after="0" w:afterAutospacing="0"/>
        <w:ind w:firstLine="567"/>
        <w:textAlignment w:val="baseline"/>
      </w:pPr>
      <w:r w:rsidRPr="00127E16">
        <w:t>&lt;5</w:t>
      </w:r>
      <w:proofErr w:type="gramStart"/>
      <w:r w:rsidRPr="00127E16">
        <w:t>&gt; П</w:t>
      </w:r>
      <w:proofErr w:type="gramEnd"/>
      <w:r w:rsidRPr="00127E16">
        <w:t>о заключению органа, уполномоченного осуществлять государственный санитарно-эпидемиологический надзор, I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BC73E7" w:rsidRPr="00127E16" w:rsidRDefault="00BC73E7" w:rsidP="00B742DC">
      <w:pPr>
        <w:pStyle w:val="formattext"/>
        <w:spacing w:before="0" w:beforeAutospacing="0" w:after="0" w:afterAutospacing="0"/>
        <w:ind w:firstLine="567"/>
        <w:textAlignment w:val="baseline"/>
      </w:pPr>
      <w:r w:rsidRPr="00127E16">
        <w:t>&lt;6</w:t>
      </w:r>
      <w:proofErr w:type="gramStart"/>
      <w:r w:rsidRPr="00127E16">
        <w:t>&gt; П</w:t>
      </w:r>
      <w:proofErr w:type="gramEnd"/>
      <w:r w:rsidRPr="00127E16">
        <w:t>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A65126" w:rsidRPr="00127E16" w:rsidRDefault="00A65126" w:rsidP="00B742DC">
      <w:pPr>
        <w:pStyle w:val="formattext"/>
        <w:spacing w:before="0" w:beforeAutospacing="0" w:after="0" w:afterAutospacing="0"/>
        <w:textAlignment w:val="baseline"/>
      </w:pPr>
    </w:p>
    <w:p w:rsidR="00605E55" w:rsidRPr="00127E16" w:rsidRDefault="008B1927" w:rsidP="008B1927">
      <w:pPr>
        <w:pStyle w:val="ConsPlusTitle"/>
        <w:shd w:val="clear" w:color="auto" w:fill="FFFFFF"/>
        <w:spacing w:after="240"/>
        <w:ind w:left="1418"/>
        <w:textAlignment w:val="baseline"/>
        <w:outlineLvl w:val="2"/>
        <w:rPr>
          <w:rFonts w:ascii="Times New Roman" w:hAnsi="Times New Roman" w:cs="Times New Roman"/>
          <w:b w:val="0"/>
          <w:bCs/>
          <w:sz w:val="24"/>
          <w:szCs w:val="24"/>
        </w:rPr>
      </w:pPr>
      <w:r w:rsidRPr="00127E16">
        <w:rPr>
          <w:rFonts w:ascii="Times New Roman" w:hAnsi="Times New Roman" w:cs="Times New Roman"/>
          <w:b w:val="0"/>
          <w:bCs/>
          <w:sz w:val="24"/>
          <w:szCs w:val="24"/>
        </w:rPr>
        <w:t>1.2.5. Показатели водоотведения</w:t>
      </w:r>
    </w:p>
    <w:p w:rsidR="008B1927" w:rsidRPr="00127E16" w:rsidRDefault="008B1927" w:rsidP="008B1927">
      <w:pPr>
        <w:pStyle w:val="formattext"/>
        <w:spacing w:before="0" w:beforeAutospacing="0" w:after="0" w:afterAutospacing="0"/>
        <w:ind w:firstLine="7938"/>
        <w:jc w:val="right"/>
        <w:textAlignment w:val="baseline"/>
        <w:rPr>
          <w:rFonts w:ascii="Arial" w:hAnsi="Arial" w:cs="Arial"/>
          <w:b/>
          <w:bCs/>
        </w:rPr>
      </w:pPr>
      <w:r w:rsidRPr="00127E16">
        <w:t>Таблица №11</w:t>
      </w:r>
    </w:p>
    <w:tbl>
      <w:tblPr>
        <w:tblW w:w="0" w:type="auto"/>
        <w:tblInd w:w="149" w:type="dxa"/>
        <w:tblCellMar>
          <w:left w:w="0" w:type="dxa"/>
          <w:right w:w="0" w:type="dxa"/>
        </w:tblCellMar>
        <w:tblLook w:val="04A0" w:firstRow="1" w:lastRow="0" w:firstColumn="1" w:lastColumn="0" w:noHBand="0" w:noVBand="1"/>
      </w:tblPr>
      <w:tblGrid>
        <w:gridCol w:w="9214"/>
        <w:gridCol w:w="1294"/>
        <w:gridCol w:w="1294"/>
        <w:gridCol w:w="1478"/>
        <w:gridCol w:w="1478"/>
      </w:tblGrid>
      <w:tr w:rsidR="002520A1" w:rsidRPr="00127E16"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Сооружение для очистки сточных вод</w:t>
            </w:r>
          </w:p>
        </w:tc>
        <w:tc>
          <w:tcPr>
            <w:tcW w:w="55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 xml:space="preserve">Расстояние в метрах при расчетной производительности очистных сооружений (тыс. куб. м </w:t>
            </w:r>
            <w:proofErr w:type="spellStart"/>
            <w:r w:rsidRPr="00127E16">
              <w:t>сут</w:t>
            </w:r>
            <w:proofErr w:type="spellEnd"/>
            <w:r w:rsidRPr="00127E16">
              <w:t>.)</w:t>
            </w:r>
          </w:p>
        </w:tc>
      </w:tr>
      <w:tr w:rsidR="002520A1" w:rsidRPr="00127E16"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до 0,2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более 0,2 до 5,0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более 5,0 до 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более 50,0 до 280</w:t>
            </w:r>
          </w:p>
        </w:tc>
      </w:tr>
      <w:tr w:rsidR="002520A1" w:rsidRPr="00127E16"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textAlignment w:val="baseline"/>
            </w:pPr>
            <w:r w:rsidRPr="00127E16">
              <w:t xml:space="preserve">Насосные станции и </w:t>
            </w:r>
            <w:proofErr w:type="spellStart"/>
            <w:r w:rsidRPr="00127E16">
              <w:t>аварийно</w:t>
            </w:r>
            <w:proofErr w:type="spellEnd"/>
            <w:r w:rsidRPr="00127E16">
              <w:t xml:space="preserve"> - регулирующие резервуары</w:t>
            </w:r>
            <w:r w:rsidRPr="00127E16">
              <w:br/>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30</w:t>
            </w:r>
          </w:p>
        </w:tc>
      </w:tr>
      <w:tr w:rsidR="002520A1" w:rsidRPr="00127E16"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textAlignment w:val="baseline"/>
            </w:pPr>
            <w:r w:rsidRPr="00127E16">
              <w:t xml:space="preserve">Сооружения для механической и биологической очистки с иловыми площадками для </w:t>
            </w:r>
            <w:proofErr w:type="spellStart"/>
            <w:r w:rsidRPr="00127E16">
              <w:t>сброженных</w:t>
            </w:r>
            <w:proofErr w:type="spellEnd"/>
            <w:r w:rsidRPr="00127E16">
              <w:t xml:space="preserve"> осадков, а также иловые площадки</w:t>
            </w:r>
            <w:r w:rsidRPr="00127E16">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500</w:t>
            </w:r>
          </w:p>
        </w:tc>
      </w:tr>
      <w:tr w:rsidR="002520A1" w:rsidRPr="00127E16"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textAlignment w:val="baseline"/>
            </w:pPr>
            <w:r w:rsidRPr="00127E16">
              <w:t>Сооружения для механической и биологической очистки с термомеханической обработкой осадка в закрытых помещениях</w:t>
            </w:r>
            <w:r w:rsidRPr="00127E16">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100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150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400</w:t>
            </w:r>
          </w:p>
        </w:tc>
      </w:tr>
      <w:tr w:rsidR="002520A1" w:rsidRPr="00127E16"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textAlignment w:val="baseline"/>
            </w:pPr>
            <w:r w:rsidRPr="00127E16">
              <w:t>Поля:</w:t>
            </w:r>
            <w:r w:rsidRPr="00127E16">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tc>
      </w:tr>
      <w:tr w:rsidR="002520A1" w:rsidRPr="00127E16"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textAlignment w:val="baseline"/>
            </w:pPr>
            <w:r w:rsidRPr="00127E16">
              <w:t>фильтрации</w:t>
            </w:r>
            <w:r w:rsidRPr="00127E16">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200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500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1000</w:t>
            </w:r>
          </w:p>
        </w:tc>
      </w:tr>
      <w:tr w:rsidR="002520A1" w:rsidRPr="00127E16"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textAlignment w:val="baseline"/>
            </w:pPr>
            <w:r w:rsidRPr="00127E16">
              <w:t>орошения</w:t>
            </w:r>
            <w:r w:rsidRPr="00127E16">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lastRenderedPageBreak/>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1000</w:t>
            </w:r>
          </w:p>
        </w:tc>
      </w:tr>
      <w:tr w:rsidR="002520A1" w:rsidRPr="00127E16" w:rsidTr="008B1927">
        <w:tc>
          <w:tcPr>
            <w:tcW w:w="921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27E16" w:rsidRDefault="00605E55" w:rsidP="0033654F">
            <w:pPr>
              <w:pStyle w:val="formattext"/>
              <w:spacing w:before="0" w:beforeAutospacing="0" w:after="0" w:afterAutospacing="0"/>
              <w:textAlignment w:val="baseline"/>
            </w:pPr>
            <w:r w:rsidRPr="00127E16">
              <w:lastRenderedPageBreak/>
              <w:t>Биологические пруды</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200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200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300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27E16" w:rsidRDefault="00605E55">
            <w:pPr>
              <w:pStyle w:val="formattext"/>
              <w:spacing w:before="0" w:beforeAutospacing="0" w:after="0" w:afterAutospacing="0"/>
              <w:jc w:val="center"/>
              <w:textAlignment w:val="baseline"/>
            </w:pPr>
            <w:r w:rsidRPr="00127E16">
              <w:t>300</w:t>
            </w:r>
          </w:p>
        </w:tc>
      </w:tr>
    </w:tbl>
    <w:p w:rsidR="00605E55" w:rsidRPr="00127E16" w:rsidRDefault="00605E55" w:rsidP="008B1927">
      <w:pPr>
        <w:pStyle w:val="formattext"/>
        <w:shd w:val="clear" w:color="auto" w:fill="FFFFFF"/>
        <w:spacing w:before="0" w:beforeAutospacing="0" w:after="0" w:afterAutospacing="0"/>
        <w:ind w:firstLine="480"/>
        <w:textAlignment w:val="baseline"/>
      </w:pPr>
      <w:r w:rsidRPr="00127E16">
        <w:t>Примечания.</w:t>
      </w:r>
    </w:p>
    <w:p w:rsidR="00605E55" w:rsidRPr="00127E16" w:rsidRDefault="00605E55" w:rsidP="008B1927">
      <w:pPr>
        <w:pStyle w:val="formattext"/>
        <w:shd w:val="clear" w:color="auto" w:fill="FFFFFF"/>
        <w:spacing w:before="0" w:beforeAutospacing="0" w:after="0" w:afterAutospacing="0"/>
        <w:ind w:firstLine="480"/>
        <w:textAlignment w:val="baseline"/>
      </w:pPr>
      <w:r w:rsidRPr="00127E16">
        <w:t>1. СЗЗ канализационных очистных сооружений производительностью более 280 тыс. куб. м/</w:t>
      </w:r>
      <w:proofErr w:type="spellStart"/>
      <w:r w:rsidRPr="00127E16">
        <w:t>сут</w:t>
      </w:r>
      <w:proofErr w:type="spellEnd"/>
      <w:r w:rsidRPr="00127E16">
        <w:t>.,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Краснодарского края.</w:t>
      </w:r>
    </w:p>
    <w:p w:rsidR="00605E55" w:rsidRPr="00127E16" w:rsidRDefault="00605E55" w:rsidP="008B1927">
      <w:pPr>
        <w:pStyle w:val="formattext"/>
        <w:shd w:val="clear" w:color="auto" w:fill="FFFFFF"/>
        <w:spacing w:before="0" w:beforeAutospacing="0" w:after="0" w:afterAutospacing="0"/>
        <w:ind w:firstLine="480"/>
        <w:textAlignment w:val="baseline"/>
      </w:pPr>
      <w:r w:rsidRPr="00127E16">
        <w:t>2. При отсутствии иловых площадок на территории очистных сооружений производительностью свыше 0,2 тыс. куб. м/</w:t>
      </w:r>
      <w:proofErr w:type="spellStart"/>
      <w:r w:rsidRPr="00127E16">
        <w:t>сут</w:t>
      </w:r>
      <w:proofErr w:type="spellEnd"/>
      <w:r w:rsidRPr="00127E16">
        <w:t>. размер зоны следует сокращать на 30 процентов.</w:t>
      </w:r>
    </w:p>
    <w:p w:rsidR="00605E55" w:rsidRPr="00127E16" w:rsidRDefault="00605E55" w:rsidP="008B1927">
      <w:pPr>
        <w:pStyle w:val="formattext"/>
        <w:shd w:val="clear" w:color="auto" w:fill="FFFFFF"/>
        <w:spacing w:before="0" w:beforeAutospacing="0" w:after="0" w:afterAutospacing="0"/>
        <w:ind w:firstLine="480"/>
        <w:textAlignment w:val="baseline"/>
      </w:pPr>
      <w:r w:rsidRPr="00127E16">
        <w:t>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w:t>
      </w:r>
      <w:proofErr w:type="spellStart"/>
      <w:r w:rsidRPr="00127E16">
        <w:t>сут</w:t>
      </w:r>
      <w:proofErr w:type="spellEnd"/>
      <w:r w:rsidRPr="00127E16">
        <w:t>. СЗЗ следует принимать размером 100 м.</w:t>
      </w:r>
    </w:p>
    <w:p w:rsidR="00605E55" w:rsidRPr="00127E16" w:rsidRDefault="00605E55" w:rsidP="008B1927">
      <w:pPr>
        <w:pStyle w:val="formattext"/>
        <w:shd w:val="clear" w:color="auto" w:fill="FFFFFF"/>
        <w:spacing w:before="0" w:beforeAutospacing="0" w:after="0" w:afterAutospacing="0"/>
        <w:ind w:firstLine="480"/>
        <w:textAlignment w:val="baseline"/>
      </w:pPr>
      <w:r w:rsidRPr="00127E16">
        <w:t>4. Для полей подземной фильтрации пропускной способностью до 15 куб. м/</w:t>
      </w:r>
      <w:proofErr w:type="spellStart"/>
      <w:r w:rsidRPr="00127E16">
        <w:t>сут</w:t>
      </w:r>
      <w:proofErr w:type="spellEnd"/>
      <w:r w:rsidRPr="00127E16">
        <w:t>. СЗЗ следует принимать размером 50 м.</w:t>
      </w:r>
    </w:p>
    <w:p w:rsidR="00605E55" w:rsidRPr="00127E16" w:rsidRDefault="00605E55" w:rsidP="008B1927">
      <w:pPr>
        <w:pStyle w:val="formattext"/>
        <w:shd w:val="clear" w:color="auto" w:fill="FFFFFF"/>
        <w:spacing w:before="0" w:beforeAutospacing="0" w:after="0" w:afterAutospacing="0"/>
        <w:ind w:firstLine="480"/>
        <w:textAlignment w:val="baseline"/>
      </w:pPr>
      <w:r w:rsidRPr="00127E16">
        <w:t>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w:t>
      </w:r>
      <w:proofErr w:type="spellStart"/>
      <w:r w:rsidRPr="00127E16">
        <w:t>сут</w:t>
      </w:r>
      <w:proofErr w:type="spellEnd"/>
      <w:r w:rsidRPr="00127E16">
        <w:t>. - 50 м.</w:t>
      </w:r>
    </w:p>
    <w:p w:rsidR="00605E55" w:rsidRPr="00127E16" w:rsidRDefault="00605E55" w:rsidP="008B1927">
      <w:pPr>
        <w:pStyle w:val="formattext"/>
        <w:shd w:val="clear" w:color="auto" w:fill="FFFFFF"/>
        <w:spacing w:before="0" w:beforeAutospacing="0" w:after="0" w:afterAutospacing="0"/>
        <w:ind w:firstLine="480"/>
        <w:textAlignment w:val="baseline"/>
      </w:pPr>
      <w:r w:rsidRPr="00127E16">
        <w:t>6. СЗЗ от очистных сооружений поверхностного стока открытого типа до жилой территории следует принимать 100 м, закрытого типа - 50 м.</w:t>
      </w:r>
    </w:p>
    <w:p w:rsidR="008B1927" w:rsidRPr="00127E16" w:rsidRDefault="008B1927" w:rsidP="008B1927">
      <w:pPr>
        <w:pStyle w:val="formattext"/>
        <w:shd w:val="clear" w:color="auto" w:fill="FFFFFF"/>
        <w:spacing w:before="0" w:beforeAutospacing="0" w:after="0" w:afterAutospacing="0"/>
        <w:ind w:firstLine="480"/>
        <w:textAlignment w:val="baseline"/>
      </w:pPr>
    </w:p>
    <w:p w:rsidR="007E1187" w:rsidRPr="00127E16" w:rsidRDefault="00A90D0D" w:rsidP="007E1187">
      <w:pPr>
        <w:pStyle w:val="ConsPlusTitle"/>
        <w:ind w:firstLine="540"/>
        <w:jc w:val="both"/>
        <w:outlineLvl w:val="2"/>
        <w:rPr>
          <w:rFonts w:ascii="Times New Roman" w:hAnsi="Times New Roman" w:cs="Times New Roman"/>
          <w:b w:val="0"/>
          <w:bCs/>
          <w:sz w:val="24"/>
          <w:szCs w:val="24"/>
        </w:rPr>
      </w:pPr>
      <w:r w:rsidRPr="00127E16">
        <w:rPr>
          <w:rFonts w:ascii="Times New Roman" w:hAnsi="Times New Roman" w:cs="Times New Roman"/>
          <w:b w:val="0"/>
          <w:bCs/>
          <w:sz w:val="24"/>
          <w:szCs w:val="24"/>
        </w:rPr>
        <w:t>1</w:t>
      </w:r>
      <w:r w:rsidR="007E1187" w:rsidRPr="00127E16">
        <w:rPr>
          <w:rFonts w:ascii="Times New Roman" w:hAnsi="Times New Roman" w:cs="Times New Roman"/>
          <w:b w:val="0"/>
          <w:bCs/>
          <w:sz w:val="24"/>
          <w:szCs w:val="24"/>
        </w:rPr>
        <w:t>.2.6. Размеры земельных участков для сооружений связи</w:t>
      </w:r>
    </w:p>
    <w:p w:rsidR="007E1187" w:rsidRPr="00127E16" w:rsidRDefault="007E1187" w:rsidP="007E1187">
      <w:pPr>
        <w:pStyle w:val="ConsPlusTitle"/>
        <w:ind w:firstLine="540"/>
        <w:jc w:val="both"/>
        <w:outlineLvl w:val="2"/>
        <w:rPr>
          <w:rFonts w:ascii="Times New Roman" w:hAnsi="Times New Roman" w:cs="Times New Roman"/>
          <w:sz w:val="24"/>
          <w:szCs w:val="24"/>
        </w:rPr>
      </w:pPr>
    </w:p>
    <w:p w:rsidR="007E1187" w:rsidRPr="00127E16" w:rsidRDefault="007E1187" w:rsidP="007E1187">
      <w:pPr>
        <w:autoSpaceDE w:val="0"/>
        <w:autoSpaceDN w:val="0"/>
        <w:adjustRightInd w:val="0"/>
        <w:outlineLvl w:val="0"/>
      </w:pPr>
      <w:r w:rsidRPr="00127E16">
        <w:t xml:space="preserve">                                                                                                            Таблица 12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6"/>
        <w:gridCol w:w="2551"/>
      </w:tblGrid>
      <w:tr w:rsidR="002520A1" w:rsidRPr="00127E16" w:rsidTr="009005A6">
        <w:tc>
          <w:tcPr>
            <w:tcW w:w="640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Сооружение связи</w:t>
            </w:r>
          </w:p>
        </w:tc>
        <w:tc>
          <w:tcPr>
            <w:tcW w:w="255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 xml:space="preserve">Размер земельного участка, </w:t>
            </w:r>
            <w:proofErr w:type="gramStart"/>
            <w:r w:rsidRPr="00127E16">
              <w:t>га</w:t>
            </w:r>
            <w:proofErr w:type="gramEnd"/>
          </w:p>
        </w:tc>
      </w:tr>
      <w:tr w:rsidR="002520A1" w:rsidRPr="00127E16"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outlineLvl w:val="1"/>
            </w:pPr>
            <w:r w:rsidRPr="00127E16">
              <w:t>Кабельные линии</w:t>
            </w:r>
          </w:p>
        </w:tc>
      </w:tr>
      <w:tr w:rsidR="002520A1" w:rsidRPr="00127E16" w:rsidTr="009005A6">
        <w:tc>
          <w:tcPr>
            <w:tcW w:w="6406" w:type="dxa"/>
            <w:tcBorders>
              <w:top w:val="single" w:sz="4" w:space="0" w:color="auto"/>
              <w:left w:val="single" w:sz="4" w:space="0" w:color="auto"/>
              <w:right w:val="single" w:sz="4" w:space="0" w:color="auto"/>
            </w:tcBorders>
          </w:tcPr>
          <w:p w:rsidR="007E1187" w:rsidRPr="00127E16" w:rsidRDefault="007E1187" w:rsidP="009005A6">
            <w:pPr>
              <w:autoSpaceDE w:val="0"/>
              <w:autoSpaceDN w:val="0"/>
              <w:adjustRightInd w:val="0"/>
            </w:pPr>
            <w:r w:rsidRPr="00127E16">
              <w:t>Необслуживаемые усилительные пункты в металлических цистернах:</w:t>
            </w:r>
          </w:p>
        </w:tc>
        <w:tc>
          <w:tcPr>
            <w:tcW w:w="2551" w:type="dxa"/>
            <w:tcBorders>
              <w:top w:val="single" w:sz="4" w:space="0" w:color="auto"/>
              <w:left w:val="single" w:sz="4" w:space="0" w:color="auto"/>
              <w:right w:val="single" w:sz="4" w:space="0" w:color="auto"/>
            </w:tcBorders>
          </w:tcPr>
          <w:p w:rsidR="007E1187" w:rsidRPr="00127E16" w:rsidRDefault="007E1187" w:rsidP="009005A6">
            <w:pPr>
              <w:autoSpaceDE w:val="0"/>
              <w:autoSpaceDN w:val="0"/>
              <w:adjustRightInd w:val="0"/>
            </w:pPr>
          </w:p>
        </w:tc>
      </w:tr>
      <w:tr w:rsidR="002520A1" w:rsidRPr="00127E16" w:rsidTr="009005A6">
        <w:tc>
          <w:tcPr>
            <w:tcW w:w="6406" w:type="dxa"/>
            <w:tcBorders>
              <w:left w:val="single" w:sz="4" w:space="0" w:color="auto"/>
              <w:right w:val="single" w:sz="4" w:space="0" w:color="auto"/>
            </w:tcBorders>
          </w:tcPr>
          <w:p w:rsidR="007E1187" w:rsidRPr="00127E16" w:rsidRDefault="007E1187" w:rsidP="009005A6">
            <w:pPr>
              <w:autoSpaceDE w:val="0"/>
              <w:autoSpaceDN w:val="0"/>
              <w:adjustRightInd w:val="0"/>
            </w:pPr>
            <w:r w:rsidRPr="00127E16">
              <w:t>при уровне грунтовых вод на глубине до 0,4 м</w:t>
            </w:r>
          </w:p>
        </w:tc>
        <w:tc>
          <w:tcPr>
            <w:tcW w:w="255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0,021</w:t>
            </w:r>
          </w:p>
        </w:tc>
      </w:tr>
      <w:tr w:rsidR="002520A1" w:rsidRPr="00127E16" w:rsidTr="009005A6">
        <w:tc>
          <w:tcPr>
            <w:tcW w:w="6406" w:type="dxa"/>
            <w:tcBorders>
              <w:left w:val="single" w:sz="4" w:space="0" w:color="auto"/>
              <w:right w:val="single" w:sz="4" w:space="0" w:color="auto"/>
            </w:tcBorders>
          </w:tcPr>
          <w:p w:rsidR="007E1187" w:rsidRPr="00127E16" w:rsidRDefault="007E1187" w:rsidP="009005A6">
            <w:pPr>
              <w:autoSpaceDE w:val="0"/>
              <w:autoSpaceDN w:val="0"/>
              <w:adjustRightInd w:val="0"/>
            </w:pPr>
            <w:r w:rsidRPr="00127E16">
              <w:t>то же, на глубине от 0,4 до 1,3 м</w:t>
            </w:r>
          </w:p>
        </w:tc>
        <w:tc>
          <w:tcPr>
            <w:tcW w:w="255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0,013</w:t>
            </w:r>
          </w:p>
        </w:tc>
      </w:tr>
      <w:tr w:rsidR="002520A1" w:rsidRPr="00127E16" w:rsidTr="009005A6">
        <w:tc>
          <w:tcPr>
            <w:tcW w:w="6406" w:type="dxa"/>
            <w:tcBorders>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то же, на глубине более 1,3 м</w:t>
            </w:r>
          </w:p>
        </w:tc>
        <w:tc>
          <w:tcPr>
            <w:tcW w:w="2551" w:type="dxa"/>
            <w:tcBorders>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0,006</w:t>
            </w:r>
          </w:p>
        </w:tc>
      </w:tr>
      <w:tr w:rsidR="002520A1" w:rsidRPr="00127E16" w:rsidTr="009005A6">
        <w:tc>
          <w:tcPr>
            <w:tcW w:w="640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Необслуживаемые усилительные пункты в контейнерах</w:t>
            </w:r>
          </w:p>
        </w:tc>
        <w:tc>
          <w:tcPr>
            <w:tcW w:w="255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0,001</w:t>
            </w:r>
          </w:p>
        </w:tc>
      </w:tr>
      <w:tr w:rsidR="002520A1" w:rsidRPr="00127E16" w:rsidTr="009005A6">
        <w:tc>
          <w:tcPr>
            <w:tcW w:w="640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Обслуживаемые усилительные пункты и сетевые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0,29</w:t>
            </w:r>
          </w:p>
        </w:tc>
      </w:tr>
      <w:tr w:rsidR="002520A1" w:rsidRPr="00127E16" w:rsidTr="009005A6">
        <w:tc>
          <w:tcPr>
            <w:tcW w:w="640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lastRenderedPageBreak/>
              <w:t>Вспомогательные осевые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1,55</w:t>
            </w:r>
          </w:p>
        </w:tc>
      </w:tr>
      <w:tr w:rsidR="002520A1" w:rsidRPr="00127E16" w:rsidTr="009005A6">
        <w:tc>
          <w:tcPr>
            <w:tcW w:w="6406" w:type="dxa"/>
            <w:tcBorders>
              <w:top w:val="single" w:sz="4" w:space="0" w:color="auto"/>
              <w:left w:val="single" w:sz="4" w:space="0" w:color="auto"/>
              <w:right w:val="single" w:sz="4" w:space="0" w:color="auto"/>
            </w:tcBorders>
          </w:tcPr>
          <w:p w:rsidR="007E1187" w:rsidRPr="00127E16" w:rsidRDefault="007E1187" w:rsidP="009005A6">
            <w:pPr>
              <w:autoSpaceDE w:val="0"/>
              <w:autoSpaceDN w:val="0"/>
              <w:adjustRightInd w:val="0"/>
            </w:pPr>
            <w:r w:rsidRPr="00127E16">
              <w:t>Сетевые узлы управления и коммутации с заглубленными зданиями площадью (кв. м):</w:t>
            </w:r>
          </w:p>
        </w:tc>
        <w:tc>
          <w:tcPr>
            <w:tcW w:w="2551" w:type="dxa"/>
            <w:tcBorders>
              <w:top w:val="single" w:sz="4" w:space="0" w:color="auto"/>
              <w:left w:val="single" w:sz="4" w:space="0" w:color="auto"/>
              <w:right w:val="single" w:sz="4" w:space="0" w:color="auto"/>
            </w:tcBorders>
          </w:tcPr>
          <w:p w:rsidR="007E1187" w:rsidRPr="00127E16" w:rsidRDefault="007E1187" w:rsidP="009005A6">
            <w:pPr>
              <w:autoSpaceDE w:val="0"/>
              <w:autoSpaceDN w:val="0"/>
              <w:adjustRightInd w:val="0"/>
            </w:pPr>
          </w:p>
        </w:tc>
      </w:tr>
      <w:tr w:rsidR="002520A1" w:rsidRPr="00127E16" w:rsidTr="009005A6">
        <w:tc>
          <w:tcPr>
            <w:tcW w:w="6406" w:type="dxa"/>
            <w:tcBorders>
              <w:left w:val="single" w:sz="4" w:space="0" w:color="auto"/>
              <w:right w:val="single" w:sz="4" w:space="0" w:color="auto"/>
            </w:tcBorders>
          </w:tcPr>
          <w:p w:rsidR="007E1187" w:rsidRPr="00127E16" w:rsidRDefault="007E1187" w:rsidP="009005A6">
            <w:pPr>
              <w:autoSpaceDE w:val="0"/>
              <w:autoSpaceDN w:val="0"/>
              <w:adjustRightInd w:val="0"/>
            </w:pPr>
            <w:r w:rsidRPr="00127E16">
              <w:t>3000</w:t>
            </w:r>
          </w:p>
        </w:tc>
        <w:tc>
          <w:tcPr>
            <w:tcW w:w="255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1,98</w:t>
            </w:r>
          </w:p>
        </w:tc>
      </w:tr>
      <w:tr w:rsidR="002520A1" w:rsidRPr="00127E16" w:rsidTr="009005A6">
        <w:tc>
          <w:tcPr>
            <w:tcW w:w="6406" w:type="dxa"/>
            <w:tcBorders>
              <w:left w:val="single" w:sz="4" w:space="0" w:color="auto"/>
              <w:right w:val="single" w:sz="4" w:space="0" w:color="auto"/>
            </w:tcBorders>
          </w:tcPr>
          <w:p w:rsidR="007E1187" w:rsidRPr="00127E16" w:rsidRDefault="007E1187" w:rsidP="009005A6">
            <w:pPr>
              <w:autoSpaceDE w:val="0"/>
              <w:autoSpaceDN w:val="0"/>
              <w:adjustRightInd w:val="0"/>
            </w:pPr>
            <w:r w:rsidRPr="00127E16">
              <w:t>6000</w:t>
            </w:r>
          </w:p>
        </w:tc>
        <w:tc>
          <w:tcPr>
            <w:tcW w:w="255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3,00</w:t>
            </w:r>
          </w:p>
        </w:tc>
      </w:tr>
      <w:tr w:rsidR="002520A1" w:rsidRPr="00127E16" w:rsidTr="009005A6">
        <w:tc>
          <w:tcPr>
            <w:tcW w:w="640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Технические службы кабельных участков</w:t>
            </w:r>
          </w:p>
        </w:tc>
        <w:tc>
          <w:tcPr>
            <w:tcW w:w="255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0,15</w:t>
            </w:r>
          </w:p>
        </w:tc>
      </w:tr>
      <w:tr w:rsidR="002520A1" w:rsidRPr="00127E16" w:rsidTr="009005A6">
        <w:tc>
          <w:tcPr>
            <w:tcW w:w="640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Службы районов технической эксплуатации кабельных и радиорелейных магистралей</w:t>
            </w:r>
          </w:p>
        </w:tc>
        <w:tc>
          <w:tcPr>
            <w:tcW w:w="255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0,37</w:t>
            </w:r>
          </w:p>
        </w:tc>
      </w:tr>
      <w:tr w:rsidR="002520A1" w:rsidRPr="00127E16"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outlineLvl w:val="1"/>
            </w:pPr>
            <w:r w:rsidRPr="00127E16">
              <w:t>Воздушные линии</w:t>
            </w:r>
          </w:p>
        </w:tc>
      </w:tr>
      <w:tr w:rsidR="002520A1" w:rsidRPr="00127E16" w:rsidTr="009005A6">
        <w:tc>
          <w:tcPr>
            <w:tcW w:w="640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Основные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0,29</w:t>
            </w:r>
          </w:p>
        </w:tc>
      </w:tr>
      <w:tr w:rsidR="002520A1" w:rsidRPr="00127E16" w:rsidTr="009005A6">
        <w:tc>
          <w:tcPr>
            <w:tcW w:w="640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Дополнительные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0,06</w:t>
            </w:r>
          </w:p>
        </w:tc>
      </w:tr>
      <w:tr w:rsidR="002520A1" w:rsidRPr="00127E16" w:rsidTr="009005A6">
        <w:tc>
          <w:tcPr>
            <w:tcW w:w="640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Вспомогательные усилительные пункты (со служебной жилой площадью)</w:t>
            </w:r>
          </w:p>
        </w:tc>
        <w:tc>
          <w:tcPr>
            <w:tcW w:w="255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по заданию на проектирование</w:t>
            </w:r>
          </w:p>
        </w:tc>
      </w:tr>
      <w:tr w:rsidR="002520A1" w:rsidRPr="00127E16"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outlineLvl w:val="1"/>
            </w:pPr>
            <w:r w:rsidRPr="00127E16">
              <w:t>Радиорелейные линии</w:t>
            </w:r>
          </w:p>
        </w:tc>
      </w:tr>
      <w:tr w:rsidR="002520A1" w:rsidRPr="00127E16" w:rsidTr="009005A6">
        <w:tc>
          <w:tcPr>
            <w:tcW w:w="6406" w:type="dxa"/>
            <w:tcBorders>
              <w:top w:val="single" w:sz="4" w:space="0" w:color="auto"/>
              <w:left w:val="single" w:sz="4" w:space="0" w:color="auto"/>
              <w:right w:val="single" w:sz="4" w:space="0" w:color="auto"/>
            </w:tcBorders>
          </w:tcPr>
          <w:p w:rsidR="007E1187" w:rsidRPr="00127E16" w:rsidRDefault="007E1187" w:rsidP="009005A6">
            <w:pPr>
              <w:autoSpaceDE w:val="0"/>
              <w:autoSpaceDN w:val="0"/>
              <w:adjustRightInd w:val="0"/>
            </w:pPr>
            <w:r w:rsidRPr="00127E16">
              <w:t>Узловые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127E16" w:rsidRDefault="007E1187" w:rsidP="009005A6">
            <w:pPr>
              <w:autoSpaceDE w:val="0"/>
              <w:autoSpaceDN w:val="0"/>
              <w:adjustRightInd w:val="0"/>
            </w:pPr>
          </w:p>
        </w:tc>
      </w:tr>
      <w:tr w:rsidR="002520A1" w:rsidRPr="00127E16" w:rsidTr="009005A6">
        <w:tc>
          <w:tcPr>
            <w:tcW w:w="6406"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40</w:t>
            </w:r>
          </w:p>
        </w:tc>
        <w:tc>
          <w:tcPr>
            <w:tcW w:w="255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0,80/0,30</w:t>
            </w:r>
          </w:p>
        </w:tc>
      </w:tr>
      <w:tr w:rsidR="002520A1" w:rsidRPr="00127E16" w:rsidTr="009005A6">
        <w:tc>
          <w:tcPr>
            <w:tcW w:w="6406"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50</w:t>
            </w:r>
          </w:p>
        </w:tc>
        <w:tc>
          <w:tcPr>
            <w:tcW w:w="255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1,00/0,40</w:t>
            </w:r>
          </w:p>
        </w:tc>
      </w:tr>
      <w:tr w:rsidR="002520A1" w:rsidRPr="00127E16" w:rsidTr="009005A6">
        <w:tc>
          <w:tcPr>
            <w:tcW w:w="6406"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60</w:t>
            </w:r>
          </w:p>
        </w:tc>
        <w:tc>
          <w:tcPr>
            <w:tcW w:w="255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1,10/0,45</w:t>
            </w:r>
          </w:p>
        </w:tc>
      </w:tr>
      <w:tr w:rsidR="002520A1" w:rsidRPr="00127E16" w:rsidTr="009005A6">
        <w:tc>
          <w:tcPr>
            <w:tcW w:w="6406"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70</w:t>
            </w:r>
          </w:p>
        </w:tc>
        <w:tc>
          <w:tcPr>
            <w:tcW w:w="255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1,30/0,50</w:t>
            </w:r>
          </w:p>
        </w:tc>
      </w:tr>
      <w:tr w:rsidR="002520A1" w:rsidRPr="00127E16" w:rsidTr="009005A6">
        <w:tc>
          <w:tcPr>
            <w:tcW w:w="6406"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80</w:t>
            </w:r>
          </w:p>
        </w:tc>
        <w:tc>
          <w:tcPr>
            <w:tcW w:w="255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1,40/0,55</w:t>
            </w:r>
          </w:p>
        </w:tc>
      </w:tr>
      <w:tr w:rsidR="002520A1" w:rsidRPr="00127E16" w:rsidTr="009005A6">
        <w:tc>
          <w:tcPr>
            <w:tcW w:w="6406"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90</w:t>
            </w:r>
          </w:p>
        </w:tc>
        <w:tc>
          <w:tcPr>
            <w:tcW w:w="255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1,50/0,60</w:t>
            </w:r>
          </w:p>
        </w:tc>
      </w:tr>
      <w:tr w:rsidR="002520A1" w:rsidRPr="00127E16" w:rsidTr="009005A6">
        <w:tc>
          <w:tcPr>
            <w:tcW w:w="6406" w:type="dxa"/>
            <w:tcBorders>
              <w:top w:val="single" w:sz="4" w:space="0" w:color="auto"/>
              <w:left w:val="single" w:sz="4" w:space="0" w:color="auto"/>
              <w:right w:val="single" w:sz="4" w:space="0" w:color="auto"/>
            </w:tcBorders>
          </w:tcPr>
          <w:p w:rsidR="007E1187" w:rsidRPr="00127E16" w:rsidRDefault="007E1187" w:rsidP="009005A6">
            <w:pPr>
              <w:autoSpaceDE w:val="0"/>
              <w:autoSpaceDN w:val="0"/>
              <w:adjustRightInd w:val="0"/>
            </w:pPr>
            <w:r w:rsidRPr="00127E16">
              <w:lastRenderedPageBreak/>
              <w:t>Промежуточные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127E16" w:rsidRDefault="007E1187" w:rsidP="009005A6">
            <w:pPr>
              <w:autoSpaceDE w:val="0"/>
              <w:autoSpaceDN w:val="0"/>
              <w:adjustRightInd w:val="0"/>
            </w:pPr>
          </w:p>
        </w:tc>
      </w:tr>
      <w:tr w:rsidR="002520A1" w:rsidRPr="00127E16" w:rsidTr="009005A6">
        <w:tc>
          <w:tcPr>
            <w:tcW w:w="6406"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30</w:t>
            </w:r>
          </w:p>
        </w:tc>
        <w:tc>
          <w:tcPr>
            <w:tcW w:w="255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0,80/0,40</w:t>
            </w:r>
          </w:p>
        </w:tc>
      </w:tr>
      <w:tr w:rsidR="002520A1" w:rsidRPr="00127E16" w:rsidTr="009005A6">
        <w:tc>
          <w:tcPr>
            <w:tcW w:w="6406"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40</w:t>
            </w:r>
          </w:p>
        </w:tc>
        <w:tc>
          <w:tcPr>
            <w:tcW w:w="255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0,85/0,45</w:t>
            </w:r>
          </w:p>
        </w:tc>
      </w:tr>
      <w:tr w:rsidR="002520A1" w:rsidRPr="00127E16" w:rsidTr="009005A6">
        <w:tc>
          <w:tcPr>
            <w:tcW w:w="6406"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50</w:t>
            </w:r>
          </w:p>
        </w:tc>
        <w:tc>
          <w:tcPr>
            <w:tcW w:w="255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1,00/0,50</w:t>
            </w:r>
          </w:p>
        </w:tc>
      </w:tr>
      <w:tr w:rsidR="002520A1" w:rsidRPr="00127E16" w:rsidTr="009005A6">
        <w:tc>
          <w:tcPr>
            <w:tcW w:w="6406"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60</w:t>
            </w:r>
          </w:p>
        </w:tc>
        <w:tc>
          <w:tcPr>
            <w:tcW w:w="255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1,10/0,55</w:t>
            </w:r>
          </w:p>
        </w:tc>
      </w:tr>
      <w:tr w:rsidR="002520A1" w:rsidRPr="00127E16" w:rsidTr="009005A6">
        <w:tc>
          <w:tcPr>
            <w:tcW w:w="6406"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70</w:t>
            </w:r>
          </w:p>
        </w:tc>
        <w:tc>
          <w:tcPr>
            <w:tcW w:w="255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1,30/0,60</w:t>
            </w:r>
          </w:p>
        </w:tc>
      </w:tr>
      <w:tr w:rsidR="002520A1" w:rsidRPr="00127E16" w:rsidTr="009005A6">
        <w:tc>
          <w:tcPr>
            <w:tcW w:w="6406"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80</w:t>
            </w:r>
          </w:p>
        </w:tc>
        <w:tc>
          <w:tcPr>
            <w:tcW w:w="255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1,40/0,65</w:t>
            </w:r>
          </w:p>
        </w:tc>
      </w:tr>
      <w:tr w:rsidR="002520A1" w:rsidRPr="00127E16" w:rsidTr="009005A6">
        <w:tc>
          <w:tcPr>
            <w:tcW w:w="6406"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90</w:t>
            </w:r>
          </w:p>
        </w:tc>
        <w:tc>
          <w:tcPr>
            <w:tcW w:w="255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1,50/0,70</w:t>
            </w:r>
          </w:p>
        </w:tc>
      </w:tr>
      <w:tr w:rsidR="002520A1" w:rsidRPr="00127E16" w:rsidTr="009005A6">
        <w:tc>
          <w:tcPr>
            <w:tcW w:w="640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Аварийно-профилактические службы</w:t>
            </w:r>
          </w:p>
        </w:tc>
        <w:tc>
          <w:tcPr>
            <w:tcW w:w="255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0,4</w:t>
            </w:r>
          </w:p>
        </w:tc>
      </w:tr>
    </w:tbl>
    <w:p w:rsidR="007E1187" w:rsidRPr="00127E16" w:rsidRDefault="007E1187" w:rsidP="007E1187">
      <w:pPr>
        <w:autoSpaceDE w:val="0"/>
        <w:autoSpaceDN w:val="0"/>
        <w:adjustRightInd w:val="0"/>
        <w:ind w:firstLine="540"/>
        <w:jc w:val="both"/>
      </w:pPr>
      <w:r w:rsidRPr="00127E16">
        <w:t>Примечания.</w:t>
      </w:r>
    </w:p>
    <w:p w:rsidR="007E1187" w:rsidRPr="00127E16" w:rsidRDefault="007E1187" w:rsidP="007E1187">
      <w:pPr>
        <w:autoSpaceDE w:val="0"/>
        <w:autoSpaceDN w:val="0"/>
        <w:adjustRightInd w:val="0"/>
        <w:ind w:firstLine="540"/>
        <w:jc w:val="both"/>
      </w:pPr>
      <w:r w:rsidRPr="00127E16">
        <w:t>1. 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7E1187" w:rsidRPr="00127E16" w:rsidRDefault="007E1187" w:rsidP="007E1187">
      <w:pPr>
        <w:autoSpaceDE w:val="0"/>
        <w:autoSpaceDN w:val="0"/>
        <w:adjustRightInd w:val="0"/>
        <w:ind w:firstLine="540"/>
        <w:jc w:val="both"/>
      </w:pPr>
      <w:r w:rsidRPr="00127E16">
        <w:t>2. Размеры земельных участков определяются в соответствии с проектами:</w:t>
      </w:r>
    </w:p>
    <w:p w:rsidR="007E1187" w:rsidRPr="00127E16" w:rsidRDefault="007E1187" w:rsidP="007E1187">
      <w:pPr>
        <w:autoSpaceDE w:val="0"/>
        <w:autoSpaceDN w:val="0"/>
        <w:adjustRightInd w:val="0"/>
        <w:ind w:firstLine="540"/>
        <w:jc w:val="both"/>
      </w:pPr>
      <w:proofErr w:type="gramStart"/>
      <w:r w:rsidRPr="00127E16">
        <w:t>при высоте мачты или башни более 120 м, при уклонах рельефа местности более 0,05, а также при пересеченной местности;</w:t>
      </w:r>
      <w:proofErr w:type="gramEnd"/>
    </w:p>
    <w:p w:rsidR="007E1187" w:rsidRPr="00127E16" w:rsidRDefault="007E1187" w:rsidP="007E1187">
      <w:pPr>
        <w:autoSpaceDE w:val="0"/>
        <w:autoSpaceDN w:val="0"/>
        <w:adjustRightInd w:val="0"/>
        <w:ind w:firstLine="540"/>
        <w:jc w:val="both"/>
      </w:pPr>
      <w:r w:rsidRPr="00127E16">
        <w:t>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w:t>
      </w:r>
    </w:p>
    <w:p w:rsidR="007E1187" w:rsidRPr="00127E16" w:rsidRDefault="007E1187" w:rsidP="007E1187">
      <w:pPr>
        <w:autoSpaceDE w:val="0"/>
        <w:autoSpaceDN w:val="0"/>
        <w:adjustRightInd w:val="0"/>
        <w:ind w:firstLine="540"/>
        <w:jc w:val="both"/>
      </w:pPr>
      <w:r w:rsidRPr="00127E16">
        <w:t>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w:t>
      </w:r>
    </w:p>
    <w:p w:rsidR="007E1187" w:rsidRPr="00127E16" w:rsidRDefault="007E1187" w:rsidP="007E1187">
      <w:pPr>
        <w:autoSpaceDE w:val="0"/>
        <w:autoSpaceDN w:val="0"/>
        <w:adjustRightInd w:val="0"/>
        <w:ind w:firstLine="540"/>
        <w:jc w:val="both"/>
      </w:pPr>
      <w:r w:rsidRPr="00127E16">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7E1187" w:rsidRPr="00127E16" w:rsidRDefault="007E1187" w:rsidP="007E1187">
      <w:pPr>
        <w:autoSpaceDE w:val="0"/>
        <w:autoSpaceDN w:val="0"/>
        <w:adjustRightInd w:val="0"/>
        <w:jc w:val="both"/>
      </w:pPr>
      <w:r w:rsidRPr="00127E16">
        <w:t xml:space="preserve"> инженерных сетей, подлежащих прокладке с применением строительного водопонижения, расстояние их до зданий и сооружений следует устанавливать с учетом </w:t>
      </w:r>
      <w:proofErr w:type="gramStart"/>
      <w:r w:rsidRPr="00127E16">
        <w:t>зоны возможного нарушения прочности грунтов оснований</w:t>
      </w:r>
      <w:proofErr w:type="gramEnd"/>
      <w:r w:rsidRPr="00127E16">
        <w:t>.</w:t>
      </w:r>
    </w:p>
    <w:p w:rsidR="007E1187" w:rsidRPr="00127E16" w:rsidRDefault="007E1187" w:rsidP="007E1187">
      <w:pPr>
        <w:autoSpaceDE w:val="0"/>
        <w:autoSpaceDN w:val="0"/>
        <w:adjustRightInd w:val="0"/>
        <w:ind w:firstLine="540"/>
        <w:jc w:val="both"/>
      </w:pPr>
      <w:r w:rsidRPr="00127E16">
        <w:t xml:space="preserve">2. Расстояния от тепловых сетей </w:t>
      </w:r>
      <w:proofErr w:type="gramStart"/>
      <w:r w:rsidRPr="00127E16">
        <w:t>при</w:t>
      </w:r>
      <w:proofErr w:type="gramEnd"/>
      <w:r w:rsidRPr="00127E16">
        <w:t xml:space="preserve"> </w:t>
      </w:r>
      <w:proofErr w:type="gramStart"/>
      <w:r w:rsidRPr="00127E16">
        <w:t>бес</w:t>
      </w:r>
      <w:proofErr w:type="gramEnd"/>
      <w:r w:rsidRPr="00127E16">
        <w:t xml:space="preserve"> канальной прокладке до зданий и сооружений следует принимать по таблице Б.3 СНиП 41-02-2003.</w:t>
      </w:r>
    </w:p>
    <w:p w:rsidR="007E1187" w:rsidRPr="00127E16" w:rsidRDefault="007E1187" w:rsidP="007E1187">
      <w:pPr>
        <w:autoSpaceDE w:val="0"/>
        <w:autoSpaceDN w:val="0"/>
        <w:adjustRightInd w:val="0"/>
        <w:ind w:firstLine="540"/>
        <w:jc w:val="both"/>
      </w:pPr>
      <w:r w:rsidRPr="00127E16">
        <w:t xml:space="preserve">3. Расстояния от силовых кабелей напряжением 110 - 220 </w:t>
      </w:r>
      <w:proofErr w:type="spellStart"/>
      <w:r w:rsidRPr="00127E16">
        <w:t>кВ</w:t>
      </w:r>
      <w:proofErr w:type="spellEnd"/>
      <w:r w:rsidRPr="00127E16">
        <w:t xml:space="preserve"> до фундаментов ограждений предприятий, эстакад, опор контактной сети и линий связи следует принимать 1,5 м.</w:t>
      </w:r>
    </w:p>
    <w:p w:rsidR="007E1187" w:rsidRPr="00127E16" w:rsidRDefault="007E1187" w:rsidP="007E1187">
      <w:pPr>
        <w:autoSpaceDE w:val="0"/>
        <w:autoSpaceDN w:val="0"/>
        <w:adjustRightInd w:val="0"/>
        <w:ind w:firstLine="540"/>
        <w:jc w:val="both"/>
      </w:pPr>
      <w:r w:rsidRPr="00127E16">
        <w:t>4. В орошаемых районах при непосадочных грунтах расстояние от подземных инженерных сетей до оросительных каналов следует принимать (до бровки каналов):</w:t>
      </w:r>
    </w:p>
    <w:p w:rsidR="007E1187" w:rsidRPr="00127E16" w:rsidRDefault="007E1187" w:rsidP="007E1187">
      <w:pPr>
        <w:autoSpaceDE w:val="0"/>
        <w:autoSpaceDN w:val="0"/>
        <w:adjustRightInd w:val="0"/>
        <w:ind w:firstLine="540"/>
        <w:jc w:val="both"/>
      </w:pPr>
      <w:r w:rsidRPr="00127E16">
        <w:lastRenderedPageBreak/>
        <w:t>1 м - от газопровода низкого и среднего давления, а также от водопроводов, канализации, водостоков и трубопроводов горючих жидкостей;</w:t>
      </w:r>
    </w:p>
    <w:p w:rsidR="007E1187" w:rsidRPr="00127E16" w:rsidRDefault="007E1187" w:rsidP="007E1187">
      <w:pPr>
        <w:autoSpaceDE w:val="0"/>
        <w:autoSpaceDN w:val="0"/>
        <w:adjustRightInd w:val="0"/>
        <w:ind w:firstLine="540"/>
        <w:jc w:val="both"/>
      </w:pPr>
      <w:r w:rsidRPr="00127E16">
        <w:t>2 м - от газопроводов высокого давления (до 0,6 МПа), теплопроводов, хозяйственно-бытовой и дождевой канализации;</w:t>
      </w:r>
    </w:p>
    <w:p w:rsidR="007E1187" w:rsidRPr="00127E16" w:rsidRDefault="007E1187" w:rsidP="007E1187">
      <w:pPr>
        <w:autoSpaceDE w:val="0"/>
        <w:autoSpaceDN w:val="0"/>
        <w:adjustRightInd w:val="0"/>
        <w:ind w:firstLine="540"/>
        <w:jc w:val="both"/>
      </w:pPr>
      <w:r w:rsidRPr="00127E16">
        <w:t>1,5 м - от силовых кабелей и кабелей связи.</w:t>
      </w:r>
    </w:p>
    <w:p w:rsidR="00947476" w:rsidRPr="00127E16" w:rsidRDefault="00947476" w:rsidP="007E1187">
      <w:pPr>
        <w:autoSpaceDE w:val="0"/>
        <w:autoSpaceDN w:val="0"/>
        <w:adjustRightInd w:val="0"/>
        <w:ind w:firstLine="540"/>
        <w:jc w:val="both"/>
      </w:pPr>
    </w:p>
    <w:p w:rsidR="007E1187" w:rsidRPr="00127E16" w:rsidRDefault="007E1187" w:rsidP="007E1187">
      <w:pPr>
        <w:autoSpaceDE w:val="0"/>
        <w:autoSpaceDN w:val="0"/>
        <w:adjustRightInd w:val="0"/>
        <w:jc w:val="right"/>
        <w:outlineLvl w:val="0"/>
      </w:pPr>
      <w:r w:rsidRPr="00127E16">
        <w:t>Таблица №13</w:t>
      </w:r>
    </w:p>
    <w:tbl>
      <w:tblPr>
        <w:tblW w:w="15239" w:type="dxa"/>
        <w:tblLayout w:type="fixed"/>
        <w:tblCellMar>
          <w:top w:w="102" w:type="dxa"/>
          <w:left w:w="62" w:type="dxa"/>
          <w:bottom w:w="102" w:type="dxa"/>
          <w:right w:w="62" w:type="dxa"/>
        </w:tblCellMar>
        <w:tblLook w:val="0000" w:firstRow="0" w:lastRow="0" w:firstColumn="0" w:lastColumn="0" w:noHBand="0" w:noVBand="0"/>
      </w:tblPr>
      <w:tblGrid>
        <w:gridCol w:w="5591"/>
        <w:gridCol w:w="4111"/>
        <w:gridCol w:w="2693"/>
        <w:gridCol w:w="2836"/>
        <w:gridCol w:w="8"/>
      </w:tblGrid>
      <w:tr w:rsidR="002520A1" w:rsidRPr="00127E16"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Наименование объекта</w:t>
            </w:r>
          </w:p>
        </w:tc>
        <w:tc>
          <w:tcPr>
            <w:tcW w:w="411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Единица измерения</w:t>
            </w:r>
          </w:p>
        </w:tc>
        <w:tc>
          <w:tcPr>
            <w:tcW w:w="2693"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Расчетный показатель</w:t>
            </w:r>
          </w:p>
        </w:tc>
        <w:tc>
          <w:tcPr>
            <w:tcW w:w="283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Площадь участка на единицу измерения</w:t>
            </w:r>
          </w:p>
        </w:tc>
      </w:tr>
      <w:tr w:rsidR="002520A1" w:rsidRPr="00127E16"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Отделение почтовой связи (на микрорайон)</w:t>
            </w:r>
          </w:p>
        </w:tc>
        <w:tc>
          <w:tcPr>
            <w:tcW w:w="411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объект на 9 - 25 тысяч жителей</w:t>
            </w:r>
          </w:p>
        </w:tc>
        <w:tc>
          <w:tcPr>
            <w:tcW w:w="2693"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1 на микрорайон</w:t>
            </w:r>
          </w:p>
        </w:tc>
        <w:tc>
          <w:tcPr>
            <w:tcW w:w="283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600 - 1000 кв. м</w:t>
            </w:r>
          </w:p>
        </w:tc>
      </w:tr>
      <w:tr w:rsidR="002520A1" w:rsidRPr="00127E16"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Межрайонный почтамт</w:t>
            </w:r>
          </w:p>
        </w:tc>
        <w:tc>
          <w:tcPr>
            <w:tcW w:w="411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объект на 50 - 70 опорных станций</w:t>
            </w:r>
          </w:p>
        </w:tc>
        <w:tc>
          <w:tcPr>
            <w:tcW w:w="2693"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0,6 - 1 га</w:t>
            </w:r>
          </w:p>
        </w:tc>
      </w:tr>
      <w:tr w:rsidR="002520A1" w:rsidRPr="00127E16"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АТС (из расчета 600 номеров на 1000 жителей)</w:t>
            </w:r>
          </w:p>
        </w:tc>
        <w:tc>
          <w:tcPr>
            <w:tcW w:w="411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объект на 10 - 40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0,25 га на объект</w:t>
            </w:r>
          </w:p>
        </w:tc>
      </w:tr>
      <w:tr w:rsidR="002520A1" w:rsidRPr="00127E16"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Узловая АТС (из расчета 1 узел на 10 АТС)</w:t>
            </w:r>
          </w:p>
        </w:tc>
        <w:tc>
          <w:tcPr>
            <w:tcW w:w="411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0,3 га на объект</w:t>
            </w:r>
          </w:p>
        </w:tc>
      </w:tr>
      <w:tr w:rsidR="002520A1" w:rsidRPr="00127E16"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Концентратор</w:t>
            </w:r>
          </w:p>
        </w:tc>
        <w:tc>
          <w:tcPr>
            <w:tcW w:w="411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объект на 1,0 - 5,0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40 - 100 кв. м</w:t>
            </w:r>
          </w:p>
        </w:tc>
      </w:tr>
      <w:tr w:rsidR="002520A1" w:rsidRPr="00127E16"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Технический центр кабельного телевидения</w:t>
            </w:r>
          </w:p>
        </w:tc>
        <w:tc>
          <w:tcPr>
            <w:tcW w:w="411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1 на жилой район</w:t>
            </w:r>
          </w:p>
        </w:tc>
        <w:tc>
          <w:tcPr>
            <w:tcW w:w="283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0,3 - 0,5 га на объект</w:t>
            </w:r>
          </w:p>
        </w:tc>
      </w:tr>
      <w:tr w:rsidR="002520A1" w:rsidRPr="00127E16" w:rsidTr="009005A6">
        <w:tc>
          <w:tcPr>
            <w:tcW w:w="15239" w:type="dxa"/>
            <w:gridSpan w:val="5"/>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Объекты коммунального хозяйства по обслуживанию инженерных коммуникаций (общих коллекторов)</w:t>
            </w:r>
          </w:p>
        </w:tc>
      </w:tr>
      <w:tr w:rsidR="002520A1" w:rsidRPr="00127E16"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Диспетчерский пункт (из расчета 1 объект на 5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120 кв. м (0,04 - 0,05 га)</w:t>
            </w:r>
          </w:p>
        </w:tc>
      </w:tr>
      <w:tr w:rsidR="002520A1" w:rsidRPr="00127E16"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Центральный диспетчерский пункт (из расчета 1 объект на каждые 5 км коммуникационных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одно-, двухэтажный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350 кв. м (0,1 - 0,2 га)</w:t>
            </w:r>
          </w:p>
        </w:tc>
      </w:tr>
      <w:tr w:rsidR="002520A1" w:rsidRPr="00127E16"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Ремонтно-производственная база (из расчета 1 объект на каждые 100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Этажность объекта по проекту</w:t>
            </w:r>
          </w:p>
        </w:tc>
        <w:tc>
          <w:tcPr>
            <w:tcW w:w="2693"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1500 кв. м (1,0 га на объект)</w:t>
            </w:r>
          </w:p>
        </w:tc>
      </w:tr>
      <w:tr w:rsidR="007E1187" w:rsidRPr="00127E16"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Диспетчерский пункт (из расчета 1 объект на 1,5 - 6 км внутриквартальных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100 кв. м (0,04 - 0,05 га)</w:t>
            </w:r>
          </w:p>
        </w:tc>
      </w:tr>
    </w:tbl>
    <w:p w:rsidR="0033654F" w:rsidRPr="00127E16" w:rsidRDefault="0033654F" w:rsidP="007E1187">
      <w:pPr>
        <w:pStyle w:val="ConsPlusTitle"/>
        <w:ind w:firstLine="540"/>
        <w:jc w:val="both"/>
        <w:outlineLvl w:val="2"/>
        <w:rPr>
          <w:rFonts w:ascii="Times New Roman" w:hAnsi="Times New Roman" w:cs="Times New Roman"/>
          <w:b w:val="0"/>
          <w:bCs/>
          <w:sz w:val="24"/>
          <w:szCs w:val="24"/>
        </w:rPr>
      </w:pPr>
    </w:p>
    <w:p w:rsidR="007E1187" w:rsidRPr="00127E16" w:rsidRDefault="00A90D0D" w:rsidP="007E1187">
      <w:pPr>
        <w:pStyle w:val="ConsPlusTitle"/>
        <w:ind w:firstLine="540"/>
        <w:jc w:val="both"/>
        <w:outlineLvl w:val="2"/>
        <w:rPr>
          <w:rFonts w:ascii="Times New Roman" w:hAnsi="Times New Roman" w:cs="Times New Roman"/>
          <w:b w:val="0"/>
          <w:bCs/>
          <w:sz w:val="24"/>
          <w:szCs w:val="24"/>
        </w:rPr>
      </w:pPr>
      <w:r w:rsidRPr="00127E16">
        <w:rPr>
          <w:rFonts w:ascii="Times New Roman" w:hAnsi="Times New Roman" w:cs="Times New Roman"/>
          <w:b w:val="0"/>
          <w:bCs/>
          <w:sz w:val="24"/>
          <w:szCs w:val="24"/>
        </w:rPr>
        <w:t>1.3</w:t>
      </w:r>
      <w:r w:rsidR="007E1187" w:rsidRPr="00127E16">
        <w:rPr>
          <w:rFonts w:ascii="Times New Roman" w:hAnsi="Times New Roman" w:cs="Times New Roman"/>
          <w:b w:val="0"/>
          <w:bCs/>
          <w:sz w:val="24"/>
          <w:szCs w:val="24"/>
        </w:rPr>
        <w:t xml:space="preserve">. </w:t>
      </w:r>
      <w:r w:rsidR="00550885" w:rsidRPr="00127E16">
        <w:rPr>
          <w:rFonts w:ascii="Times New Roman" w:hAnsi="Times New Roman" w:cs="Times New Roman"/>
          <w:b w:val="0"/>
          <w:bCs/>
          <w:sz w:val="24"/>
          <w:szCs w:val="24"/>
        </w:rPr>
        <w:t>Расчетные показатели для автомобильных дорог местного значения</w:t>
      </w:r>
      <w:r w:rsidR="007E1187" w:rsidRPr="00127E16">
        <w:rPr>
          <w:rFonts w:ascii="Times New Roman" w:hAnsi="Times New Roman" w:cs="Times New Roman"/>
          <w:b w:val="0"/>
          <w:bCs/>
          <w:sz w:val="24"/>
          <w:szCs w:val="24"/>
        </w:rPr>
        <w:t xml:space="preserve"> </w:t>
      </w:r>
    </w:p>
    <w:p w:rsidR="007E1187" w:rsidRPr="00127E16" w:rsidRDefault="007E1187" w:rsidP="007E1187">
      <w:pPr>
        <w:pStyle w:val="ConsPlusTitle"/>
        <w:ind w:firstLine="540"/>
        <w:jc w:val="both"/>
        <w:outlineLvl w:val="2"/>
        <w:rPr>
          <w:rFonts w:ascii="Times New Roman" w:hAnsi="Times New Roman" w:cs="Times New Roman"/>
          <w:sz w:val="24"/>
          <w:szCs w:val="24"/>
        </w:rPr>
      </w:pPr>
    </w:p>
    <w:p w:rsidR="007E1187" w:rsidRPr="00127E16" w:rsidRDefault="007E1187" w:rsidP="007E1187">
      <w:pPr>
        <w:autoSpaceDE w:val="0"/>
        <w:autoSpaceDN w:val="0"/>
        <w:adjustRightInd w:val="0"/>
        <w:jc w:val="right"/>
        <w:outlineLvl w:val="0"/>
      </w:pPr>
      <w:r w:rsidRPr="00127E16">
        <w:lastRenderedPageBreak/>
        <w:t xml:space="preserve">                                                                                                               Таблица </w:t>
      </w:r>
      <w:r w:rsidR="00E6168E" w:rsidRPr="00127E16">
        <w:t>№</w:t>
      </w:r>
      <w:r w:rsidRPr="00127E16">
        <w:t>14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7"/>
        <w:gridCol w:w="1871"/>
        <w:gridCol w:w="2041"/>
        <w:gridCol w:w="2381"/>
      </w:tblGrid>
      <w:tr w:rsidR="002520A1" w:rsidRPr="00127E16" w:rsidTr="009005A6">
        <w:tc>
          <w:tcPr>
            <w:tcW w:w="2897" w:type="dxa"/>
            <w:vMerge w:val="restart"/>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Категория дороги</w:t>
            </w:r>
          </w:p>
        </w:tc>
        <w:tc>
          <w:tcPr>
            <w:tcW w:w="6293" w:type="dxa"/>
            <w:gridSpan w:val="3"/>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 xml:space="preserve">Расчетная скорость движения, </w:t>
            </w:r>
            <w:proofErr w:type="gramStart"/>
            <w:r w:rsidRPr="00127E16">
              <w:t>км</w:t>
            </w:r>
            <w:proofErr w:type="gramEnd"/>
            <w:r w:rsidRPr="00127E16">
              <w:t>/ч</w:t>
            </w:r>
          </w:p>
        </w:tc>
      </w:tr>
      <w:tr w:rsidR="002520A1" w:rsidRPr="00127E16" w:rsidTr="009005A6">
        <w:tc>
          <w:tcPr>
            <w:tcW w:w="2897" w:type="dxa"/>
            <w:vMerge/>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p>
        </w:tc>
        <w:tc>
          <w:tcPr>
            <w:tcW w:w="1871" w:type="dxa"/>
            <w:vMerge w:val="restart"/>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основная</w:t>
            </w:r>
          </w:p>
        </w:tc>
        <w:tc>
          <w:tcPr>
            <w:tcW w:w="4422" w:type="dxa"/>
            <w:gridSpan w:val="2"/>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proofErr w:type="gramStart"/>
            <w:r w:rsidRPr="00127E16">
              <w:t>допускаемая</w:t>
            </w:r>
            <w:proofErr w:type="gramEnd"/>
            <w:r w:rsidRPr="00127E16">
              <w:t xml:space="preserve"> на участках дорог</w:t>
            </w:r>
          </w:p>
        </w:tc>
      </w:tr>
      <w:tr w:rsidR="002520A1" w:rsidRPr="00127E16" w:rsidTr="009005A6">
        <w:tc>
          <w:tcPr>
            <w:tcW w:w="2897" w:type="dxa"/>
            <w:vMerge/>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p>
        </w:tc>
        <w:tc>
          <w:tcPr>
            <w:tcW w:w="1871" w:type="dxa"/>
            <w:vMerge/>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p>
        </w:tc>
        <w:tc>
          <w:tcPr>
            <w:tcW w:w="2041"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трудных</w:t>
            </w:r>
          </w:p>
        </w:tc>
        <w:tc>
          <w:tcPr>
            <w:tcW w:w="2381"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особо трудных</w:t>
            </w:r>
          </w:p>
        </w:tc>
      </w:tr>
      <w:tr w:rsidR="002520A1" w:rsidRPr="00127E16" w:rsidTr="009005A6">
        <w:tc>
          <w:tcPr>
            <w:tcW w:w="2897"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1</w:t>
            </w:r>
          </w:p>
        </w:tc>
        <w:tc>
          <w:tcPr>
            <w:tcW w:w="1871"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2</w:t>
            </w:r>
          </w:p>
        </w:tc>
        <w:tc>
          <w:tcPr>
            <w:tcW w:w="2041"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3</w:t>
            </w:r>
          </w:p>
        </w:tc>
        <w:tc>
          <w:tcPr>
            <w:tcW w:w="2381"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4</w:t>
            </w:r>
          </w:p>
        </w:tc>
      </w:tr>
      <w:tr w:rsidR="002520A1" w:rsidRPr="00127E16" w:rsidTr="009005A6">
        <w:tc>
          <w:tcPr>
            <w:tcW w:w="2897"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I-с</w:t>
            </w:r>
          </w:p>
        </w:tc>
        <w:tc>
          <w:tcPr>
            <w:tcW w:w="1871"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70</w:t>
            </w:r>
          </w:p>
        </w:tc>
        <w:tc>
          <w:tcPr>
            <w:tcW w:w="2041"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60</w:t>
            </w:r>
          </w:p>
        </w:tc>
        <w:tc>
          <w:tcPr>
            <w:tcW w:w="2381"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40</w:t>
            </w:r>
          </w:p>
        </w:tc>
      </w:tr>
      <w:tr w:rsidR="002520A1" w:rsidRPr="00127E16" w:rsidTr="009005A6">
        <w:tc>
          <w:tcPr>
            <w:tcW w:w="2897"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II-с</w:t>
            </w:r>
          </w:p>
        </w:tc>
        <w:tc>
          <w:tcPr>
            <w:tcW w:w="1871"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60</w:t>
            </w:r>
          </w:p>
        </w:tc>
        <w:tc>
          <w:tcPr>
            <w:tcW w:w="2041"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40</w:t>
            </w:r>
          </w:p>
        </w:tc>
        <w:tc>
          <w:tcPr>
            <w:tcW w:w="2381"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30</w:t>
            </w:r>
          </w:p>
        </w:tc>
      </w:tr>
      <w:tr w:rsidR="00E6168E" w:rsidRPr="00127E16" w:rsidTr="009005A6">
        <w:tc>
          <w:tcPr>
            <w:tcW w:w="2897"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III-с</w:t>
            </w:r>
          </w:p>
        </w:tc>
        <w:tc>
          <w:tcPr>
            <w:tcW w:w="1871"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40</w:t>
            </w:r>
          </w:p>
        </w:tc>
        <w:tc>
          <w:tcPr>
            <w:tcW w:w="2041"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30</w:t>
            </w:r>
          </w:p>
        </w:tc>
        <w:tc>
          <w:tcPr>
            <w:tcW w:w="2381" w:type="dxa"/>
            <w:tcBorders>
              <w:top w:val="single" w:sz="4" w:space="0" w:color="auto"/>
              <w:left w:val="single" w:sz="4" w:space="0" w:color="auto"/>
              <w:bottom w:val="single" w:sz="4" w:space="0" w:color="auto"/>
              <w:right w:val="single" w:sz="4" w:space="0" w:color="auto"/>
            </w:tcBorders>
          </w:tcPr>
          <w:p w:rsidR="00E6168E" w:rsidRPr="00127E16" w:rsidRDefault="00E6168E" w:rsidP="009005A6">
            <w:pPr>
              <w:autoSpaceDE w:val="0"/>
              <w:autoSpaceDN w:val="0"/>
              <w:adjustRightInd w:val="0"/>
              <w:jc w:val="center"/>
            </w:pPr>
            <w:r w:rsidRPr="00127E16">
              <w:t>20</w:t>
            </w:r>
          </w:p>
        </w:tc>
      </w:tr>
    </w:tbl>
    <w:p w:rsidR="00E6168E" w:rsidRPr="00127E16" w:rsidRDefault="00E6168E" w:rsidP="007E1187">
      <w:pPr>
        <w:autoSpaceDE w:val="0"/>
        <w:autoSpaceDN w:val="0"/>
        <w:adjustRightInd w:val="0"/>
        <w:jc w:val="right"/>
        <w:outlineLvl w:val="0"/>
      </w:pPr>
    </w:p>
    <w:p w:rsidR="00E6168E" w:rsidRPr="00127E16" w:rsidRDefault="00E6168E" w:rsidP="007E1187">
      <w:pPr>
        <w:autoSpaceDE w:val="0"/>
        <w:autoSpaceDN w:val="0"/>
        <w:adjustRightInd w:val="0"/>
        <w:jc w:val="right"/>
        <w:outlineLvl w:val="0"/>
      </w:pPr>
      <w:r w:rsidRPr="00127E16">
        <w:t xml:space="preserve">                                                                                                           Таблица №15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35"/>
        <w:gridCol w:w="1984"/>
        <w:gridCol w:w="1984"/>
      </w:tblGrid>
      <w:tr w:rsidR="002520A1" w:rsidRPr="00127E16" w:rsidTr="00E6168E">
        <w:tc>
          <w:tcPr>
            <w:tcW w:w="10835"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Назначение внутрихозяйственных дорог</w:t>
            </w:r>
          </w:p>
        </w:tc>
        <w:tc>
          <w:tcPr>
            <w:tcW w:w="1984"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Расчетный объем грузовых перевозок, тыс. т нетто, в месяц "пик"</w:t>
            </w:r>
          </w:p>
        </w:tc>
        <w:tc>
          <w:tcPr>
            <w:tcW w:w="1984"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Категория дороги</w:t>
            </w:r>
          </w:p>
        </w:tc>
      </w:tr>
      <w:tr w:rsidR="002520A1" w:rsidRPr="00127E16" w:rsidTr="00E6168E">
        <w:tc>
          <w:tcPr>
            <w:tcW w:w="10835" w:type="dxa"/>
            <w:vMerge w:val="restart"/>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w:t>
            </w:r>
            <w:proofErr w:type="spellStart"/>
            <w:r w:rsidRPr="00127E16">
              <w:t>внутриплощадных</w:t>
            </w:r>
            <w:proofErr w:type="spellEnd"/>
            <w:r w:rsidRPr="00127E16">
              <w:t xml:space="preserve"> дорог</w:t>
            </w:r>
          </w:p>
        </w:tc>
        <w:tc>
          <w:tcPr>
            <w:tcW w:w="1984"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свыше 10</w:t>
            </w:r>
          </w:p>
        </w:tc>
        <w:tc>
          <w:tcPr>
            <w:tcW w:w="1984"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I-с</w:t>
            </w:r>
          </w:p>
        </w:tc>
      </w:tr>
      <w:tr w:rsidR="002520A1" w:rsidRPr="00127E16" w:rsidTr="00E6168E">
        <w:tc>
          <w:tcPr>
            <w:tcW w:w="10835" w:type="dxa"/>
            <w:vMerge/>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до 10</w:t>
            </w:r>
          </w:p>
        </w:tc>
        <w:tc>
          <w:tcPr>
            <w:tcW w:w="1984"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II-с</w:t>
            </w:r>
          </w:p>
        </w:tc>
      </w:tr>
      <w:tr w:rsidR="007E1187" w:rsidRPr="00127E16" w:rsidTr="00E6168E">
        <w:tc>
          <w:tcPr>
            <w:tcW w:w="10835"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pPr>
            <w:r w:rsidRPr="00127E16">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1984"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w:t>
            </w:r>
          </w:p>
        </w:tc>
        <w:tc>
          <w:tcPr>
            <w:tcW w:w="1984"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III-с</w:t>
            </w:r>
          </w:p>
        </w:tc>
      </w:tr>
    </w:tbl>
    <w:p w:rsidR="007E1187" w:rsidRPr="00127E16" w:rsidRDefault="007E1187" w:rsidP="007E1187">
      <w:pPr>
        <w:autoSpaceDE w:val="0"/>
        <w:autoSpaceDN w:val="0"/>
        <w:adjustRightInd w:val="0"/>
        <w:jc w:val="both"/>
      </w:pPr>
    </w:p>
    <w:p w:rsidR="007E1187" w:rsidRPr="00127E16" w:rsidRDefault="007E1187" w:rsidP="00E6168E">
      <w:pPr>
        <w:autoSpaceDE w:val="0"/>
        <w:autoSpaceDN w:val="0"/>
        <w:adjustRightInd w:val="0"/>
        <w:jc w:val="right"/>
        <w:outlineLvl w:val="0"/>
      </w:pPr>
      <w:r w:rsidRPr="00127E16">
        <w:t xml:space="preserve">                                                                                                                                                                              Таблица </w:t>
      </w:r>
      <w:r w:rsidR="00E6168E" w:rsidRPr="00127E16">
        <w:t>№</w:t>
      </w:r>
      <w:r w:rsidRPr="00127E16">
        <w:t>16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74"/>
        <w:gridCol w:w="1560"/>
        <w:gridCol w:w="1701"/>
        <w:gridCol w:w="1842"/>
        <w:gridCol w:w="1985"/>
        <w:gridCol w:w="1984"/>
      </w:tblGrid>
      <w:tr w:rsidR="002520A1" w:rsidRPr="00127E16" w:rsidTr="00E6168E">
        <w:tc>
          <w:tcPr>
            <w:tcW w:w="5874" w:type="dxa"/>
            <w:vMerge w:val="restart"/>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Параметры плана и продольного профиля</w:t>
            </w:r>
          </w:p>
        </w:tc>
        <w:tc>
          <w:tcPr>
            <w:tcW w:w="9072" w:type="dxa"/>
            <w:gridSpan w:val="5"/>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 xml:space="preserve">Значения параметров при расчетной скорости движения, </w:t>
            </w:r>
            <w:proofErr w:type="gramStart"/>
            <w:r w:rsidRPr="00127E16">
              <w:t>км</w:t>
            </w:r>
            <w:proofErr w:type="gramEnd"/>
            <w:r w:rsidRPr="00127E16">
              <w:t>/ч</w:t>
            </w:r>
          </w:p>
        </w:tc>
      </w:tr>
      <w:tr w:rsidR="002520A1" w:rsidRPr="00127E16" w:rsidTr="00E6168E">
        <w:tc>
          <w:tcPr>
            <w:tcW w:w="5874" w:type="dxa"/>
            <w:vMerge/>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70</w:t>
            </w:r>
          </w:p>
        </w:tc>
        <w:tc>
          <w:tcPr>
            <w:tcW w:w="1701"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60</w:t>
            </w:r>
          </w:p>
        </w:tc>
        <w:tc>
          <w:tcPr>
            <w:tcW w:w="1842"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40</w:t>
            </w:r>
          </w:p>
        </w:tc>
        <w:tc>
          <w:tcPr>
            <w:tcW w:w="1985"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30</w:t>
            </w:r>
          </w:p>
        </w:tc>
        <w:tc>
          <w:tcPr>
            <w:tcW w:w="1984" w:type="dxa"/>
            <w:tcBorders>
              <w:top w:val="single" w:sz="4" w:space="0" w:color="auto"/>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20</w:t>
            </w:r>
          </w:p>
        </w:tc>
      </w:tr>
      <w:tr w:rsidR="002520A1" w:rsidRPr="00127E16" w:rsidTr="00E6168E">
        <w:tc>
          <w:tcPr>
            <w:tcW w:w="5874" w:type="dxa"/>
            <w:tcBorders>
              <w:top w:val="single" w:sz="4" w:space="0" w:color="auto"/>
              <w:left w:val="single" w:sz="4" w:space="0" w:color="auto"/>
              <w:right w:val="single" w:sz="4" w:space="0" w:color="auto"/>
            </w:tcBorders>
          </w:tcPr>
          <w:p w:rsidR="007E1187" w:rsidRPr="00127E16" w:rsidRDefault="007E1187" w:rsidP="009005A6">
            <w:pPr>
              <w:autoSpaceDE w:val="0"/>
              <w:autoSpaceDN w:val="0"/>
              <w:adjustRightInd w:val="0"/>
              <w:jc w:val="both"/>
            </w:pPr>
            <w:r w:rsidRPr="00127E16">
              <w:lastRenderedPageBreak/>
              <w:t>Наибольший продольный уклон, промилле Расчетное расстояние видимости, м:</w:t>
            </w:r>
          </w:p>
        </w:tc>
        <w:tc>
          <w:tcPr>
            <w:tcW w:w="1560" w:type="dxa"/>
            <w:tcBorders>
              <w:top w:val="single" w:sz="4" w:space="0" w:color="auto"/>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60</w:t>
            </w:r>
          </w:p>
        </w:tc>
        <w:tc>
          <w:tcPr>
            <w:tcW w:w="1701" w:type="dxa"/>
            <w:tcBorders>
              <w:top w:val="single" w:sz="4" w:space="0" w:color="auto"/>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70</w:t>
            </w:r>
          </w:p>
        </w:tc>
        <w:tc>
          <w:tcPr>
            <w:tcW w:w="1842" w:type="dxa"/>
            <w:tcBorders>
              <w:top w:val="single" w:sz="4" w:space="0" w:color="auto"/>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80</w:t>
            </w:r>
          </w:p>
        </w:tc>
        <w:tc>
          <w:tcPr>
            <w:tcW w:w="1985" w:type="dxa"/>
            <w:tcBorders>
              <w:top w:val="single" w:sz="4" w:space="0" w:color="auto"/>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90</w:t>
            </w:r>
          </w:p>
        </w:tc>
        <w:tc>
          <w:tcPr>
            <w:tcW w:w="1984" w:type="dxa"/>
            <w:tcBorders>
              <w:top w:val="single" w:sz="4" w:space="0" w:color="auto"/>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90</w:t>
            </w:r>
          </w:p>
        </w:tc>
      </w:tr>
      <w:tr w:rsidR="002520A1" w:rsidRPr="00127E16" w:rsidTr="00E6168E">
        <w:tc>
          <w:tcPr>
            <w:tcW w:w="5874" w:type="dxa"/>
            <w:tcBorders>
              <w:left w:val="single" w:sz="4" w:space="0" w:color="auto"/>
              <w:right w:val="single" w:sz="4" w:space="0" w:color="auto"/>
            </w:tcBorders>
          </w:tcPr>
          <w:p w:rsidR="007E1187" w:rsidRPr="00127E16" w:rsidRDefault="007E1187" w:rsidP="009005A6">
            <w:pPr>
              <w:autoSpaceDE w:val="0"/>
              <w:autoSpaceDN w:val="0"/>
              <w:adjustRightInd w:val="0"/>
              <w:jc w:val="both"/>
            </w:pPr>
            <w:r w:rsidRPr="00127E16">
              <w:t>поверхности дороги</w:t>
            </w:r>
          </w:p>
        </w:tc>
        <w:tc>
          <w:tcPr>
            <w:tcW w:w="1560"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100</w:t>
            </w:r>
          </w:p>
        </w:tc>
        <w:tc>
          <w:tcPr>
            <w:tcW w:w="170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75</w:t>
            </w:r>
          </w:p>
        </w:tc>
        <w:tc>
          <w:tcPr>
            <w:tcW w:w="1842"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50</w:t>
            </w:r>
          </w:p>
        </w:tc>
        <w:tc>
          <w:tcPr>
            <w:tcW w:w="1985"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40</w:t>
            </w:r>
          </w:p>
        </w:tc>
        <w:tc>
          <w:tcPr>
            <w:tcW w:w="1984"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25</w:t>
            </w:r>
          </w:p>
        </w:tc>
      </w:tr>
      <w:tr w:rsidR="002520A1" w:rsidRPr="00127E16" w:rsidTr="00E6168E">
        <w:tc>
          <w:tcPr>
            <w:tcW w:w="5874" w:type="dxa"/>
            <w:tcBorders>
              <w:left w:val="single" w:sz="4" w:space="0" w:color="auto"/>
              <w:right w:val="single" w:sz="4" w:space="0" w:color="auto"/>
            </w:tcBorders>
          </w:tcPr>
          <w:p w:rsidR="007E1187" w:rsidRPr="00127E16" w:rsidRDefault="007E1187" w:rsidP="009005A6">
            <w:pPr>
              <w:autoSpaceDE w:val="0"/>
              <w:autoSpaceDN w:val="0"/>
              <w:adjustRightInd w:val="0"/>
              <w:jc w:val="both"/>
            </w:pPr>
            <w:r w:rsidRPr="00127E16">
              <w:t>встречного автомобиля</w:t>
            </w:r>
          </w:p>
        </w:tc>
        <w:tc>
          <w:tcPr>
            <w:tcW w:w="1560"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200</w:t>
            </w:r>
          </w:p>
        </w:tc>
        <w:tc>
          <w:tcPr>
            <w:tcW w:w="170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150</w:t>
            </w:r>
          </w:p>
        </w:tc>
        <w:tc>
          <w:tcPr>
            <w:tcW w:w="1842"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100</w:t>
            </w:r>
          </w:p>
        </w:tc>
        <w:tc>
          <w:tcPr>
            <w:tcW w:w="1985"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80</w:t>
            </w:r>
          </w:p>
        </w:tc>
        <w:tc>
          <w:tcPr>
            <w:tcW w:w="1984"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50</w:t>
            </w:r>
          </w:p>
        </w:tc>
      </w:tr>
      <w:tr w:rsidR="002520A1" w:rsidRPr="00127E16" w:rsidTr="00E6168E">
        <w:tc>
          <w:tcPr>
            <w:tcW w:w="5874" w:type="dxa"/>
            <w:tcBorders>
              <w:left w:val="single" w:sz="4" w:space="0" w:color="auto"/>
              <w:right w:val="single" w:sz="4" w:space="0" w:color="auto"/>
            </w:tcBorders>
          </w:tcPr>
          <w:p w:rsidR="007E1187" w:rsidRPr="00127E16" w:rsidRDefault="007E1187" w:rsidP="009005A6">
            <w:pPr>
              <w:autoSpaceDE w:val="0"/>
              <w:autoSpaceDN w:val="0"/>
              <w:adjustRightInd w:val="0"/>
              <w:jc w:val="both"/>
            </w:pPr>
            <w:r w:rsidRPr="00127E16">
              <w:t xml:space="preserve">Наименьшие радиусы кривых, </w:t>
            </w:r>
            <w:proofErr w:type="gramStart"/>
            <w:r w:rsidRPr="00127E16">
              <w:t>м</w:t>
            </w:r>
            <w:proofErr w:type="gramEnd"/>
            <w:r w:rsidRPr="00127E16">
              <w:t>:</w:t>
            </w:r>
          </w:p>
        </w:tc>
        <w:tc>
          <w:tcPr>
            <w:tcW w:w="1560" w:type="dxa"/>
            <w:tcBorders>
              <w:left w:val="single" w:sz="4" w:space="0" w:color="auto"/>
              <w:right w:val="single" w:sz="4" w:space="0" w:color="auto"/>
            </w:tcBorders>
          </w:tcPr>
          <w:p w:rsidR="007E1187" w:rsidRPr="00127E16"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127E16"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127E16"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127E16"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127E16" w:rsidRDefault="007E1187" w:rsidP="009005A6">
            <w:pPr>
              <w:autoSpaceDE w:val="0"/>
              <w:autoSpaceDN w:val="0"/>
              <w:adjustRightInd w:val="0"/>
            </w:pPr>
          </w:p>
        </w:tc>
      </w:tr>
      <w:tr w:rsidR="002520A1" w:rsidRPr="00127E16" w:rsidTr="00E6168E">
        <w:tc>
          <w:tcPr>
            <w:tcW w:w="5874" w:type="dxa"/>
            <w:tcBorders>
              <w:left w:val="single" w:sz="4" w:space="0" w:color="auto"/>
              <w:right w:val="single" w:sz="4" w:space="0" w:color="auto"/>
            </w:tcBorders>
          </w:tcPr>
          <w:p w:rsidR="007E1187" w:rsidRPr="00127E16" w:rsidRDefault="007E1187" w:rsidP="009005A6">
            <w:pPr>
              <w:autoSpaceDE w:val="0"/>
              <w:autoSpaceDN w:val="0"/>
              <w:adjustRightInd w:val="0"/>
              <w:jc w:val="both"/>
            </w:pPr>
            <w:r w:rsidRPr="00127E16">
              <w:t>в плане</w:t>
            </w:r>
          </w:p>
        </w:tc>
        <w:tc>
          <w:tcPr>
            <w:tcW w:w="1560"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200</w:t>
            </w:r>
          </w:p>
        </w:tc>
        <w:tc>
          <w:tcPr>
            <w:tcW w:w="170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150</w:t>
            </w:r>
          </w:p>
        </w:tc>
        <w:tc>
          <w:tcPr>
            <w:tcW w:w="1842"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80</w:t>
            </w:r>
          </w:p>
        </w:tc>
        <w:tc>
          <w:tcPr>
            <w:tcW w:w="1985"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80</w:t>
            </w:r>
          </w:p>
        </w:tc>
        <w:tc>
          <w:tcPr>
            <w:tcW w:w="1984"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80</w:t>
            </w:r>
          </w:p>
        </w:tc>
      </w:tr>
      <w:tr w:rsidR="002520A1" w:rsidRPr="00127E16" w:rsidTr="00E6168E">
        <w:tc>
          <w:tcPr>
            <w:tcW w:w="5874" w:type="dxa"/>
            <w:tcBorders>
              <w:left w:val="single" w:sz="4" w:space="0" w:color="auto"/>
              <w:right w:val="single" w:sz="4" w:space="0" w:color="auto"/>
            </w:tcBorders>
          </w:tcPr>
          <w:p w:rsidR="007E1187" w:rsidRPr="00127E16" w:rsidRDefault="007E1187" w:rsidP="009005A6">
            <w:pPr>
              <w:autoSpaceDE w:val="0"/>
              <w:autoSpaceDN w:val="0"/>
              <w:adjustRightInd w:val="0"/>
              <w:jc w:val="both"/>
            </w:pPr>
            <w:r w:rsidRPr="00127E16">
              <w:t>в продольном профиле:</w:t>
            </w:r>
          </w:p>
        </w:tc>
        <w:tc>
          <w:tcPr>
            <w:tcW w:w="1560" w:type="dxa"/>
            <w:tcBorders>
              <w:left w:val="single" w:sz="4" w:space="0" w:color="auto"/>
              <w:right w:val="single" w:sz="4" w:space="0" w:color="auto"/>
            </w:tcBorders>
          </w:tcPr>
          <w:p w:rsidR="007E1187" w:rsidRPr="00127E16"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127E16"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127E16"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127E16"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127E16" w:rsidRDefault="007E1187" w:rsidP="009005A6">
            <w:pPr>
              <w:autoSpaceDE w:val="0"/>
              <w:autoSpaceDN w:val="0"/>
              <w:adjustRightInd w:val="0"/>
            </w:pPr>
          </w:p>
        </w:tc>
      </w:tr>
      <w:tr w:rsidR="002520A1" w:rsidRPr="00127E16" w:rsidTr="00E6168E">
        <w:tc>
          <w:tcPr>
            <w:tcW w:w="5874" w:type="dxa"/>
            <w:tcBorders>
              <w:left w:val="single" w:sz="4" w:space="0" w:color="auto"/>
              <w:right w:val="single" w:sz="4" w:space="0" w:color="auto"/>
            </w:tcBorders>
          </w:tcPr>
          <w:p w:rsidR="007E1187" w:rsidRPr="00127E16" w:rsidRDefault="007E1187" w:rsidP="009005A6">
            <w:pPr>
              <w:autoSpaceDE w:val="0"/>
              <w:autoSpaceDN w:val="0"/>
              <w:adjustRightInd w:val="0"/>
              <w:jc w:val="both"/>
            </w:pPr>
            <w:r w:rsidRPr="00127E16">
              <w:t>Выпуклых</w:t>
            </w:r>
          </w:p>
        </w:tc>
        <w:tc>
          <w:tcPr>
            <w:tcW w:w="1560"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4000</w:t>
            </w:r>
          </w:p>
        </w:tc>
        <w:tc>
          <w:tcPr>
            <w:tcW w:w="170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2500</w:t>
            </w:r>
          </w:p>
        </w:tc>
        <w:tc>
          <w:tcPr>
            <w:tcW w:w="1842"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1000</w:t>
            </w:r>
          </w:p>
        </w:tc>
        <w:tc>
          <w:tcPr>
            <w:tcW w:w="1985"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600</w:t>
            </w:r>
          </w:p>
        </w:tc>
        <w:tc>
          <w:tcPr>
            <w:tcW w:w="1984"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400</w:t>
            </w:r>
          </w:p>
        </w:tc>
      </w:tr>
      <w:tr w:rsidR="002520A1" w:rsidRPr="00127E16" w:rsidTr="00E6168E">
        <w:tc>
          <w:tcPr>
            <w:tcW w:w="5874" w:type="dxa"/>
            <w:tcBorders>
              <w:left w:val="single" w:sz="4" w:space="0" w:color="auto"/>
              <w:right w:val="single" w:sz="4" w:space="0" w:color="auto"/>
            </w:tcBorders>
          </w:tcPr>
          <w:p w:rsidR="007E1187" w:rsidRPr="00127E16" w:rsidRDefault="007E1187" w:rsidP="009005A6">
            <w:pPr>
              <w:autoSpaceDE w:val="0"/>
              <w:autoSpaceDN w:val="0"/>
              <w:adjustRightInd w:val="0"/>
              <w:jc w:val="both"/>
            </w:pPr>
            <w:r w:rsidRPr="00127E16">
              <w:t>Вогнутых</w:t>
            </w:r>
          </w:p>
        </w:tc>
        <w:tc>
          <w:tcPr>
            <w:tcW w:w="1560"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2500</w:t>
            </w:r>
          </w:p>
        </w:tc>
        <w:tc>
          <w:tcPr>
            <w:tcW w:w="1701"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2000</w:t>
            </w:r>
          </w:p>
        </w:tc>
        <w:tc>
          <w:tcPr>
            <w:tcW w:w="1842"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1000</w:t>
            </w:r>
          </w:p>
        </w:tc>
        <w:tc>
          <w:tcPr>
            <w:tcW w:w="1985"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600</w:t>
            </w:r>
          </w:p>
        </w:tc>
        <w:tc>
          <w:tcPr>
            <w:tcW w:w="1984" w:type="dxa"/>
            <w:tcBorders>
              <w:left w:val="single" w:sz="4" w:space="0" w:color="auto"/>
              <w:right w:val="single" w:sz="4" w:space="0" w:color="auto"/>
            </w:tcBorders>
          </w:tcPr>
          <w:p w:rsidR="007E1187" w:rsidRPr="00127E16" w:rsidRDefault="007E1187" w:rsidP="009005A6">
            <w:pPr>
              <w:autoSpaceDE w:val="0"/>
              <w:autoSpaceDN w:val="0"/>
              <w:adjustRightInd w:val="0"/>
              <w:jc w:val="center"/>
            </w:pPr>
            <w:r w:rsidRPr="00127E16">
              <w:t>400</w:t>
            </w:r>
          </w:p>
        </w:tc>
      </w:tr>
      <w:tr w:rsidR="007E1187" w:rsidRPr="00127E16" w:rsidTr="00E6168E">
        <w:tc>
          <w:tcPr>
            <w:tcW w:w="5874" w:type="dxa"/>
            <w:tcBorders>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both"/>
            </w:pPr>
            <w:proofErr w:type="gramStart"/>
            <w:r w:rsidRPr="00127E16">
              <w:t>вогнутых в трудных условиях</w:t>
            </w:r>
            <w:proofErr w:type="gramEnd"/>
          </w:p>
        </w:tc>
        <w:tc>
          <w:tcPr>
            <w:tcW w:w="1560" w:type="dxa"/>
            <w:tcBorders>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800</w:t>
            </w:r>
          </w:p>
        </w:tc>
        <w:tc>
          <w:tcPr>
            <w:tcW w:w="1701" w:type="dxa"/>
            <w:tcBorders>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600</w:t>
            </w:r>
          </w:p>
        </w:tc>
        <w:tc>
          <w:tcPr>
            <w:tcW w:w="1842" w:type="dxa"/>
            <w:tcBorders>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300</w:t>
            </w:r>
          </w:p>
        </w:tc>
        <w:tc>
          <w:tcPr>
            <w:tcW w:w="1985" w:type="dxa"/>
            <w:tcBorders>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200</w:t>
            </w:r>
          </w:p>
        </w:tc>
        <w:tc>
          <w:tcPr>
            <w:tcW w:w="1984" w:type="dxa"/>
            <w:tcBorders>
              <w:left w:val="single" w:sz="4" w:space="0" w:color="auto"/>
              <w:bottom w:val="single" w:sz="4" w:space="0" w:color="auto"/>
              <w:right w:val="single" w:sz="4" w:space="0" w:color="auto"/>
            </w:tcBorders>
          </w:tcPr>
          <w:p w:rsidR="007E1187" w:rsidRPr="00127E16" w:rsidRDefault="007E1187" w:rsidP="009005A6">
            <w:pPr>
              <w:autoSpaceDE w:val="0"/>
              <w:autoSpaceDN w:val="0"/>
              <w:adjustRightInd w:val="0"/>
              <w:jc w:val="center"/>
            </w:pPr>
            <w:r w:rsidRPr="00127E16">
              <w:t>100</w:t>
            </w:r>
          </w:p>
        </w:tc>
      </w:tr>
    </w:tbl>
    <w:p w:rsidR="00E6168E" w:rsidRPr="00127E16" w:rsidRDefault="00E6168E" w:rsidP="00E6168E">
      <w:pPr>
        <w:pStyle w:val="formattext"/>
        <w:spacing w:before="0" w:beforeAutospacing="0" w:after="0" w:afterAutospacing="0"/>
        <w:jc w:val="center"/>
        <w:textAlignment w:val="baseline"/>
        <w:rPr>
          <w:rFonts w:ascii="Arial" w:hAnsi="Arial" w:cs="Arial"/>
        </w:rPr>
      </w:pPr>
    </w:p>
    <w:p w:rsidR="00E6168E" w:rsidRPr="00127E16" w:rsidRDefault="00E6168E" w:rsidP="00E6168E">
      <w:pPr>
        <w:pStyle w:val="formattext"/>
        <w:spacing w:before="0" w:beforeAutospacing="0" w:after="0" w:afterAutospacing="0"/>
        <w:jc w:val="right"/>
        <w:textAlignment w:val="baseline"/>
        <w:rPr>
          <w:rFonts w:ascii="Arial" w:hAnsi="Arial" w:cs="Arial"/>
        </w:rPr>
      </w:pPr>
      <w:r w:rsidRPr="00127E16">
        <w:t>Таблица №17</w:t>
      </w:r>
    </w:p>
    <w:tbl>
      <w:tblPr>
        <w:tblW w:w="0" w:type="auto"/>
        <w:tblInd w:w="149" w:type="dxa"/>
        <w:tblCellMar>
          <w:left w:w="0" w:type="dxa"/>
          <w:right w:w="0" w:type="dxa"/>
        </w:tblCellMar>
        <w:tblLook w:val="04A0" w:firstRow="1" w:lastRow="0" w:firstColumn="1" w:lastColumn="0" w:noHBand="0" w:noVBand="1"/>
      </w:tblPr>
      <w:tblGrid>
        <w:gridCol w:w="2772"/>
        <w:gridCol w:w="11970"/>
      </w:tblGrid>
      <w:tr w:rsidR="002520A1" w:rsidRPr="00127E16"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27E16" w:rsidRDefault="00E6168E">
            <w:pPr>
              <w:pStyle w:val="formattext"/>
              <w:spacing w:before="0" w:beforeAutospacing="0" w:after="0" w:afterAutospacing="0"/>
              <w:jc w:val="center"/>
              <w:textAlignment w:val="baseline"/>
            </w:pPr>
            <w:r w:rsidRPr="00127E16">
              <w:t>Категория дорог и улиц</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27E16" w:rsidRDefault="00E6168E">
            <w:pPr>
              <w:pStyle w:val="formattext"/>
              <w:spacing w:before="0" w:beforeAutospacing="0" w:after="0" w:afterAutospacing="0"/>
              <w:jc w:val="center"/>
              <w:textAlignment w:val="baseline"/>
            </w:pPr>
            <w:r w:rsidRPr="00127E16">
              <w:t>Основное назначение дорог и улиц</w:t>
            </w:r>
          </w:p>
        </w:tc>
      </w:tr>
      <w:tr w:rsidR="002520A1" w:rsidRPr="00127E16"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27E16" w:rsidRDefault="00E6168E">
            <w:pPr>
              <w:pStyle w:val="formattext"/>
              <w:spacing w:before="0" w:beforeAutospacing="0" w:after="0" w:afterAutospacing="0"/>
              <w:textAlignment w:val="baseline"/>
            </w:pPr>
            <w:r w:rsidRPr="00127E16">
              <w:t>Улицы районного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27E16" w:rsidRDefault="00E6168E">
            <w:pPr>
              <w:pStyle w:val="formattext"/>
              <w:spacing w:before="0" w:beforeAutospacing="0" w:after="0" w:afterAutospacing="0"/>
              <w:textAlignment w:val="baseline"/>
            </w:pPr>
            <w:r w:rsidRPr="00127E16">
              <w:t>Транспортные и пешеходные связи в пределах жилых районов, выходы на улицы общегородского значения.</w:t>
            </w:r>
          </w:p>
          <w:p w:rsidR="00E6168E" w:rsidRPr="00127E16" w:rsidRDefault="00E6168E">
            <w:pPr>
              <w:pStyle w:val="formattext"/>
              <w:spacing w:before="0" w:beforeAutospacing="0" w:after="0" w:afterAutospacing="0"/>
              <w:textAlignment w:val="baseline"/>
            </w:pPr>
            <w:r w:rsidRPr="00127E16">
              <w:t>Движение регулируемое и саморегулируемое.</w:t>
            </w:r>
          </w:p>
          <w:p w:rsidR="00E6168E" w:rsidRPr="00127E16" w:rsidRDefault="00E6168E">
            <w:pPr>
              <w:pStyle w:val="formattext"/>
              <w:spacing w:before="0" w:beforeAutospacing="0" w:after="0" w:afterAutospacing="0"/>
              <w:textAlignment w:val="baseline"/>
            </w:pPr>
            <w:r w:rsidRPr="00127E16">
              <w:t>Пропуск всех видов транспорта.</w:t>
            </w:r>
          </w:p>
          <w:p w:rsidR="00E6168E" w:rsidRPr="00127E16" w:rsidRDefault="00E6168E">
            <w:pPr>
              <w:pStyle w:val="formattext"/>
              <w:spacing w:before="0" w:beforeAutospacing="0" w:after="0" w:afterAutospacing="0"/>
              <w:textAlignment w:val="baseline"/>
            </w:pPr>
            <w:r w:rsidRPr="00127E16">
              <w:t>Пересечение с дорогами и улицами в одном уровне.</w:t>
            </w:r>
          </w:p>
          <w:p w:rsidR="00E6168E" w:rsidRPr="00127E16" w:rsidRDefault="00E6168E">
            <w:pPr>
              <w:pStyle w:val="formattext"/>
              <w:spacing w:before="0" w:beforeAutospacing="0" w:after="0" w:afterAutospacing="0"/>
              <w:textAlignment w:val="baseline"/>
            </w:pPr>
            <w:r w:rsidRPr="00127E16">
              <w:t>Пешеходные переходы устраиваются в уровне проезжей части</w:t>
            </w:r>
          </w:p>
        </w:tc>
      </w:tr>
      <w:tr w:rsidR="002520A1" w:rsidRPr="00127E16"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27E16" w:rsidRDefault="00E6168E">
            <w:pPr>
              <w:pStyle w:val="formattext"/>
              <w:spacing w:before="0" w:beforeAutospacing="0" w:after="0" w:afterAutospacing="0"/>
              <w:textAlignment w:val="baseline"/>
            </w:pPr>
            <w:r w:rsidRPr="00127E16">
              <w:t>Улицы и дороги местного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27E16" w:rsidRDefault="00E6168E">
            <w:pPr>
              <w:pStyle w:val="formattext"/>
              <w:spacing w:before="0" w:beforeAutospacing="0" w:after="0" w:afterAutospacing="0"/>
              <w:textAlignment w:val="baseline"/>
            </w:pPr>
            <w:r w:rsidRPr="00127E16">
              <w:t>Транспортные и пешеходные связи на территории жилых районов (микрорайонов), выходы на улицы общегородского и районного значения</w:t>
            </w:r>
          </w:p>
        </w:tc>
      </w:tr>
      <w:tr w:rsidR="002520A1" w:rsidRPr="00127E16"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27E16" w:rsidRDefault="00E6168E">
            <w:pPr>
              <w:pStyle w:val="formattext"/>
              <w:spacing w:before="0" w:beforeAutospacing="0" w:after="0" w:afterAutospacing="0"/>
              <w:textAlignment w:val="baseline"/>
            </w:pPr>
            <w:r w:rsidRPr="00127E16">
              <w:t>Улицы в зонах жилой застройки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27E16" w:rsidRDefault="00E6168E">
            <w:pPr>
              <w:pStyle w:val="formattext"/>
              <w:spacing w:before="0" w:beforeAutospacing="0" w:after="0" w:afterAutospacing="0"/>
              <w:textAlignment w:val="baseline"/>
            </w:pPr>
            <w:r w:rsidRPr="00127E16">
              <w:t>Обеспечивают непосредственный доступ к зданиям и земельным участкам</w:t>
            </w:r>
          </w:p>
        </w:tc>
      </w:tr>
      <w:tr w:rsidR="002520A1" w:rsidRPr="00127E16"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27E16" w:rsidRDefault="00E6168E">
            <w:pPr>
              <w:pStyle w:val="formattext"/>
              <w:spacing w:before="0" w:beforeAutospacing="0" w:after="0" w:afterAutospacing="0"/>
              <w:textAlignment w:val="baseline"/>
            </w:pPr>
            <w:r w:rsidRPr="00127E16">
              <w:t>Улицы и дороги в производственных зонах</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27E16" w:rsidRDefault="00E6168E">
            <w:pPr>
              <w:pStyle w:val="formattext"/>
              <w:spacing w:before="0" w:beforeAutospacing="0" w:after="0" w:afterAutospacing="0"/>
              <w:textAlignment w:val="baseline"/>
            </w:pPr>
            <w:r w:rsidRPr="00127E16">
              <w:t>Транспортные и пешеходные связи внутри промышленных, коммунально-складских зон и районов, обеспечение доступа к зданиям и земельным участкам этих зон.</w:t>
            </w:r>
          </w:p>
          <w:p w:rsidR="00E6168E" w:rsidRPr="00127E16" w:rsidRDefault="00E6168E">
            <w:pPr>
              <w:pStyle w:val="formattext"/>
              <w:spacing w:before="0" w:beforeAutospacing="0" w:after="0" w:afterAutospacing="0"/>
              <w:textAlignment w:val="baseline"/>
            </w:pPr>
            <w:r w:rsidRPr="00127E16">
              <w:t>Пешеходные переходы устраиваются в уровне проезжей части</w:t>
            </w:r>
          </w:p>
        </w:tc>
      </w:tr>
      <w:tr w:rsidR="002520A1" w:rsidRPr="00127E16"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27E16" w:rsidRDefault="00E6168E">
            <w:pPr>
              <w:pStyle w:val="formattext"/>
              <w:spacing w:before="0" w:beforeAutospacing="0" w:after="0" w:afterAutospacing="0"/>
              <w:textAlignment w:val="baseline"/>
            </w:pPr>
            <w:r w:rsidRPr="00127E16">
              <w:t>Пешеходные улицы и площади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27E16" w:rsidRDefault="00E6168E">
            <w:pPr>
              <w:pStyle w:val="formattext"/>
              <w:spacing w:before="0" w:beforeAutospacing="0" w:after="0" w:afterAutospacing="0"/>
              <w:textAlignment w:val="baseline"/>
            </w:pPr>
            <w:r w:rsidRPr="00127E16">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w:t>
            </w:r>
          </w:p>
          <w:p w:rsidR="00E6168E" w:rsidRPr="00127E16" w:rsidRDefault="00E6168E">
            <w:pPr>
              <w:pStyle w:val="formattext"/>
              <w:spacing w:before="0" w:beforeAutospacing="0" w:after="0" w:afterAutospacing="0"/>
              <w:textAlignment w:val="baseline"/>
            </w:pPr>
            <w:r w:rsidRPr="00127E16">
              <w:t>Движение всех видов транспорта исключено. Обеспечивается возможность проезда специального транспорта</w:t>
            </w:r>
          </w:p>
        </w:tc>
      </w:tr>
    </w:tbl>
    <w:p w:rsidR="00E6168E" w:rsidRPr="00127E16" w:rsidRDefault="00E6168E" w:rsidP="00E6168E">
      <w:pPr>
        <w:pStyle w:val="formattext"/>
        <w:spacing w:before="0" w:beforeAutospacing="0" w:after="0" w:afterAutospacing="0"/>
        <w:ind w:firstLine="480"/>
        <w:textAlignment w:val="baseline"/>
      </w:pPr>
      <w:r w:rsidRPr="00127E16">
        <w:lastRenderedPageBreak/>
        <w:t>Примечания:</w:t>
      </w:r>
    </w:p>
    <w:p w:rsidR="00E6168E" w:rsidRPr="00127E16" w:rsidRDefault="00E6168E" w:rsidP="00E6168E">
      <w:pPr>
        <w:pStyle w:val="formattext"/>
        <w:spacing w:before="0" w:beforeAutospacing="0" w:after="0" w:afterAutospacing="0"/>
        <w:ind w:firstLine="480"/>
        <w:textAlignment w:val="baseline"/>
      </w:pPr>
      <w:r w:rsidRPr="00127E16">
        <w:t xml:space="preserve">1) В зависимости от планировочной структуры </w:t>
      </w:r>
      <w:r w:rsidR="0044004F" w:rsidRPr="00127E16">
        <w:t>населенных пунктов</w:t>
      </w:r>
      <w:r w:rsidRPr="00127E16">
        <w:t>, объемов движения основные категории улиц и дорог дополняются, или применяется их неполный состав.</w:t>
      </w:r>
    </w:p>
    <w:p w:rsidR="00E6168E" w:rsidRPr="00127E16" w:rsidRDefault="00E6168E" w:rsidP="00E6168E">
      <w:pPr>
        <w:pStyle w:val="formattext"/>
        <w:spacing w:before="0" w:beforeAutospacing="0" w:after="0" w:afterAutospacing="0"/>
        <w:ind w:firstLine="480"/>
        <w:textAlignment w:val="baseline"/>
      </w:pPr>
      <w:r w:rsidRPr="00127E16">
        <w:t>2) В условиях реконструкции допускается предусматривать устройство улиц или их участков, предназначенных только для пропуска средств общественного транспорта и пешеходов.</w:t>
      </w:r>
    </w:p>
    <w:p w:rsidR="00E6168E" w:rsidRPr="00127E16" w:rsidRDefault="00E6168E" w:rsidP="00E6168E">
      <w:pPr>
        <w:pStyle w:val="formattext"/>
        <w:spacing w:before="0" w:beforeAutospacing="0" w:after="0" w:afterAutospacing="0"/>
        <w:ind w:firstLine="480"/>
        <w:textAlignment w:val="baseline"/>
      </w:pPr>
      <w:r w:rsidRPr="00127E16">
        <w:t>3) Велодорожки как отдельный вид транспортного проезда необходимо проектировать в виде системы, включающей в себя обособленное прохождение, или по улично-дорожной сети.</w:t>
      </w:r>
    </w:p>
    <w:p w:rsidR="008B1927" w:rsidRPr="00127E16" w:rsidRDefault="008B1927" w:rsidP="008B1927">
      <w:pPr>
        <w:pStyle w:val="formattext"/>
        <w:shd w:val="clear" w:color="auto" w:fill="FFFFFF"/>
        <w:spacing w:before="0" w:beforeAutospacing="0" w:after="0" w:afterAutospacing="0"/>
        <w:ind w:firstLine="480"/>
        <w:textAlignment w:val="baseline"/>
      </w:pPr>
    </w:p>
    <w:p w:rsidR="008B1927" w:rsidRPr="00127E16" w:rsidRDefault="009005A6" w:rsidP="009005A6">
      <w:pPr>
        <w:pStyle w:val="formattext"/>
        <w:spacing w:before="0" w:beforeAutospacing="0" w:after="0" w:afterAutospacing="0"/>
        <w:jc w:val="right"/>
        <w:textAlignment w:val="baseline"/>
      </w:pPr>
      <w:r w:rsidRPr="00127E16">
        <w:t>Таблица №18</w:t>
      </w:r>
    </w:p>
    <w:tbl>
      <w:tblPr>
        <w:tblW w:w="0" w:type="auto"/>
        <w:tblCellMar>
          <w:left w:w="0" w:type="dxa"/>
          <w:right w:w="0" w:type="dxa"/>
        </w:tblCellMar>
        <w:tblLook w:val="04A0" w:firstRow="1" w:lastRow="0" w:firstColumn="1" w:lastColumn="0" w:noHBand="0" w:noVBand="1"/>
      </w:tblPr>
      <w:tblGrid>
        <w:gridCol w:w="2065"/>
        <w:gridCol w:w="1280"/>
        <w:gridCol w:w="1086"/>
        <w:gridCol w:w="1280"/>
        <w:gridCol w:w="1679"/>
        <w:gridCol w:w="1541"/>
        <w:gridCol w:w="1518"/>
        <w:gridCol w:w="1592"/>
        <w:gridCol w:w="1592"/>
        <w:gridCol w:w="1504"/>
      </w:tblGrid>
      <w:tr w:rsidR="002520A1" w:rsidRPr="00127E16" w:rsidTr="009005A6">
        <w:trPr>
          <w:trHeight w:val="10"/>
        </w:trPr>
        <w:tc>
          <w:tcPr>
            <w:tcW w:w="2022" w:type="dxa"/>
            <w:tcBorders>
              <w:top w:val="nil"/>
              <w:left w:val="nil"/>
              <w:bottom w:val="nil"/>
              <w:right w:val="nil"/>
            </w:tcBorders>
            <w:shd w:val="clear" w:color="auto" w:fill="auto"/>
            <w:hideMark/>
          </w:tcPr>
          <w:p w:rsidR="009005A6" w:rsidRPr="00127E16" w:rsidRDefault="009005A6"/>
        </w:tc>
        <w:tc>
          <w:tcPr>
            <w:tcW w:w="1255" w:type="dxa"/>
            <w:tcBorders>
              <w:top w:val="nil"/>
              <w:left w:val="nil"/>
              <w:bottom w:val="nil"/>
              <w:right w:val="nil"/>
            </w:tcBorders>
            <w:shd w:val="clear" w:color="auto" w:fill="auto"/>
            <w:hideMark/>
          </w:tcPr>
          <w:p w:rsidR="009005A6" w:rsidRPr="00127E16" w:rsidRDefault="009005A6"/>
        </w:tc>
        <w:tc>
          <w:tcPr>
            <w:tcW w:w="1066" w:type="dxa"/>
            <w:tcBorders>
              <w:top w:val="nil"/>
              <w:left w:val="nil"/>
              <w:bottom w:val="nil"/>
              <w:right w:val="nil"/>
            </w:tcBorders>
            <w:shd w:val="clear" w:color="auto" w:fill="auto"/>
            <w:hideMark/>
          </w:tcPr>
          <w:p w:rsidR="009005A6" w:rsidRPr="00127E16" w:rsidRDefault="009005A6"/>
        </w:tc>
        <w:tc>
          <w:tcPr>
            <w:tcW w:w="1255" w:type="dxa"/>
            <w:tcBorders>
              <w:top w:val="nil"/>
              <w:left w:val="nil"/>
              <w:bottom w:val="nil"/>
              <w:right w:val="nil"/>
            </w:tcBorders>
            <w:shd w:val="clear" w:color="auto" w:fill="auto"/>
            <w:hideMark/>
          </w:tcPr>
          <w:p w:rsidR="009005A6" w:rsidRPr="00127E16" w:rsidRDefault="009005A6"/>
        </w:tc>
        <w:tc>
          <w:tcPr>
            <w:tcW w:w="1644" w:type="dxa"/>
            <w:tcBorders>
              <w:top w:val="nil"/>
              <w:left w:val="nil"/>
              <w:bottom w:val="nil"/>
              <w:right w:val="nil"/>
            </w:tcBorders>
            <w:shd w:val="clear" w:color="auto" w:fill="auto"/>
            <w:hideMark/>
          </w:tcPr>
          <w:p w:rsidR="009005A6" w:rsidRPr="00127E16" w:rsidRDefault="009005A6"/>
        </w:tc>
        <w:tc>
          <w:tcPr>
            <w:tcW w:w="1509" w:type="dxa"/>
            <w:tcBorders>
              <w:top w:val="nil"/>
              <w:left w:val="nil"/>
              <w:bottom w:val="nil"/>
              <w:right w:val="nil"/>
            </w:tcBorders>
            <w:shd w:val="clear" w:color="auto" w:fill="auto"/>
            <w:hideMark/>
          </w:tcPr>
          <w:p w:rsidR="009005A6" w:rsidRPr="00127E16" w:rsidRDefault="009005A6"/>
        </w:tc>
        <w:tc>
          <w:tcPr>
            <w:tcW w:w="1487" w:type="dxa"/>
            <w:tcBorders>
              <w:top w:val="nil"/>
              <w:left w:val="nil"/>
              <w:bottom w:val="nil"/>
              <w:right w:val="nil"/>
            </w:tcBorders>
            <w:shd w:val="clear" w:color="auto" w:fill="auto"/>
            <w:hideMark/>
          </w:tcPr>
          <w:p w:rsidR="009005A6" w:rsidRPr="00127E16" w:rsidRDefault="009005A6"/>
        </w:tc>
        <w:tc>
          <w:tcPr>
            <w:tcW w:w="1560" w:type="dxa"/>
            <w:tcBorders>
              <w:top w:val="nil"/>
              <w:left w:val="nil"/>
              <w:bottom w:val="nil"/>
              <w:right w:val="nil"/>
            </w:tcBorders>
            <w:shd w:val="clear" w:color="auto" w:fill="auto"/>
            <w:hideMark/>
          </w:tcPr>
          <w:p w:rsidR="009005A6" w:rsidRPr="00127E16" w:rsidRDefault="009005A6"/>
        </w:tc>
        <w:tc>
          <w:tcPr>
            <w:tcW w:w="1560" w:type="dxa"/>
            <w:tcBorders>
              <w:top w:val="nil"/>
              <w:left w:val="nil"/>
              <w:bottom w:val="nil"/>
              <w:right w:val="nil"/>
            </w:tcBorders>
            <w:shd w:val="clear" w:color="auto" w:fill="auto"/>
            <w:hideMark/>
          </w:tcPr>
          <w:p w:rsidR="009005A6" w:rsidRPr="00127E16" w:rsidRDefault="009005A6"/>
        </w:tc>
        <w:tc>
          <w:tcPr>
            <w:tcW w:w="1473" w:type="dxa"/>
            <w:tcBorders>
              <w:top w:val="nil"/>
              <w:left w:val="nil"/>
              <w:bottom w:val="nil"/>
              <w:right w:val="nil"/>
            </w:tcBorders>
            <w:shd w:val="clear" w:color="auto" w:fill="auto"/>
            <w:hideMark/>
          </w:tcPr>
          <w:p w:rsidR="009005A6" w:rsidRPr="00127E16" w:rsidRDefault="009005A6"/>
        </w:tc>
      </w:tr>
      <w:tr w:rsidR="002520A1" w:rsidRPr="00127E16"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Категория дорог и улиц</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 xml:space="preserve">Расчетная скорость движения, </w:t>
            </w:r>
            <w:proofErr w:type="gramStart"/>
            <w:r w:rsidRPr="00127E16">
              <w:t>км</w:t>
            </w:r>
            <w:proofErr w:type="gramEnd"/>
            <w:r w:rsidRPr="00127E16">
              <w:t>/ч</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 xml:space="preserve">Ширина в краевых линиях, </w:t>
            </w:r>
            <w:proofErr w:type="gramStart"/>
            <w:r w:rsidRPr="00127E16">
              <w:t>м</w:t>
            </w:r>
            <w:proofErr w:type="gramEnd"/>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 xml:space="preserve">Ширина полосы движения, </w:t>
            </w:r>
            <w:proofErr w:type="gramStart"/>
            <w:r w:rsidRPr="00127E16">
              <w:t>м</w:t>
            </w:r>
            <w:proofErr w:type="gramEnd"/>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Число полос движения (суммарно в двух направлениях)</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 xml:space="preserve">Наименьший радиус кривых в плане с виражом/без виража, </w:t>
            </w:r>
            <w:proofErr w:type="gramStart"/>
            <w:r w:rsidRPr="00127E16">
              <w:t>м</w:t>
            </w:r>
            <w:proofErr w:type="gramEnd"/>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Наибольший продольный уклон,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 xml:space="preserve">Наименьший радиус вертикальной выпуклой кривой, </w:t>
            </w:r>
            <w:proofErr w:type="gramStart"/>
            <w:r w:rsidRPr="00127E16">
              <w:t>м</w:t>
            </w:r>
            <w:proofErr w:type="gramEnd"/>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 xml:space="preserve">Наименьший радиус вертикальной вогнутой кривой, </w:t>
            </w:r>
            <w:proofErr w:type="gramStart"/>
            <w:r w:rsidRPr="00127E16">
              <w:t>м</w:t>
            </w:r>
            <w:proofErr w:type="gramEnd"/>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 xml:space="preserve">Наименьшая ширина пешеходной части тротуара, </w:t>
            </w:r>
            <w:proofErr w:type="gramStart"/>
            <w:r w:rsidRPr="00127E16">
              <w:t>м</w:t>
            </w:r>
            <w:proofErr w:type="gramEnd"/>
          </w:p>
        </w:tc>
      </w:tr>
      <w:tr w:rsidR="002520A1" w:rsidRPr="00127E16"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textAlignment w:val="baseline"/>
            </w:pPr>
            <w:r w:rsidRPr="00127E16">
              <w:t>Улицы и дороги местного значения:</w:t>
            </w:r>
          </w:p>
        </w:tc>
      </w:tr>
      <w:tr w:rsidR="002520A1" w:rsidRPr="00127E16"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textAlignment w:val="baseline"/>
            </w:pPr>
            <w:r w:rsidRPr="00127E16">
              <w:t>- улицы в зонах жилой застройки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20 - 25</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2,0</w:t>
            </w:r>
          </w:p>
        </w:tc>
      </w:tr>
      <w:tr w:rsidR="002520A1" w:rsidRPr="00127E16"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17 - 22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r>
      <w:tr w:rsidR="002520A1" w:rsidRPr="00127E16"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14 - 20</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r>
      <w:tr w:rsidR="002520A1" w:rsidRPr="00127E16"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textAlignment w:val="baseline"/>
            </w:pPr>
            <w:r w:rsidRPr="00127E16">
              <w:t>- улицы в общественно-деловых и торговых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22 - 30</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2,0</w:t>
            </w:r>
          </w:p>
        </w:tc>
      </w:tr>
      <w:tr w:rsidR="002520A1" w:rsidRPr="00127E16"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17 - 25</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r>
      <w:tr w:rsidR="002520A1" w:rsidRPr="00127E16"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15 - 22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r>
      <w:tr w:rsidR="002520A1" w:rsidRPr="00127E16"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textAlignment w:val="baseline"/>
            </w:pPr>
            <w:r w:rsidRPr="00127E16">
              <w:t>- улицы и дороги в производственных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15 - 25</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3,5</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60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400</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2,0</w:t>
            </w:r>
          </w:p>
        </w:tc>
      </w:tr>
      <w:tr w:rsidR="002520A1" w:rsidRPr="00127E16"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textAlignment w:val="baseline"/>
            </w:pPr>
            <w:r w:rsidRPr="00127E16">
              <w:t>Пешеходные улицы и площади:</w:t>
            </w:r>
          </w:p>
        </w:tc>
      </w:tr>
      <w:tr w:rsidR="009005A6" w:rsidRPr="00127E16"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textAlignment w:val="baseline"/>
            </w:pPr>
            <w:r w:rsidRPr="00127E16">
              <w:t>Пешеходные улицы и площади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По расчету</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По расчету</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По расчету</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50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По проекту</w:t>
            </w:r>
          </w:p>
        </w:tc>
      </w:tr>
    </w:tbl>
    <w:p w:rsidR="009005A6" w:rsidRPr="00127E16" w:rsidRDefault="009005A6" w:rsidP="009005A6">
      <w:pPr>
        <w:pStyle w:val="formattext"/>
        <w:spacing w:before="0" w:beforeAutospacing="0" w:after="0" w:afterAutospacing="0"/>
        <w:textAlignment w:val="baseline"/>
        <w:rPr>
          <w:rFonts w:ascii="Arial" w:hAnsi="Arial" w:cs="Arial"/>
        </w:rPr>
      </w:pPr>
    </w:p>
    <w:p w:rsidR="009005A6" w:rsidRPr="00127E16" w:rsidRDefault="009005A6" w:rsidP="009005A6">
      <w:pPr>
        <w:pStyle w:val="formattext"/>
        <w:spacing w:before="0" w:beforeAutospacing="0" w:after="0" w:afterAutospacing="0"/>
        <w:ind w:firstLine="480"/>
        <w:jc w:val="both"/>
        <w:textAlignment w:val="baseline"/>
      </w:pPr>
      <w:r w:rsidRPr="00127E16">
        <w:lastRenderedPageBreak/>
        <w:t>Примечания:</w:t>
      </w:r>
    </w:p>
    <w:p w:rsidR="009005A6" w:rsidRPr="00127E16" w:rsidRDefault="009005A6" w:rsidP="009005A6">
      <w:pPr>
        <w:pStyle w:val="formattext"/>
        <w:spacing w:before="0" w:beforeAutospacing="0" w:after="0" w:afterAutospacing="0"/>
        <w:ind w:firstLine="480"/>
        <w:jc w:val="both"/>
        <w:textAlignment w:val="baseline"/>
      </w:pPr>
      <w:r w:rsidRPr="00127E16">
        <w:t xml:space="preserve">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w:t>
      </w:r>
      <w:proofErr w:type="gramStart"/>
      <w:r w:rsidRPr="00127E16">
        <w:t>м</w:t>
      </w:r>
      <w:proofErr w:type="gramEnd"/>
      <w:r w:rsidRPr="00127E16">
        <w:t>: магистральных дорог - 50 - 100; магистральных улиц - 40 - 100; улиц и дорог местного значения - 15 - 30.</w:t>
      </w:r>
    </w:p>
    <w:p w:rsidR="009005A6" w:rsidRPr="00127E16" w:rsidRDefault="009005A6" w:rsidP="009005A6">
      <w:pPr>
        <w:pStyle w:val="formattext"/>
        <w:spacing w:before="0" w:beforeAutospacing="0" w:after="0" w:afterAutospacing="0"/>
        <w:ind w:firstLine="480"/>
        <w:jc w:val="both"/>
        <w:textAlignment w:val="baseline"/>
      </w:pPr>
      <w:r w:rsidRPr="00127E16">
        <w:t xml:space="preserve">2) Значение расчетной скорости следует принимать в зависимости от выполняемой функции улицы и дороги, вида дорожной деятельности (строительство, реконструкция) и условий прохождения улицы или дороги. При проектировании объектов нового строительства на незастроенной территории рекомендуется принимать максимальные значения расчетной скорости. При проектировании объектов реконструкции или в условиях сложного рельефа с большими перепадами высот в сложившейся застройке на основании технико-экономического обоснования могут приниматься меньшие из указанных значений расчетных 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w:t>
      </w:r>
      <w:proofErr w:type="gramStart"/>
      <w:r w:rsidRPr="00127E16">
        <w:t>расчетной</w:t>
      </w:r>
      <w:proofErr w:type="gramEnd"/>
      <w:r w:rsidRPr="00127E16">
        <w:t>.</w:t>
      </w:r>
    </w:p>
    <w:p w:rsidR="009005A6" w:rsidRPr="00127E16" w:rsidRDefault="009005A6" w:rsidP="009005A6">
      <w:pPr>
        <w:pStyle w:val="formattext"/>
        <w:spacing w:before="0" w:beforeAutospacing="0" w:after="0" w:afterAutospacing="0"/>
        <w:ind w:firstLine="480"/>
        <w:jc w:val="both"/>
        <w:textAlignment w:val="baseline"/>
      </w:pPr>
      <w:r w:rsidRPr="00127E16">
        <w:t>3) При назначении ширины проезжей части 10 полос движения минимальное расстояние между транспортными развязками необходимо увеличить в 1,2 раза.</w:t>
      </w:r>
    </w:p>
    <w:p w:rsidR="009005A6" w:rsidRPr="00127E16" w:rsidRDefault="009005A6" w:rsidP="009005A6">
      <w:pPr>
        <w:pStyle w:val="formattext"/>
        <w:spacing w:before="0" w:beforeAutospacing="0" w:after="0" w:afterAutospacing="0"/>
        <w:ind w:firstLine="480"/>
        <w:jc w:val="both"/>
        <w:textAlignment w:val="baseline"/>
      </w:pPr>
      <w:r w:rsidRPr="00127E16">
        <w:t>4) В ширину пешеходной части тротуаров и дорожек не включаются площади, необходимые для размещения киосков, скамеек и т.п.</w:t>
      </w:r>
    </w:p>
    <w:p w:rsidR="009005A6" w:rsidRPr="00127E16" w:rsidRDefault="009005A6" w:rsidP="009005A6">
      <w:pPr>
        <w:pStyle w:val="formattext"/>
        <w:spacing w:before="0" w:beforeAutospacing="0" w:after="0" w:afterAutospacing="0"/>
        <w:ind w:firstLine="480"/>
        <w:jc w:val="both"/>
        <w:textAlignment w:val="baseline"/>
      </w:pPr>
      <w:r w:rsidRPr="00127E16">
        <w:t>5) В условиях реконструкции на улицах местного значения, а также при расчетном пешеходном движении менее 50 чел./</w:t>
      </w:r>
      <w:proofErr w:type="gramStart"/>
      <w:r w:rsidRPr="00127E16">
        <w:t>ч</w:t>
      </w:r>
      <w:proofErr w:type="gramEnd"/>
      <w:r w:rsidRPr="00127E16">
        <w:t xml:space="preserve"> в обоих направлениях допускается устройство тротуаров и дорожек шириной 1 м.</w:t>
      </w:r>
    </w:p>
    <w:p w:rsidR="009005A6" w:rsidRPr="00127E16" w:rsidRDefault="009005A6" w:rsidP="009005A6">
      <w:pPr>
        <w:pStyle w:val="formattext"/>
        <w:spacing w:before="0" w:beforeAutospacing="0" w:after="0" w:afterAutospacing="0"/>
        <w:ind w:firstLine="480"/>
        <w:jc w:val="both"/>
        <w:textAlignment w:val="baseline"/>
      </w:pPr>
      <w:r w:rsidRPr="00127E16">
        <w:t>6) При непосредственном примыкании тротуаров к стенам зданий, подпорным стенкам или оградам следует увеличивать их ширину не менее чем на 0,5 м.</w:t>
      </w:r>
    </w:p>
    <w:p w:rsidR="009005A6" w:rsidRPr="00127E16" w:rsidRDefault="009005A6" w:rsidP="009005A6">
      <w:pPr>
        <w:pStyle w:val="formattext"/>
        <w:spacing w:before="0" w:beforeAutospacing="0" w:after="0" w:afterAutospacing="0"/>
        <w:ind w:firstLine="480"/>
        <w:jc w:val="both"/>
        <w:textAlignment w:val="baseline"/>
      </w:pPr>
      <w:r w:rsidRPr="00127E16">
        <w:t>7)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p>
    <w:p w:rsidR="009005A6" w:rsidRPr="00127E16" w:rsidRDefault="009005A6" w:rsidP="009005A6">
      <w:pPr>
        <w:pStyle w:val="formattext"/>
        <w:spacing w:before="0" w:beforeAutospacing="0" w:after="0" w:afterAutospacing="0"/>
        <w:ind w:firstLine="8931"/>
        <w:textAlignment w:val="baseline"/>
      </w:pPr>
      <w:r w:rsidRPr="00127E16">
        <w:rPr>
          <w:rFonts w:ascii="Arial" w:hAnsi="Arial" w:cs="Arial"/>
        </w:rPr>
        <w:br/>
      </w:r>
      <w:r w:rsidRPr="00127E16">
        <w:t xml:space="preserve">                                                                                                       Таблица №19</w:t>
      </w:r>
    </w:p>
    <w:tbl>
      <w:tblPr>
        <w:tblW w:w="0" w:type="auto"/>
        <w:tblInd w:w="149" w:type="dxa"/>
        <w:tblCellMar>
          <w:left w:w="0" w:type="dxa"/>
          <w:right w:w="0" w:type="dxa"/>
        </w:tblCellMar>
        <w:tblLook w:val="04A0" w:firstRow="1" w:lastRow="0" w:firstColumn="1" w:lastColumn="0" w:noHBand="0" w:noVBand="1"/>
      </w:tblPr>
      <w:tblGrid>
        <w:gridCol w:w="3696"/>
        <w:gridCol w:w="5174"/>
      </w:tblGrid>
      <w:tr w:rsidR="002520A1" w:rsidRPr="00127E16" w:rsidTr="008D73F6">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 xml:space="preserve">Радиусы кривых, </w:t>
            </w:r>
            <w:proofErr w:type="gramStart"/>
            <w:r w:rsidRPr="00127E16">
              <w:t>м</w:t>
            </w:r>
            <w:proofErr w:type="gramEnd"/>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 xml:space="preserve">Уширение на каждую полосу движения, </w:t>
            </w:r>
            <w:proofErr w:type="gramStart"/>
            <w:r w:rsidRPr="00127E16">
              <w:t>м</w:t>
            </w:r>
            <w:proofErr w:type="gramEnd"/>
          </w:p>
        </w:tc>
      </w:tr>
      <w:tr w:rsidR="002520A1" w:rsidRPr="00127E16"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700 - 800</w:t>
            </w:r>
          </w:p>
        </w:tc>
        <w:tc>
          <w:tcPr>
            <w:tcW w:w="51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0,2</w:t>
            </w:r>
          </w:p>
        </w:tc>
      </w:tr>
      <w:tr w:rsidR="002520A1" w:rsidRPr="00127E16"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500 - 600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0,25</w:t>
            </w:r>
          </w:p>
        </w:tc>
      </w:tr>
      <w:tr w:rsidR="002520A1" w:rsidRPr="00127E16"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0,30</w:t>
            </w:r>
          </w:p>
        </w:tc>
      </w:tr>
      <w:tr w:rsidR="002520A1" w:rsidRPr="00127E16"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300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0,35</w:t>
            </w:r>
          </w:p>
        </w:tc>
      </w:tr>
      <w:tr w:rsidR="002520A1" w:rsidRPr="00127E16"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0,4</w:t>
            </w:r>
          </w:p>
        </w:tc>
      </w:tr>
      <w:tr w:rsidR="002520A1" w:rsidRPr="00127E16"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0,5</w:t>
            </w:r>
          </w:p>
        </w:tc>
      </w:tr>
      <w:tr w:rsidR="002520A1" w:rsidRPr="00127E16"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0,7</w:t>
            </w:r>
          </w:p>
        </w:tc>
      </w:tr>
      <w:tr w:rsidR="002520A1" w:rsidRPr="00127E16"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80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1,0</w:t>
            </w:r>
          </w:p>
        </w:tc>
      </w:tr>
      <w:tr w:rsidR="002520A1" w:rsidRPr="00127E16"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60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1,0</w:t>
            </w:r>
          </w:p>
        </w:tc>
      </w:tr>
      <w:tr w:rsidR="002520A1" w:rsidRPr="00127E16"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1,2</w:t>
            </w:r>
          </w:p>
        </w:tc>
      </w:tr>
      <w:tr w:rsidR="002520A1" w:rsidRPr="00127E16"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40</w:t>
            </w:r>
          </w:p>
        </w:tc>
        <w:tc>
          <w:tcPr>
            <w:tcW w:w="517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1,5</w:t>
            </w:r>
          </w:p>
        </w:tc>
      </w:tr>
    </w:tbl>
    <w:p w:rsidR="009005A6" w:rsidRPr="00127E16" w:rsidRDefault="009005A6" w:rsidP="008D73F6">
      <w:pPr>
        <w:pStyle w:val="formattext"/>
        <w:spacing w:before="0" w:beforeAutospacing="0" w:after="0" w:afterAutospacing="0"/>
        <w:textAlignment w:val="baseline"/>
      </w:pPr>
      <w:r w:rsidRPr="00127E16">
        <w:rPr>
          <w:rFonts w:ascii="Arial" w:hAnsi="Arial" w:cs="Arial"/>
        </w:rPr>
        <w:lastRenderedPageBreak/>
        <w:br/>
      </w:r>
      <w:r w:rsidR="008D73F6" w:rsidRPr="00127E16">
        <w:t xml:space="preserve">                                                                                                          </w:t>
      </w:r>
      <w:r w:rsidRPr="00127E16">
        <w:t>Таблица №20</w:t>
      </w:r>
    </w:p>
    <w:tbl>
      <w:tblPr>
        <w:tblW w:w="0" w:type="auto"/>
        <w:tblInd w:w="149" w:type="dxa"/>
        <w:tblCellMar>
          <w:left w:w="0" w:type="dxa"/>
          <w:right w:w="0" w:type="dxa"/>
        </w:tblCellMar>
        <w:tblLook w:val="04A0" w:firstRow="1" w:lastRow="0" w:firstColumn="1" w:lastColumn="0" w:noHBand="0" w:noVBand="1"/>
      </w:tblPr>
      <w:tblGrid>
        <w:gridCol w:w="1499"/>
        <w:gridCol w:w="924"/>
        <w:gridCol w:w="924"/>
        <w:gridCol w:w="924"/>
        <w:gridCol w:w="924"/>
        <w:gridCol w:w="924"/>
        <w:gridCol w:w="739"/>
        <w:gridCol w:w="1109"/>
        <w:gridCol w:w="1109"/>
      </w:tblGrid>
      <w:tr w:rsidR="002520A1" w:rsidRPr="00127E16"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textAlignment w:val="baseline"/>
            </w:pPr>
            <w:r w:rsidRPr="00127E16">
              <w:t xml:space="preserve">Радиус круговой кривой, </w:t>
            </w:r>
            <w:proofErr w:type="gramStart"/>
            <w:r w:rsidRPr="00127E16">
              <w:t>м</w:t>
            </w:r>
            <w:proofErr w:type="gramEnd"/>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300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500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600 - 1000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1000 - 2000</w:t>
            </w:r>
          </w:p>
        </w:tc>
      </w:tr>
      <w:tr w:rsidR="002520A1" w:rsidRPr="00127E16"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textAlignment w:val="baseline"/>
            </w:pPr>
            <w:r w:rsidRPr="00127E16">
              <w:t xml:space="preserve">Длина переходной кривой, </w:t>
            </w:r>
            <w:proofErr w:type="gramStart"/>
            <w:r w:rsidRPr="00127E16">
              <w:t>м</w:t>
            </w:r>
            <w:proofErr w:type="gramEnd"/>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70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80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90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100</w:t>
            </w:r>
          </w:p>
        </w:tc>
      </w:tr>
    </w:tbl>
    <w:p w:rsidR="009005A6" w:rsidRPr="00127E16" w:rsidRDefault="009005A6" w:rsidP="008D73F6">
      <w:pPr>
        <w:pStyle w:val="formattext"/>
        <w:spacing w:before="0" w:beforeAutospacing="0" w:after="0" w:afterAutospacing="0"/>
        <w:textAlignment w:val="baseline"/>
      </w:pPr>
      <w:r w:rsidRPr="00127E16">
        <w:rPr>
          <w:rFonts w:ascii="Arial" w:hAnsi="Arial" w:cs="Arial"/>
        </w:rPr>
        <w:br/>
      </w:r>
      <w:r w:rsidR="008D73F6" w:rsidRPr="00127E16">
        <w:t xml:space="preserve">                                                                                                                </w:t>
      </w:r>
      <w:r w:rsidRPr="00127E16">
        <w:t>Таблица №21</w:t>
      </w:r>
    </w:p>
    <w:tbl>
      <w:tblPr>
        <w:tblW w:w="0" w:type="auto"/>
        <w:tblInd w:w="149" w:type="dxa"/>
        <w:tblCellMar>
          <w:left w:w="0" w:type="dxa"/>
          <w:right w:w="0" w:type="dxa"/>
        </w:tblCellMar>
        <w:tblLook w:val="04A0" w:firstRow="1" w:lastRow="0" w:firstColumn="1" w:lastColumn="0" w:noHBand="0" w:noVBand="1"/>
      </w:tblPr>
      <w:tblGrid>
        <w:gridCol w:w="1803"/>
        <w:gridCol w:w="924"/>
        <w:gridCol w:w="924"/>
        <w:gridCol w:w="924"/>
        <w:gridCol w:w="924"/>
        <w:gridCol w:w="924"/>
        <w:gridCol w:w="778"/>
        <w:gridCol w:w="1109"/>
        <w:gridCol w:w="1109"/>
      </w:tblGrid>
      <w:tr w:rsidR="002520A1" w:rsidRPr="00127E16"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textAlignment w:val="baseline"/>
            </w:pPr>
            <w:r w:rsidRPr="00127E16">
              <w:t>Угол поворота, градусов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5</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10</w:t>
            </w:r>
          </w:p>
        </w:tc>
      </w:tr>
      <w:tr w:rsidR="002520A1" w:rsidRPr="00127E16"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textAlignment w:val="baseline"/>
            </w:pPr>
            <w:r w:rsidRPr="00127E16">
              <w:t xml:space="preserve">Минимальный радиус кривой, </w:t>
            </w:r>
            <w:proofErr w:type="gramStart"/>
            <w:r w:rsidRPr="00127E16">
              <w:t>м</w:t>
            </w:r>
            <w:proofErr w:type="gramEnd"/>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6000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5000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4000</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3000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3000</w:t>
            </w:r>
          </w:p>
        </w:tc>
      </w:tr>
    </w:tbl>
    <w:p w:rsidR="001D3652" w:rsidRPr="00127E16" w:rsidRDefault="008D73F6" w:rsidP="008D73F6">
      <w:pPr>
        <w:pStyle w:val="formattext"/>
        <w:spacing w:before="0" w:beforeAutospacing="0" w:after="0" w:afterAutospacing="0"/>
        <w:ind w:firstLine="7371"/>
        <w:textAlignment w:val="baseline"/>
      </w:pPr>
      <w:r w:rsidRPr="00127E16">
        <w:t xml:space="preserve">                                                                       </w:t>
      </w:r>
      <w:r w:rsidR="001D3652" w:rsidRPr="00127E16">
        <w:t xml:space="preserve">  </w:t>
      </w:r>
    </w:p>
    <w:p w:rsidR="009005A6" w:rsidRPr="00127E16" w:rsidRDefault="009005A6" w:rsidP="008D73F6">
      <w:pPr>
        <w:pStyle w:val="formattext"/>
        <w:spacing w:before="0" w:beforeAutospacing="0" w:after="0" w:afterAutospacing="0"/>
        <w:ind w:firstLine="7371"/>
        <w:textAlignment w:val="baseline"/>
      </w:pPr>
      <w:r w:rsidRPr="00127E16">
        <w:t>Таблица №22</w:t>
      </w:r>
    </w:p>
    <w:tbl>
      <w:tblPr>
        <w:tblW w:w="0" w:type="auto"/>
        <w:tblInd w:w="149" w:type="dxa"/>
        <w:tblCellMar>
          <w:left w:w="0" w:type="dxa"/>
          <w:right w:w="0" w:type="dxa"/>
        </w:tblCellMar>
        <w:tblLook w:val="04A0" w:firstRow="1" w:lastRow="0" w:firstColumn="1" w:lastColumn="0" w:noHBand="0" w:noVBand="1"/>
      </w:tblPr>
      <w:tblGrid>
        <w:gridCol w:w="2218"/>
        <w:gridCol w:w="1109"/>
        <w:gridCol w:w="1478"/>
        <w:gridCol w:w="1294"/>
        <w:gridCol w:w="1478"/>
        <w:gridCol w:w="1479"/>
      </w:tblGrid>
      <w:tr w:rsidR="002520A1" w:rsidRPr="00127E16" w:rsidTr="008D73F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 xml:space="preserve">Расстояние видимости, </w:t>
            </w:r>
            <w:proofErr w:type="gramStart"/>
            <w:r w:rsidRPr="00127E16">
              <w:t>м</w:t>
            </w:r>
            <w:proofErr w:type="gramEnd"/>
          </w:p>
        </w:tc>
        <w:tc>
          <w:tcPr>
            <w:tcW w:w="68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 xml:space="preserve">Смещение начала кривой при радиусе в плане, </w:t>
            </w:r>
            <w:proofErr w:type="gramStart"/>
            <w:r w:rsidRPr="00127E16">
              <w:t>м</w:t>
            </w:r>
            <w:proofErr w:type="gramEnd"/>
          </w:p>
        </w:tc>
      </w:tr>
      <w:tr w:rsidR="002520A1" w:rsidRPr="00127E16" w:rsidTr="008D73F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600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1000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2000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2500</w:t>
            </w:r>
          </w:p>
        </w:tc>
      </w:tr>
      <w:tr w:rsidR="002520A1" w:rsidRPr="00127E16"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55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60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65</w:t>
            </w:r>
          </w:p>
        </w:tc>
      </w:tr>
      <w:tr w:rsidR="002520A1" w:rsidRPr="00127E16"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30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50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55</w:t>
            </w:r>
          </w:p>
        </w:tc>
      </w:tr>
      <w:tr w:rsidR="009005A6" w:rsidRPr="00127E16"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35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45</w:t>
            </w:r>
          </w:p>
        </w:tc>
      </w:tr>
    </w:tbl>
    <w:p w:rsidR="008D73F6" w:rsidRPr="00127E16" w:rsidRDefault="008D73F6" w:rsidP="008D73F6">
      <w:pPr>
        <w:pStyle w:val="formattext"/>
        <w:spacing w:before="0" w:beforeAutospacing="0" w:after="0" w:afterAutospacing="0"/>
        <w:ind w:firstLine="7655"/>
        <w:textAlignment w:val="baseline"/>
      </w:pPr>
    </w:p>
    <w:p w:rsidR="009005A6" w:rsidRPr="00127E16" w:rsidRDefault="009005A6" w:rsidP="008D73F6">
      <w:pPr>
        <w:pStyle w:val="formattext"/>
        <w:spacing w:before="0" w:beforeAutospacing="0" w:after="0" w:afterAutospacing="0"/>
        <w:ind w:firstLine="7655"/>
        <w:textAlignment w:val="baseline"/>
      </w:pPr>
      <w:r w:rsidRPr="00127E16">
        <w:t>Таблица №23</w:t>
      </w:r>
    </w:p>
    <w:tbl>
      <w:tblPr>
        <w:tblW w:w="0" w:type="auto"/>
        <w:tblInd w:w="149" w:type="dxa"/>
        <w:tblCellMar>
          <w:left w:w="0" w:type="dxa"/>
          <w:right w:w="0" w:type="dxa"/>
        </w:tblCellMar>
        <w:tblLook w:val="04A0" w:firstRow="1" w:lastRow="0" w:firstColumn="1" w:lastColumn="0" w:noHBand="0" w:noVBand="1"/>
      </w:tblPr>
      <w:tblGrid>
        <w:gridCol w:w="3696"/>
        <w:gridCol w:w="2587"/>
        <w:gridCol w:w="2957"/>
      </w:tblGrid>
      <w:tr w:rsidR="002520A1" w:rsidRPr="00127E16"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Категория улиц и магистралей</w:t>
            </w:r>
          </w:p>
        </w:tc>
        <w:tc>
          <w:tcPr>
            <w:tcW w:w="5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 xml:space="preserve">Расстояние видимости, </w:t>
            </w:r>
            <w:proofErr w:type="gramStart"/>
            <w:r w:rsidRPr="00127E16">
              <w:t>м</w:t>
            </w:r>
            <w:proofErr w:type="gramEnd"/>
          </w:p>
        </w:tc>
      </w:tr>
      <w:tr w:rsidR="002520A1" w:rsidRPr="00127E16"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Поверхности проезжей части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Встречного автомобиля</w:t>
            </w:r>
          </w:p>
        </w:tc>
      </w:tr>
      <w:tr w:rsidR="002520A1" w:rsidRPr="00127E16"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textAlignment w:val="baseline"/>
            </w:pPr>
            <w:r w:rsidRPr="00127E16">
              <w:t>Магистральные улицы</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r>
      <w:tr w:rsidR="002520A1" w:rsidRPr="00127E16"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textAlignment w:val="baseline"/>
            </w:pPr>
            <w:r w:rsidRPr="00127E16">
              <w:t>районного значения</w:t>
            </w:r>
            <w:r w:rsidRPr="00127E16">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100</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200</w:t>
            </w:r>
          </w:p>
        </w:tc>
      </w:tr>
      <w:tr w:rsidR="002520A1" w:rsidRPr="00127E16"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textAlignment w:val="baseline"/>
            </w:pPr>
            <w:r w:rsidRPr="00127E16">
              <w:t>Улицы и дороги местного значения:</w:t>
            </w:r>
            <w:r w:rsidRPr="00127E16">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tc>
      </w:tr>
      <w:tr w:rsidR="002520A1" w:rsidRPr="00127E16"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textAlignment w:val="baseline"/>
            </w:pPr>
            <w:r w:rsidRPr="00127E16">
              <w:lastRenderedPageBreak/>
              <w:t>улицы в жилой застройке</w:t>
            </w:r>
            <w:r w:rsidRPr="00127E16">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75</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150</w:t>
            </w:r>
          </w:p>
        </w:tc>
      </w:tr>
      <w:tr w:rsidR="009005A6" w:rsidRPr="00127E16"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textAlignment w:val="baseline"/>
            </w:pPr>
            <w:r w:rsidRPr="00127E16">
              <w:t>улицы в производственных зонах</w:t>
            </w:r>
            <w:r w:rsidRPr="00127E16">
              <w:br/>
            </w:r>
          </w:p>
        </w:tc>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75</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27E16" w:rsidRDefault="009005A6">
            <w:pPr>
              <w:pStyle w:val="formattext"/>
              <w:spacing w:before="0" w:beforeAutospacing="0" w:after="0" w:afterAutospacing="0"/>
              <w:jc w:val="center"/>
              <w:textAlignment w:val="baseline"/>
            </w:pPr>
            <w:r w:rsidRPr="00127E16">
              <w:t>150</w:t>
            </w:r>
          </w:p>
        </w:tc>
      </w:tr>
    </w:tbl>
    <w:p w:rsidR="009005A6" w:rsidRPr="00127E16" w:rsidRDefault="009005A6" w:rsidP="009005A6">
      <w:pPr>
        <w:pStyle w:val="formattext"/>
        <w:spacing w:before="0" w:beforeAutospacing="0" w:after="0" w:afterAutospacing="0"/>
        <w:jc w:val="right"/>
        <w:textAlignment w:val="baseline"/>
      </w:pPr>
    </w:p>
    <w:p w:rsidR="009005A6" w:rsidRPr="00127E16" w:rsidRDefault="009005A6" w:rsidP="008D73F6">
      <w:pPr>
        <w:pStyle w:val="formattext"/>
        <w:spacing w:before="0" w:beforeAutospacing="0" w:after="0" w:afterAutospacing="0"/>
        <w:ind w:firstLine="7797"/>
        <w:textAlignment w:val="baseline"/>
      </w:pPr>
      <w:r w:rsidRPr="00127E16">
        <w:t>Таблица №24</w:t>
      </w:r>
    </w:p>
    <w:tbl>
      <w:tblPr>
        <w:tblW w:w="0" w:type="auto"/>
        <w:tblInd w:w="149" w:type="dxa"/>
        <w:tblCellMar>
          <w:left w:w="0" w:type="dxa"/>
          <w:right w:w="0" w:type="dxa"/>
        </w:tblCellMar>
        <w:tblLook w:val="04A0" w:firstRow="1" w:lastRow="0" w:firstColumn="1" w:lastColumn="0" w:noHBand="0" w:noVBand="1"/>
      </w:tblPr>
      <w:tblGrid>
        <w:gridCol w:w="2772"/>
        <w:gridCol w:w="1663"/>
        <w:gridCol w:w="1663"/>
        <w:gridCol w:w="1663"/>
        <w:gridCol w:w="1663"/>
      </w:tblGrid>
      <w:tr w:rsidR="002520A1" w:rsidRPr="00127E16"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Категория сельских улиц и дорог</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 xml:space="preserve">Расчетная скорость движения, </w:t>
            </w:r>
            <w:proofErr w:type="gramStart"/>
            <w:r w:rsidRPr="00127E16">
              <w:t>км</w:t>
            </w:r>
            <w:proofErr w:type="gramEnd"/>
            <w:r w:rsidRPr="00127E16">
              <w:t>/ч</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 xml:space="preserve">Ширина полосы движения, </w:t>
            </w:r>
            <w:proofErr w:type="gramStart"/>
            <w:r w:rsidRPr="00127E16">
              <w:t>м</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Число полос движения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 xml:space="preserve">Ширина пешеходной части тротуара, </w:t>
            </w:r>
            <w:proofErr w:type="gramStart"/>
            <w:r w:rsidRPr="00127E16">
              <w:t>м</w:t>
            </w:r>
            <w:proofErr w:type="gramEnd"/>
          </w:p>
        </w:tc>
      </w:tr>
      <w:tr w:rsidR="002520A1" w:rsidRPr="00127E16"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textAlignment w:val="baseline"/>
            </w:pPr>
            <w:r w:rsidRPr="00127E16">
              <w:t>Поселковая дорога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60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w:t>
            </w:r>
          </w:p>
        </w:tc>
      </w:tr>
      <w:tr w:rsidR="002520A1" w:rsidRPr="00127E16"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textAlignment w:val="baseline"/>
            </w:pPr>
            <w:r w:rsidRPr="00127E16">
              <w:t>Главная улица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40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2 - 3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1,5 - 2,25</w:t>
            </w:r>
          </w:p>
        </w:tc>
      </w:tr>
      <w:tr w:rsidR="002520A1" w:rsidRPr="00127E16" w:rsidTr="008D73F6">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textAlignment w:val="baseline"/>
            </w:pPr>
            <w:r w:rsidRPr="00127E16">
              <w:t>Улица в жилой застройке:</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tc>
      </w:tr>
      <w:tr w:rsidR="002520A1" w:rsidRPr="00127E16"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textAlignment w:val="baseline"/>
            </w:pPr>
            <w:r w:rsidRPr="00127E16">
              <w:t>Основная</w:t>
            </w:r>
            <w:r w:rsidRPr="00127E16">
              <w:br/>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40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1,0 - 1,5</w:t>
            </w:r>
          </w:p>
        </w:tc>
      </w:tr>
      <w:tr w:rsidR="002520A1" w:rsidRPr="00127E16"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textAlignment w:val="baseline"/>
            </w:pPr>
            <w:r w:rsidRPr="00127E16">
              <w:t>Второстепенная</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2,75</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1,0</w:t>
            </w:r>
          </w:p>
        </w:tc>
      </w:tr>
      <w:tr w:rsidR="002520A1" w:rsidRPr="00127E16"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ind w:firstLine="480"/>
              <w:textAlignment w:val="baseline"/>
            </w:pPr>
            <w:r w:rsidRPr="00127E16">
              <w:t>(переулок)</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27E16" w:rsidRDefault="008D73F6"/>
        </w:tc>
      </w:tr>
      <w:tr w:rsidR="002520A1" w:rsidRPr="00127E16" w:rsidTr="008D73F6">
        <w:tc>
          <w:tcPr>
            <w:tcW w:w="277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textAlignment w:val="baseline"/>
            </w:pPr>
            <w:r w:rsidRPr="00127E16">
              <w:t>Проезд</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20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2,75 - 3,0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1</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0 - 1,0</w:t>
            </w:r>
          </w:p>
        </w:tc>
      </w:tr>
      <w:tr w:rsidR="008D73F6" w:rsidRPr="00127E16"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textAlignment w:val="baseline"/>
            </w:pPr>
            <w:r w:rsidRPr="00127E16">
              <w:t>Хозяйственный проезд, скотопрогон</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4,5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27E16" w:rsidRDefault="008D73F6">
            <w:pPr>
              <w:pStyle w:val="formattext"/>
              <w:spacing w:before="0" w:beforeAutospacing="0" w:after="0" w:afterAutospacing="0"/>
              <w:jc w:val="center"/>
              <w:textAlignment w:val="baseline"/>
            </w:pPr>
            <w:r w:rsidRPr="00127E16">
              <w:t>-</w:t>
            </w:r>
          </w:p>
        </w:tc>
      </w:tr>
    </w:tbl>
    <w:p w:rsidR="008B1927" w:rsidRPr="00127E16" w:rsidRDefault="008B1927" w:rsidP="008B1927">
      <w:pPr>
        <w:pStyle w:val="formattext"/>
        <w:shd w:val="clear" w:color="auto" w:fill="FFFFFF"/>
        <w:spacing w:before="0" w:beforeAutospacing="0" w:after="0" w:afterAutospacing="0"/>
        <w:ind w:firstLine="480"/>
        <w:textAlignment w:val="baseline"/>
      </w:pPr>
    </w:p>
    <w:p w:rsidR="008B1927" w:rsidRPr="00127E16" w:rsidRDefault="00A90D0D" w:rsidP="008B1927">
      <w:pPr>
        <w:pStyle w:val="formattext"/>
        <w:shd w:val="clear" w:color="auto" w:fill="FFFFFF"/>
        <w:spacing w:before="0" w:beforeAutospacing="0" w:after="0" w:afterAutospacing="0"/>
        <w:ind w:firstLine="480"/>
        <w:textAlignment w:val="baseline"/>
      </w:pPr>
      <w:r w:rsidRPr="00127E16">
        <w:t>1.4</w:t>
      </w:r>
      <w:r w:rsidR="00CF6596" w:rsidRPr="00127E16">
        <w:t xml:space="preserve">. </w:t>
      </w:r>
      <w:r w:rsidR="00550885" w:rsidRPr="00127E16">
        <w:t>Р</w:t>
      </w:r>
      <w:r w:rsidR="00CF6596" w:rsidRPr="00127E16">
        <w:t xml:space="preserve">асчетные показатели для </w:t>
      </w:r>
      <w:r w:rsidR="00B63593" w:rsidRPr="00127E16">
        <w:t>объектов</w:t>
      </w:r>
      <w:r w:rsidR="00CF6596" w:rsidRPr="00127E16">
        <w:t xml:space="preserve"> физической культуры и массового спорта, образования, здравоохранения, общественного питания, торговли, бытового обслуживания населения поселения</w:t>
      </w:r>
    </w:p>
    <w:p w:rsidR="00CF6596" w:rsidRPr="00127E16" w:rsidRDefault="00CF6596" w:rsidP="008B1927">
      <w:pPr>
        <w:pStyle w:val="formattext"/>
        <w:shd w:val="clear" w:color="auto" w:fill="FFFFFF"/>
        <w:spacing w:before="0" w:beforeAutospacing="0" w:after="0" w:afterAutospacing="0"/>
        <w:ind w:firstLine="480"/>
        <w:textAlignment w:val="baseline"/>
      </w:pPr>
    </w:p>
    <w:p w:rsidR="00C67847" w:rsidRPr="00127E16" w:rsidRDefault="00C67847" w:rsidP="00C67847">
      <w:pPr>
        <w:pStyle w:val="ConsPlusNormal"/>
        <w:jc w:val="right"/>
        <w:outlineLvl w:val="3"/>
        <w:rPr>
          <w:rFonts w:ascii="Times New Roman" w:hAnsi="Times New Roman" w:cs="Times New Roman"/>
          <w:sz w:val="24"/>
          <w:szCs w:val="24"/>
        </w:rPr>
      </w:pPr>
      <w:r w:rsidRPr="00127E16">
        <w:rPr>
          <w:rFonts w:ascii="Times New Roman" w:hAnsi="Times New Roman" w:cs="Times New Roman"/>
          <w:sz w:val="24"/>
          <w:szCs w:val="24"/>
        </w:rPr>
        <w:t>Таблица №25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1701"/>
        <w:gridCol w:w="2041"/>
        <w:gridCol w:w="2098"/>
        <w:gridCol w:w="2268"/>
        <w:gridCol w:w="3232"/>
      </w:tblGrid>
      <w:tr w:rsidR="002520A1" w:rsidRPr="00127E16" w:rsidTr="00C45176">
        <w:trPr>
          <w:trHeight w:val="973"/>
        </w:trPr>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t>Учреждения, организации, предприятия, сооружения, 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Единица измерения</w:t>
            </w:r>
          </w:p>
        </w:tc>
        <w:tc>
          <w:tcPr>
            <w:tcW w:w="4139" w:type="dxa"/>
            <w:gridSpan w:val="2"/>
            <w:tcBorders>
              <w:top w:val="single" w:sz="4" w:space="0" w:color="auto"/>
              <w:left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Рекомендуемая обеспеченность на 1000 жителей (в пределах минимума)</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Размер земельного участка, кв. м</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Примечание</w:t>
            </w: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2</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4</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5</w:t>
            </w:r>
          </w:p>
        </w:tc>
      </w:tr>
      <w:tr w:rsidR="002520A1" w:rsidRPr="00127E16" w:rsidTr="00C45176">
        <w:tc>
          <w:tcPr>
            <w:tcW w:w="14946" w:type="dxa"/>
            <w:gridSpan w:val="6"/>
            <w:tcBorders>
              <w:top w:val="single" w:sz="4" w:space="0" w:color="auto"/>
              <w:left w:val="single" w:sz="4" w:space="0" w:color="auto"/>
              <w:right w:val="single" w:sz="4" w:space="0" w:color="auto"/>
            </w:tcBorders>
          </w:tcPr>
          <w:p w:rsidR="00C67847" w:rsidRPr="00127E16" w:rsidRDefault="00C67847" w:rsidP="00C45176">
            <w:pPr>
              <w:pStyle w:val="ConsPlusNormal"/>
              <w:ind w:firstLine="284"/>
              <w:jc w:val="center"/>
              <w:outlineLvl w:val="4"/>
              <w:rPr>
                <w:rFonts w:ascii="Times New Roman" w:hAnsi="Times New Roman" w:cs="Times New Roman"/>
                <w:sz w:val="24"/>
                <w:szCs w:val="24"/>
              </w:rPr>
            </w:pPr>
            <w:r w:rsidRPr="00127E16">
              <w:rPr>
                <w:rFonts w:ascii="Times New Roman" w:hAnsi="Times New Roman" w:cs="Times New Roman"/>
                <w:sz w:val="24"/>
                <w:szCs w:val="24"/>
              </w:rPr>
              <w:lastRenderedPageBreak/>
              <w:t>I. Образовательные организации</w:t>
            </w:r>
          </w:p>
        </w:tc>
      </w:tr>
      <w:tr w:rsidR="002520A1" w:rsidRPr="00127E16" w:rsidTr="00C45176">
        <w:tc>
          <w:tcPr>
            <w:tcW w:w="3606"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Дошкольные образовательные организации, место</w:t>
            </w:r>
          </w:p>
        </w:tc>
        <w:tc>
          <w:tcPr>
            <w:tcW w:w="1701" w:type="dxa"/>
            <w:tcBorders>
              <w:top w:val="single" w:sz="4" w:space="0" w:color="auto"/>
              <w:left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 место</w:t>
            </w:r>
          </w:p>
        </w:tc>
        <w:tc>
          <w:tcPr>
            <w:tcW w:w="4139" w:type="dxa"/>
            <w:gridSpan w:val="2"/>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127E16">
                <w:rPr>
                  <w:rFonts w:ascii="Times New Roman" w:hAnsi="Times New Roman" w:cs="Times New Roman"/>
                  <w:sz w:val="24"/>
                  <w:szCs w:val="24"/>
                </w:rPr>
                <w:t>&lt;*&gt;</w:t>
              </w:r>
            </w:hyperlink>
          </w:p>
        </w:tc>
        <w:tc>
          <w:tcPr>
            <w:tcW w:w="2268" w:type="dxa"/>
            <w:tcBorders>
              <w:top w:val="single" w:sz="4" w:space="0" w:color="auto"/>
              <w:left w:val="single" w:sz="4" w:space="0" w:color="auto"/>
              <w:right w:val="single" w:sz="4" w:space="0" w:color="auto"/>
            </w:tcBorders>
          </w:tcPr>
          <w:p w:rsidR="00C67847" w:rsidRPr="00127E16"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 xml:space="preserve">Радиус обслуживания следует принимать в соответствии с таблицей </w:t>
            </w:r>
            <w:r w:rsidR="00CC025E" w:rsidRPr="00127E16">
              <w:rPr>
                <w:rFonts w:ascii="Times New Roman" w:hAnsi="Times New Roman" w:cs="Times New Roman"/>
                <w:sz w:val="24"/>
                <w:szCs w:val="24"/>
              </w:rPr>
              <w:t>27</w:t>
            </w:r>
            <w:r w:rsidRPr="00127E16">
              <w:rPr>
                <w:rFonts w:ascii="Times New Roman" w:hAnsi="Times New Roman" w:cs="Times New Roman"/>
                <w:sz w:val="24"/>
                <w:szCs w:val="24"/>
              </w:rPr>
              <w:t xml:space="preserve"> настоящих Нормативов</w:t>
            </w:r>
          </w:p>
        </w:tc>
      </w:tr>
      <w:tr w:rsidR="002520A1" w:rsidRPr="00127E16" w:rsidTr="00C45176">
        <w:tc>
          <w:tcPr>
            <w:tcW w:w="3606"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Общеобразовательные организации: школы, лицеи, гимназии, кадетские училища</w:t>
            </w:r>
          </w:p>
        </w:tc>
        <w:tc>
          <w:tcPr>
            <w:tcW w:w="1701" w:type="dxa"/>
            <w:tcBorders>
              <w:top w:val="single" w:sz="4" w:space="0" w:color="auto"/>
              <w:left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 место</w:t>
            </w:r>
          </w:p>
        </w:tc>
        <w:tc>
          <w:tcPr>
            <w:tcW w:w="4139" w:type="dxa"/>
            <w:gridSpan w:val="2"/>
            <w:tcBorders>
              <w:top w:val="single" w:sz="4" w:space="0" w:color="auto"/>
              <w:left w:val="single" w:sz="4" w:space="0" w:color="auto"/>
              <w:right w:val="single" w:sz="4" w:space="0" w:color="auto"/>
            </w:tcBorders>
            <w:vAlign w:val="center"/>
          </w:tcPr>
          <w:p w:rsidR="00C67847" w:rsidRPr="00127E16" w:rsidRDefault="00C67847" w:rsidP="00C45176">
            <w:pPr>
              <w:pStyle w:val="ConsPlusNormal"/>
              <w:jc w:val="both"/>
              <w:rPr>
                <w:rFonts w:ascii="Times New Roman" w:hAnsi="Times New Roman" w:cs="Times New Roman"/>
                <w:sz w:val="24"/>
                <w:szCs w:val="24"/>
              </w:rPr>
            </w:pPr>
            <w:r w:rsidRPr="00127E16">
              <w:rPr>
                <w:rFonts w:ascii="Times New Roman" w:hAnsi="Times New Roman" w:cs="Times New Roman"/>
                <w:sz w:val="24"/>
                <w:szCs w:val="24"/>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127E16">
                <w:rPr>
                  <w:rFonts w:ascii="Times New Roman" w:hAnsi="Times New Roman" w:cs="Times New Roman"/>
                  <w:sz w:val="24"/>
                  <w:szCs w:val="24"/>
                </w:rPr>
                <w:t>&lt;*&gt;</w:t>
              </w:r>
            </w:hyperlink>
          </w:p>
        </w:tc>
        <w:tc>
          <w:tcPr>
            <w:tcW w:w="2268" w:type="dxa"/>
            <w:tcBorders>
              <w:top w:val="single" w:sz="4" w:space="0" w:color="auto"/>
              <w:left w:val="single" w:sz="4" w:space="0" w:color="auto"/>
              <w:right w:val="single" w:sz="4" w:space="0" w:color="auto"/>
            </w:tcBorders>
          </w:tcPr>
          <w:p w:rsidR="00C67847" w:rsidRPr="00127E16"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 xml:space="preserve">Радиус обслуживания следует принимать в соответствии с таблицей </w:t>
            </w:r>
            <w:r w:rsidR="00CC025E" w:rsidRPr="00127E16">
              <w:rPr>
                <w:rFonts w:ascii="Times New Roman" w:hAnsi="Times New Roman" w:cs="Times New Roman"/>
                <w:sz w:val="24"/>
                <w:szCs w:val="24"/>
              </w:rPr>
              <w:t>27</w:t>
            </w:r>
            <w:r w:rsidRPr="00127E16">
              <w:rPr>
                <w:rFonts w:ascii="Times New Roman" w:hAnsi="Times New Roman" w:cs="Times New Roman"/>
                <w:sz w:val="24"/>
                <w:szCs w:val="24"/>
              </w:rPr>
              <w:t xml:space="preserve"> Нормативов. Пути подходов учащихся к общеобразовательным школам с начальными классами не должны пересекать проезжую часть магистральных улиц в одном уровне"</w:t>
            </w:r>
          </w:p>
        </w:tc>
      </w:tr>
      <w:tr w:rsidR="002520A1" w:rsidRPr="00127E16"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84"/>
              <w:jc w:val="center"/>
              <w:outlineLvl w:val="4"/>
              <w:rPr>
                <w:rFonts w:ascii="Times New Roman" w:hAnsi="Times New Roman" w:cs="Times New Roman"/>
                <w:sz w:val="24"/>
                <w:szCs w:val="24"/>
              </w:rPr>
            </w:pPr>
            <w:r w:rsidRPr="00127E16">
              <w:rPr>
                <w:rFonts w:ascii="Times New Roman" w:hAnsi="Times New Roman" w:cs="Times New Roman"/>
                <w:sz w:val="24"/>
                <w:szCs w:val="24"/>
              </w:rPr>
              <w:t>II. Учреждения социального обслуживания и здравоохранения</w:t>
            </w: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Дома-интернаты</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Дома-интернаты для престарелых, ветеранов труда и войны, организуемые производственными объединениями (предприятиями), платные пансионаты, место на 1 тыс. чел. (с 60 лет)</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 место</w:t>
            </w:r>
          </w:p>
        </w:tc>
        <w:tc>
          <w:tcPr>
            <w:tcW w:w="4139" w:type="dxa"/>
            <w:gridSpan w:val="2"/>
            <w:vMerge w:val="restart"/>
            <w:tcBorders>
              <w:top w:val="single" w:sz="4" w:space="0" w:color="auto"/>
              <w:left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80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Нормы расчета учреждений социального обеспечения следует уточнять в зависимости от социально-демографических особенностей</w:t>
            </w: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Территориальный центр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50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геронтологический центр</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100 кв. м (150)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Площадь участка 2,0 га</w:t>
            </w: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lastRenderedPageBreak/>
              <w:t xml:space="preserve">Учреждения </w:t>
            </w:r>
            <w:proofErr w:type="gramStart"/>
            <w:r w:rsidRPr="00127E16">
              <w:rPr>
                <w:rFonts w:ascii="Times New Roman" w:hAnsi="Times New Roman" w:cs="Times New Roman"/>
                <w:sz w:val="24"/>
                <w:szCs w:val="24"/>
              </w:rPr>
              <w:t>медико-социального</w:t>
            </w:r>
            <w:proofErr w:type="gramEnd"/>
            <w:r w:rsidRPr="00127E16">
              <w:rPr>
                <w:rFonts w:ascii="Times New Roman" w:hAnsi="Times New Roman" w:cs="Times New Roman"/>
                <w:sz w:val="24"/>
                <w:szCs w:val="24"/>
              </w:rPr>
              <w:t xml:space="preserve"> обслуживания, лечебно-консультативные центры без стационара</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0,1 га на 100 посещений в смену, но не менее 0,5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при расположении лечебно-консультативного отделения в отдельно стоящих зданиях - из расчета 0,1 га на 100 посещений в смену, но не менее 0,3 га на объект</w:t>
            </w: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Учреждения здравоохранения</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Поликлиники, амбулатории, диспансеры без стационара, посещение в смену отдельно стоящие здания</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 посещение в смену</w:t>
            </w:r>
          </w:p>
        </w:tc>
        <w:tc>
          <w:tcPr>
            <w:tcW w:w="4139" w:type="dxa"/>
            <w:gridSpan w:val="2"/>
            <w:vMerge/>
            <w:tcBorders>
              <w:left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0,1 га на 100 посещений в смену, но не менее 0,3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тоже</w:t>
            </w: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Станции (подстанции)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 автомобиль</w:t>
            </w:r>
          </w:p>
        </w:tc>
        <w:tc>
          <w:tcPr>
            <w:tcW w:w="4139" w:type="dxa"/>
            <w:gridSpan w:val="2"/>
            <w:vMerge/>
            <w:tcBorders>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в пределах зоны 15-минутной доступности на специальном автомобиле</w:t>
            </w: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Выдвижные пункты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 автомобиль</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0,2</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Фельдшерские или фельдшерско-акушерские пункты, объект</w:t>
            </w:r>
          </w:p>
        </w:tc>
        <w:tc>
          <w:tcPr>
            <w:tcW w:w="1701" w:type="dxa"/>
            <w:tcBorders>
              <w:top w:val="single" w:sz="4" w:space="0" w:color="auto"/>
              <w:left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 объект</w:t>
            </w:r>
          </w:p>
        </w:tc>
        <w:tc>
          <w:tcPr>
            <w:tcW w:w="4139" w:type="dxa"/>
            <w:gridSpan w:val="2"/>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364"/>
              <w:jc w:val="both"/>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 определяемому органами здравоохранения</w:t>
            </w:r>
          </w:p>
        </w:tc>
        <w:tc>
          <w:tcPr>
            <w:tcW w:w="2268"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0,2 га</w:t>
            </w:r>
          </w:p>
        </w:tc>
        <w:tc>
          <w:tcPr>
            <w:tcW w:w="3232"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 xml:space="preserve">Для населенных пунктов с населением менее 2 тыс. жителей предусматривается 1 объект, для населенных пунктов с населением менее 200 жителей допускается предусматривать оборудованную площадку для развертывания мобильного медицинского комплекса. Радиус пешеходной доступности указанных объектов не более 1500 метров. Для малых </w:t>
            </w:r>
            <w:r w:rsidRPr="00127E16">
              <w:rPr>
                <w:rFonts w:ascii="Times New Roman" w:hAnsi="Times New Roman" w:cs="Times New Roman"/>
                <w:sz w:val="24"/>
                <w:szCs w:val="24"/>
              </w:rPr>
              <w:lastRenderedPageBreak/>
              <w:t xml:space="preserve">населенных пунктов более 2 тыс. жителей, а также для жилых районов и микрорайонов средних, больших и крупных населенных пунктов в соответствии с </w:t>
            </w:r>
            <w:hyperlink w:anchor="Par1567" w:tooltip="Таблица 5.1" w:history="1">
              <w:r w:rsidRPr="00127E16">
                <w:rPr>
                  <w:rFonts w:ascii="Times New Roman" w:hAnsi="Times New Roman" w:cs="Times New Roman"/>
                  <w:sz w:val="24"/>
                  <w:szCs w:val="24"/>
                </w:rPr>
                <w:t xml:space="preserve">таблицей </w:t>
              </w:r>
            </w:hyperlink>
            <w:r w:rsidR="00CC025E" w:rsidRPr="00127E16">
              <w:rPr>
                <w:rFonts w:ascii="Times New Roman" w:hAnsi="Times New Roman" w:cs="Times New Roman"/>
                <w:sz w:val="24"/>
                <w:szCs w:val="24"/>
              </w:rPr>
              <w:t>27</w:t>
            </w:r>
            <w:r w:rsidRPr="00127E16">
              <w:rPr>
                <w:rFonts w:ascii="Times New Roman" w:hAnsi="Times New Roman" w:cs="Times New Roman"/>
                <w:sz w:val="24"/>
                <w:szCs w:val="24"/>
              </w:rPr>
              <w:t xml:space="preserve"> настоящих Нормативов</w:t>
            </w:r>
          </w:p>
        </w:tc>
      </w:tr>
      <w:tr w:rsidR="002520A1" w:rsidRPr="00127E16" w:rsidTr="00C45176">
        <w:tc>
          <w:tcPr>
            <w:tcW w:w="3606"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lastRenderedPageBreak/>
              <w:t>Аптеки групп:</w:t>
            </w:r>
          </w:p>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I - II</w:t>
            </w:r>
          </w:p>
        </w:tc>
        <w:tc>
          <w:tcPr>
            <w:tcW w:w="1701" w:type="dxa"/>
            <w:tcBorders>
              <w:top w:val="single" w:sz="4" w:space="0" w:color="auto"/>
              <w:left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 объект</w:t>
            </w:r>
          </w:p>
        </w:tc>
        <w:tc>
          <w:tcPr>
            <w:tcW w:w="4139" w:type="dxa"/>
            <w:gridSpan w:val="2"/>
            <w:vMerge w:val="restart"/>
            <w:tcBorders>
              <w:top w:val="single" w:sz="4" w:space="0" w:color="auto"/>
              <w:left w:val="single" w:sz="4" w:space="0" w:color="auto"/>
              <w:right w:val="single" w:sz="4" w:space="0" w:color="auto"/>
            </w:tcBorders>
          </w:tcPr>
          <w:p w:rsidR="00C67847" w:rsidRPr="00127E16"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0,3 га или встроенные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возможно встроенно-пристроенные. В сельских поселениях, как правило, при амбулаториях и фельдшерско-акушерских пунктах. Радиус обслуживания - 500 м, при малоэтажной застройке - 800 м</w:t>
            </w:r>
          </w:p>
        </w:tc>
      </w:tr>
      <w:tr w:rsidR="002520A1" w:rsidRPr="00127E16" w:rsidTr="00C45176">
        <w:tc>
          <w:tcPr>
            <w:tcW w:w="3606" w:type="dxa"/>
            <w:tcBorders>
              <w:left w:val="single" w:sz="4" w:space="0" w:color="auto"/>
              <w:right w:val="single" w:sz="4" w:space="0" w:color="auto"/>
            </w:tcBorders>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III - V</w:t>
            </w:r>
          </w:p>
        </w:tc>
        <w:tc>
          <w:tcPr>
            <w:tcW w:w="1701" w:type="dxa"/>
            <w:tcBorders>
              <w:left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tcPr>
          <w:p w:rsidR="00C67847" w:rsidRPr="00127E16" w:rsidRDefault="00C67847" w:rsidP="00C45176">
            <w:pPr>
              <w:pStyle w:val="ConsPlusNormal"/>
              <w:rPr>
                <w:rFonts w:ascii="Times New Roman" w:hAnsi="Times New Roman" w:cs="Times New Roman"/>
                <w:sz w:val="24"/>
                <w:szCs w:val="24"/>
              </w:rPr>
            </w:pPr>
          </w:p>
        </w:tc>
        <w:tc>
          <w:tcPr>
            <w:tcW w:w="2268" w:type="dxa"/>
            <w:tcBorders>
              <w:left w:val="single" w:sz="4" w:space="0" w:color="auto"/>
              <w:right w:val="single" w:sz="4" w:space="0" w:color="auto"/>
            </w:tcBorders>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0,25</w:t>
            </w:r>
          </w:p>
        </w:tc>
        <w:tc>
          <w:tcPr>
            <w:tcW w:w="3232"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tc>
      </w:tr>
      <w:tr w:rsidR="002520A1" w:rsidRPr="00127E16" w:rsidTr="00C45176">
        <w:tc>
          <w:tcPr>
            <w:tcW w:w="3606" w:type="dxa"/>
            <w:tcBorders>
              <w:left w:val="single" w:sz="4" w:space="0" w:color="auto"/>
              <w:bottom w:val="single" w:sz="4" w:space="0" w:color="auto"/>
              <w:right w:val="single" w:sz="4" w:space="0" w:color="auto"/>
            </w:tcBorders>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VI - VIII</w:t>
            </w:r>
          </w:p>
        </w:tc>
        <w:tc>
          <w:tcPr>
            <w:tcW w:w="1701" w:type="dxa"/>
            <w:tcBorders>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tcPr>
          <w:p w:rsidR="00C67847" w:rsidRPr="00127E16" w:rsidRDefault="00C67847" w:rsidP="00C45176">
            <w:pPr>
              <w:pStyle w:val="ConsPlusNorma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0,2</w:t>
            </w:r>
          </w:p>
        </w:tc>
        <w:tc>
          <w:tcPr>
            <w:tcW w:w="3232"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Молочные кухни, порция в сутки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Порции в сутки на 1 ребенка</w:t>
            </w:r>
          </w:p>
        </w:tc>
        <w:tc>
          <w:tcPr>
            <w:tcW w:w="4139" w:type="dxa"/>
            <w:gridSpan w:val="2"/>
            <w:vMerge/>
            <w:tcBorders>
              <w:left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0,015 га на 1 тыс. порций в сутки, но не менее 0,15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Раздаточные пункты молочных кухонь, м</w:t>
            </w:r>
            <w:proofErr w:type="gramStart"/>
            <w:r w:rsidRPr="00127E16">
              <w:rPr>
                <w:rFonts w:ascii="Times New Roman" w:hAnsi="Times New Roman" w:cs="Times New Roman"/>
                <w:sz w:val="24"/>
                <w:szCs w:val="24"/>
              </w:rPr>
              <w:t>2</w:t>
            </w:r>
            <w:proofErr w:type="gramEnd"/>
            <w:r w:rsidRPr="00127E16">
              <w:rPr>
                <w:rFonts w:ascii="Times New Roman" w:hAnsi="Times New Roman" w:cs="Times New Roman"/>
                <w:sz w:val="24"/>
                <w:szCs w:val="24"/>
              </w:rPr>
              <w:t xml:space="preserve"> общей площади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м</w:t>
            </w:r>
            <w:proofErr w:type="gramStart"/>
            <w:r w:rsidRPr="00127E16">
              <w:rPr>
                <w:rFonts w:ascii="Times New Roman" w:hAnsi="Times New Roman" w:cs="Times New Roman"/>
                <w:sz w:val="24"/>
                <w:szCs w:val="24"/>
              </w:rPr>
              <w:t>2</w:t>
            </w:r>
            <w:proofErr w:type="gramEnd"/>
            <w:r w:rsidRPr="00127E16">
              <w:rPr>
                <w:rFonts w:ascii="Times New Roman" w:hAnsi="Times New Roman" w:cs="Times New Roman"/>
                <w:sz w:val="24"/>
                <w:szCs w:val="24"/>
              </w:rPr>
              <w:t xml:space="preserve"> общей площади на 1 ребенка</w:t>
            </w:r>
          </w:p>
        </w:tc>
        <w:tc>
          <w:tcPr>
            <w:tcW w:w="4139" w:type="dxa"/>
            <w:gridSpan w:val="2"/>
            <w:vMerge/>
            <w:tcBorders>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Встроенные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Радиус обслуживания - 500 м</w:t>
            </w:r>
          </w:p>
        </w:tc>
      </w:tr>
      <w:tr w:rsidR="002520A1" w:rsidRPr="00127E16"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84"/>
              <w:jc w:val="center"/>
              <w:outlineLvl w:val="4"/>
              <w:rPr>
                <w:rFonts w:ascii="Times New Roman" w:hAnsi="Times New Roman" w:cs="Times New Roman"/>
                <w:sz w:val="24"/>
                <w:szCs w:val="24"/>
              </w:rPr>
            </w:pPr>
            <w:r w:rsidRPr="00127E16">
              <w:rPr>
                <w:rFonts w:ascii="Times New Roman" w:hAnsi="Times New Roman" w:cs="Times New Roman"/>
                <w:sz w:val="24"/>
                <w:szCs w:val="24"/>
              </w:rPr>
              <w:t>III. Учреждения санаторно-курортные и оздоровительные, отдыха и туризма</w:t>
            </w: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Санаторные детские лагеря</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200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в условиях реконструкции для объектов, размещаемых в пределах населенного пункта, допускается уменьшить размеры земельных участков, но не более чем на 10%</w:t>
            </w: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lastRenderedPageBreak/>
              <w:t>Дома отдыха (пансионаты)</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130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Дома отдыха (пансионаты)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 xml:space="preserve">Оздоровительные комплексы и пансионаты с лечением, в </w:t>
            </w:r>
            <w:proofErr w:type="spellStart"/>
            <w:r w:rsidRPr="00127E16">
              <w:rPr>
                <w:rFonts w:ascii="Times New Roman" w:hAnsi="Times New Roman" w:cs="Times New Roman"/>
                <w:sz w:val="24"/>
                <w:szCs w:val="24"/>
              </w:rPr>
              <w:t>т.ч</w:t>
            </w:r>
            <w:proofErr w:type="spellEnd"/>
            <w:r w:rsidRPr="00127E16">
              <w:rPr>
                <w:rFonts w:ascii="Times New Roman" w:hAnsi="Times New Roman" w:cs="Times New Roman"/>
                <w:sz w:val="24"/>
                <w:szCs w:val="24"/>
              </w:rPr>
              <w:t>.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165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p>
        </w:tc>
      </w:tr>
      <w:tr w:rsidR="002520A1" w:rsidRPr="00127E16"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84"/>
              <w:jc w:val="center"/>
              <w:outlineLvl w:val="4"/>
              <w:rPr>
                <w:rFonts w:ascii="Times New Roman" w:hAnsi="Times New Roman" w:cs="Times New Roman"/>
                <w:sz w:val="24"/>
                <w:szCs w:val="24"/>
              </w:rPr>
            </w:pPr>
            <w:r w:rsidRPr="00127E16">
              <w:rPr>
                <w:rFonts w:ascii="Times New Roman" w:hAnsi="Times New Roman" w:cs="Times New Roman"/>
                <w:sz w:val="24"/>
                <w:szCs w:val="24"/>
              </w:rPr>
              <w:t>IV. Учреждения культуры и искусства</w:t>
            </w: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Помещения для культурно-массовой и политико-воспитательной работы с населением, досуга и любительской деятельности, м</w:t>
            </w:r>
            <w:proofErr w:type="gramStart"/>
            <w:r w:rsidRPr="00127E16">
              <w:rPr>
                <w:rFonts w:ascii="Times New Roman" w:hAnsi="Times New Roman" w:cs="Times New Roman"/>
                <w:sz w:val="24"/>
                <w:szCs w:val="24"/>
              </w:rPr>
              <w:t>2</w:t>
            </w:r>
            <w:proofErr w:type="gramEnd"/>
            <w:r w:rsidRPr="00127E16">
              <w:rPr>
                <w:rFonts w:ascii="Times New Roman" w:hAnsi="Times New Roman" w:cs="Times New Roman"/>
                <w:sz w:val="24"/>
                <w:szCs w:val="24"/>
              </w:rPr>
              <w:t xml:space="preserve">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50 - 60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Рекомендуется формировать единые комплексы для организации культурно-массовой, физкультурно-оздоровительной и политико-воспитательной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w:t>
            </w: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Танцевальные залы,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Удельный вес танцевальных залов, кинотеатров и клубов районного значения рекомендуется в размере 40 - 50%.</w:t>
            </w:r>
          </w:p>
          <w:p w:rsidR="00C67847" w:rsidRPr="00127E16" w:rsidRDefault="00C67847" w:rsidP="001D3652">
            <w:pPr>
              <w:pStyle w:val="ConsPlusNormal"/>
              <w:ind w:firstLine="194"/>
              <w:jc w:val="both"/>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Клубы, посетительское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194"/>
              <w:jc w:val="both"/>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Кинотеатры,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30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194"/>
              <w:jc w:val="both"/>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Залы аттракционов и игровых автоматов, м</w:t>
            </w:r>
            <w:proofErr w:type="gramStart"/>
            <w:r w:rsidRPr="00127E16">
              <w:rPr>
                <w:rFonts w:ascii="Times New Roman" w:hAnsi="Times New Roman" w:cs="Times New Roman"/>
                <w:sz w:val="24"/>
                <w:szCs w:val="24"/>
              </w:rPr>
              <w:t>2</w:t>
            </w:r>
            <w:proofErr w:type="gramEnd"/>
            <w:r w:rsidRPr="00127E16">
              <w:rPr>
                <w:rFonts w:ascii="Times New Roman" w:hAnsi="Times New Roman" w:cs="Times New Roman"/>
                <w:sz w:val="24"/>
                <w:szCs w:val="24"/>
              </w:rPr>
              <w:t xml:space="preserve"> площади пола на 1 </w:t>
            </w:r>
            <w:r w:rsidRPr="00127E16">
              <w:rPr>
                <w:rFonts w:ascii="Times New Roman" w:hAnsi="Times New Roman" w:cs="Times New Roman"/>
                <w:sz w:val="24"/>
                <w:szCs w:val="24"/>
              </w:rPr>
              <w:lastRenderedPageBreak/>
              <w:t>тыс. чел.</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lastRenderedPageBreak/>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194"/>
              <w:jc w:val="both"/>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lastRenderedPageBreak/>
              <w:t>Клубы, посетительское место на 1 тыс. чел. для сельских поселений или их групп, тыс. чел.:</w:t>
            </w:r>
          </w:p>
        </w:tc>
        <w:tc>
          <w:tcPr>
            <w:tcW w:w="1701" w:type="dxa"/>
            <w:tcBorders>
              <w:top w:val="single" w:sz="4" w:space="0" w:color="auto"/>
              <w:left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 место (посетитель) на 1 тыс. жит.</w:t>
            </w:r>
          </w:p>
        </w:tc>
        <w:tc>
          <w:tcPr>
            <w:tcW w:w="2041" w:type="dxa"/>
            <w:tcBorders>
              <w:top w:val="single" w:sz="4" w:space="0" w:color="auto"/>
              <w:lef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098" w:type="dxa"/>
            <w:tcBorders>
              <w:top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Меньшую вместимость клубов и библиотек следует принимать для больших поселений</w:t>
            </w:r>
          </w:p>
        </w:tc>
      </w:tr>
      <w:tr w:rsidR="002520A1" w:rsidRPr="00127E16" w:rsidTr="00C45176">
        <w:tc>
          <w:tcPr>
            <w:tcW w:w="3606" w:type="dxa"/>
            <w:tcBorders>
              <w:left w:val="single" w:sz="4" w:space="0" w:color="auto"/>
              <w:right w:val="single" w:sz="4" w:space="0" w:color="auto"/>
            </w:tcBorders>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св. 0,2 до 1</w:t>
            </w:r>
          </w:p>
        </w:tc>
        <w:tc>
          <w:tcPr>
            <w:tcW w:w="1701" w:type="dxa"/>
            <w:tcBorders>
              <w:left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500 - 300</w:t>
            </w:r>
          </w:p>
        </w:tc>
        <w:tc>
          <w:tcPr>
            <w:tcW w:w="2268"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194"/>
              <w:jc w:val="both"/>
              <w:rPr>
                <w:rFonts w:ascii="Times New Roman" w:hAnsi="Times New Roman" w:cs="Times New Roman"/>
                <w:sz w:val="24"/>
                <w:szCs w:val="24"/>
              </w:rPr>
            </w:pPr>
          </w:p>
        </w:tc>
      </w:tr>
      <w:tr w:rsidR="002520A1" w:rsidRPr="00127E16" w:rsidTr="00C45176">
        <w:tc>
          <w:tcPr>
            <w:tcW w:w="3606" w:type="dxa"/>
            <w:tcBorders>
              <w:left w:val="single" w:sz="4" w:space="0" w:color="auto"/>
              <w:right w:val="single" w:sz="4" w:space="0" w:color="auto"/>
            </w:tcBorders>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св. 1 до 2</w:t>
            </w:r>
          </w:p>
        </w:tc>
        <w:tc>
          <w:tcPr>
            <w:tcW w:w="1701" w:type="dxa"/>
            <w:tcBorders>
              <w:left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300 - 230</w:t>
            </w:r>
          </w:p>
        </w:tc>
        <w:tc>
          <w:tcPr>
            <w:tcW w:w="2268"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194"/>
              <w:jc w:val="both"/>
              <w:rPr>
                <w:rFonts w:ascii="Times New Roman" w:hAnsi="Times New Roman" w:cs="Times New Roman"/>
                <w:sz w:val="24"/>
                <w:szCs w:val="24"/>
              </w:rPr>
            </w:pPr>
          </w:p>
        </w:tc>
      </w:tr>
      <w:tr w:rsidR="002520A1" w:rsidRPr="00127E16" w:rsidTr="00C45176">
        <w:tc>
          <w:tcPr>
            <w:tcW w:w="3606" w:type="dxa"/>
            <w:tcBorders>
              <w:left w:val="single" w:sz="4" w:space="0" w:color="auto"/>
              <w:right w:val="single" w:sz="4" w:space="0" w:color="auto"/>
            </w:tcBorders>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св. 2 до 5</w:t>
            </w:r>
          </w:p>
        </w:tc>
        <w:tc>
          <w:tcPr>
            <w:tcW w:w="1701" w:type="dxa"/>
            <w:tcBorders>
              <w:left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230 - 190</w:t>
            </w:r>
          </w:p>
        </w:tc>
        <w:tc>
          <w:tcPr>
            <w:tcW w:w="2268"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194"/>
              <w:jc w:val="both"/>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Сельские массовые библиотеки на 1 тыс. чел. зоны обслуживания (из расчета 30-минутной доступности) для сельских поселений или их групп, тыс. чел.:</w:t>
            </w:r>
          </w:p>
        </w:tc>
        <w:tc>
          <w:tcPr>
            <w:tcW w:w="1701" w:type="dxa"/>
            <w:tcBorders>
              <w:top w:val="single" w:sz="4" w:space="0" w:color="auto"/>
              <w:left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Тыс. един</w:t>
            </w:r>
            <w:proofErr w:type="gramStart"/>
            <w:r w:rsidRPr="00127E16">
              <w:rPr>
                <w:rFonts w:ascii="Times New Roman" w:hAnsi="Times New Roman" w:cs="Times New Roman"/>
                <w:sz w:val="24"/>
                <w:szCs w:val="24"/>
              </w:rPr>
              <w:t>.</w:t>
            </w:r>
            <w:proofErr w:type="gramEnd"/>
            <w:r w:rsidRPr="00127E16">
              <w:rPr>
                <w:rFonts w:ascii="Times New Roman" w:hAnsi="Times New Roman" w:cs="Times New Roman"/>
                <w:sz w:val="24"/>
                <w:szCs w:val="24"/>
              </w:rPr>
              <w:t xml:space="preserve"> </w:t>
            </w:r>
            <w:proofErr w:type="gramStart"/>
            <w:r w:rsidRPr="00127E16">
              <w:rPr>
                <w:rFonts w:ascii="Times New Roman" w:hAnsi="Times New Roman" w:cs="Times New Roman"/>
                <w:sz w:val="24"/>
                <w:szCs w:val="24"/>
              </w:rPr>
              <w:t>х</w:t>
            </w:r>
            <w:proofErr w:type="gramEnd"/>
            <w:r w:rsidRPr="00127E16">
              <w:rPr>
                <w:rFonts w:ascii="Times New Roman" w:hAnsi="Times New Roman" w:cs="Times New Roman"/>
                <w:sz w:val="24"/>
                <w:szCs w:val="24"/>
              </w:rPr>
              <w:t>ранения/мест (читатель) на 1 тыс. жит.</w:t>
            </w:r>
          </w:p>
        </w:tc>
        <w:tc>
          <w:tcPr>
            <w:tcW w:w="2041" w:type="dxa"/>
            <w:tcBorders>
              <w:lef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098" w:type="dxa"/>
            <w:tcBorders>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p>
        </w:tc>
      </w:tr>
      <w:tr w:rsidR="002520A1" w:rsidRPr="00127E16" w:rsidTr="00C45176">
        <w:tc>
          <w:tcPr>
            <w:tcW w:w="3606" w:type="dxa"/>
            <w:tcBorders>
              <w:left w:val="single" w:sz="4" w:space="0" w:color="auto"/>
              <w:right w:val="single" w:sz="4" w:space="0" w:color="auto"/>
            </w:tcBorders>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св. 1 до 2</w:t>
            </w:r>
          </w:p>
        </w:tc>
        <w:tc>
          <w:tcPr>
            <w:tcW w:w="1701" w:type="dxa"/>
            <w:tcBorders>
              <w:left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6 - 7,5 тыс. ед. хранения/5 - 6 мест</w:t>
            </w:r>
          </w:p>
        </w:tc>
        <w:tc>
          <w:tcPr>
            <w:tcW w:w="2268"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194"/>
              <w:jc w:val="both"/>
              <w:rPr>
                <w:rFonts w:ascii="Times New Roman" w:hAnsi="Times New Roman" w:cs="Times New Roman"/>
                <w:sz w:val="24"/>
                <w:szCs w:val="24"/>
              </w:rPr>
            </w:pPr>
          </w:p>
        </w:tc>
      </w:tr>
      <w:tr w:rsidR="002520A1" w:rsidRPr="00127E16" w:rsidTr="00C45176">
        <w:tc>
          <w:tcPr>
            <w:tcW w:w="3606" w:type="dxa"/>
            <w:tcBorders>
              <w:left w:val="single" w:sz="4" w:space="0" w:color="auto"/>
              <w:right w:val="single" w:sz="4" w:space="0" w:color="auto"/>
            </w:tcBorders>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св. 2 до 5</w:t>
            </w:r>
          </w:p>
        </w:tc>
        <w:tc>
          <w:tcPr>
            <w:tcW w:w="1701" w:type="dxa"/>
            <w:tcBorders>
              <w:left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5 - 6/4 - 5</w:t>
            </w:r>
          </w:p>
        </w:tc>
        <w:tc>
          <w:tcPr>
            <w:tcW w:w="2268"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194"/>
              <w:jc w:val="both"/>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 xml:space="preserve">Институты культового назначения, </w:t>
            </w:r>
            <w:proofErr w:type="gramStart"/>
            <w:r w:rsidRPr="00127E16">
              <w:rPr>
                <w:rFonts w:ascii="Times New Roman" w:hAnsi="Times New Roman" w:cs="Times New Roman"/>
                <w:sz w:val="24"/>
                <w:szCs w:val="24"/>
              </w:rPr>
              <w:t>приходской</w:t>
            </w:r>
            <w:proofErr w:type="gramEnd"/>
            <w:r w:rsidRPr="00127E16">
              <w:rPr>
                <w:rFonts w:ascii="Times New Roman" w:hAnsi="Times New Roman" w:cs="Times New Roman"/>
                <w:sz w:val="24"/>
                <w:szCs w:val="24"/>
              </w:rPr>
              <w:t xml:space="preserve"> храм</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 храм/1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7,5 храма на 1000 православных верующих/7 кв. м на 1 место</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Размещение по согласованию с местной епархией</w:t>
            </w:r>
          </w:p>
        </w:tc>
      </w:tr>
      <w:tr w:rsidR="002520A1" w:rsidRPr="00127E16"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127E16" w:rsidRDefault="00C67847" w:rsidP="00D1108E">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t>V. Физкультурно-спортивные сооружения</w:t>
            </w: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Физкультурно-спортивные сооружения. Территория</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 xml:space="preserve">Территория </w:t>
            </w:r>
            <w:proofErr w:type="gramStart"/>
            <w:r w:rsidRPr="00127E16">
              <w:rPr>
                <w:rFonts w:ascii="Times New Roman" w:hAnsi="Times New Roman" w:cs="Times New Roman"/>
                <w:sz w:val="24"/>
                <w:szCs w:val="24"/>
              </w:rPr>
              <w:t>га</w:t>
            </w:r>
            <w:proofErr w:type="gramEnd"/>
            <w:r w:rsidRPr="00127E16">
              <w:rPr>
                <w:rFonts w:ascii="Times New Roman" w:hAnsi="Times New Roman" w:cs="Times New Roman"/>
                <w:sz w:val="24"/>
                <w:szCs w:val="24"/>
              </w:rPr>
              <w:t>/1000 чел.</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0,9 га</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127E16" w:rsidRDefault="00C67847" w:rsidP="001D3652">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 xml:space="preserve">Физкультурно-спортивные сооружения сети общего пользования следует, как правило, объединять со спортивными объектами </w:t>
            </w:r>
            <w:r w:rsidRPr="00127E16">
              <w:rPr>
                <w:rFonts w:ascii="Times New Roman" w:hAnsi="Times New Roman" w:cs="Times New Roman"/>
                <w:sz w:val="24"/>
                <w:szCs w:val="24"/>
              </w:rPr>
              <w:lastRenderedPageBreak/>
              <w:t>образовательных школ учреждений отдыха и культуры с возможным сокращением территории. Для малых поселений нормы расчета залов и бассейнов необходимо принимать с учетом минимальной вместимости объектов по технологическим требованиям. Доступность физкультурно-спортивных сооружений не должна превышать 30 мин.</w:t>
            </w: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 xml:space="preserve">Помещения для физкультурно-оздоровительных </w:t>
            </w:r>
            <w:r w:rsidRPr="00127E16">
              <w:rPr>
                <w:rFonts w:ascii="Times New Roman" w:hAnsi="Times New Roman" w:cs="Times New Roman"/>
                <w:sz w:val="24"/>
                <w:szCs w:val="24"/>
              </w:rPr>
              <w:lastRenderedPageBreak/>
              <w:t>занятий в микрорайоне, м</w:t>
            </w:r>
            <w:proofErr w:type="gramStart"/>
            <w:r w:rsidRPr="00127E16">
              <w:rPr>
                <w:rFonts w:ascii="Times New Roman" w:hAnsi="Times New Roman" w:cs="Times New Roman"/>
                <w:sz w:val="24"/>
                <w:szCs w:val="24"/>
              </w:rPr>
              <w:t>2</w:t>
            </w:r>
            <w:proofErr w:type="gramEnd"/>
            <w:r w:rsidRPr="00127E16">
              <w:rPr>
                <w:rFonts w:ascii="Times New Roman" w:hAnsi="Times New Roman" w:cs="Times New Roman"/>
                <w:sz w:val="24"/>
                <w:szCs w:val="24"/>
              </w:rPr>
              <w:t xml:space="preserve"> общей площади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lastRenderedPageBreak/>
              <w:t xml:space="preserve">кв. м общей </w:t>
            </w:r>
            <w:r w:rsidRPr="00127E16">
              <w:rPr>
                <w:rFonts w:ascii="Times New Roman" w:hAnsi="Times New Roman" w:cs="Times New Roman"/>
                <w:sz w:val="24"/>
                <w:szCs w:val="24"/>
              </w:rPr>
              <w:lastRenderedPageBreak/>
              <w:t>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lastRenderedPageBreak/>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lastRenderedPageBreak/>
              <w:t>Спортивные залы общего пользования, м</w:t>
            </w:r>
            <w:proofErr w:type="gramStart"/>
            <w:r w:rsidRPr="00127E16">
              <w:rPr>
                <w:rFonts w:ascii="Times New Roman" w:hAnsi="Times New Roman" w:cs="Times New Roman"/>
                <w:sz w:val="24"/>
                <w:szCs w:val="24"/>
              </w:rPr>
              <w:t>2</w:t>
            </w:r>
            <w:proofErr w:type="gramEnd"/>
            <w:r w:rsidRPr="00127E16">
              <w:rPr>
                <w:rFonts w:ascii="Times New Roman" w:hAnsi="Times New Roman" w:cs="Times New Roman"/>
                <w:sz w:val="24"/>
                <w:szCs w:val="24"/>
              </w:rPr>
              <w:t xml:space="preserve">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tc>
      </w:tr>
      <w:tr w:rsidR="002520A1" w:rsidRPr="00127E16"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84"/>
              <w:jc w:val="center"/>
              <w:outlineLvl w:val="4"/>
              <w:rPr>
                <w:rFonts w:ascii="Times New Roman" w:hAnsi="Times New Roman" w:cs="Times New Roman"/>
                <w:sz w:val="24"/>
                <w:szCs w:val="24"/>
              </w:rPr>
            </w:pPr>
            <w:r w:rsidRPr="00127E16">
              <w:rPr>
                <w:rFonts w:ascii="Times New Roman" w:hAnsi="Times New Roman" w:cs="Times New Roman"/>
                <w:sz w:val="24"/>
                <w:szCs w:val="24"/>
              </w:rPr>
              <w:t>VI. Предприятия торговли, общественного питания и бытового обслуживания</w:t>
            </w:r>
          </w:p>
        </w:tc>
      </w:tr>
      <w:tr w:rsidR="002520A1" w:rsidRPr="00127E16" w:rsidTr="00C45176">
        <w:tc>
          <w:tcPr>
            <w:tcW w:w="3606"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Торговые центры,</w:t>
            </w:r>
          </w:p>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в том числе:</w:t>
            </w:r>
          </w:p>
        </w:tc>
        <w:tc>
          <w:tcPr>
            <w:tcW w:w="1701" w:type="dxa"/>
            <w:tcBorders>
              <w:top w:val="single" w:sz="4" w:space="0" w:color="auto"/>
              <w:left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кв. м торговой площади</w:t>
            </w:r>
          </w:p>
        </w:tc>
        <w:tc>
          <w:tcPr>
            <w:tcW w:w="4139" w:type="dxa"/>
            <w:gridSpan w:val="2"/>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300</w:t>
            </w:r>
          </w:p>
        </w:tc>
        <w:tc>
          <w:tcPr>
            <w:tcW w:w="2268" w:type="dxa"/>
            <w:vMerge w:val="restart"/>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Торговые центры местного значения с числом обслуживаемого населения, тыс. чел.:</w:t>
            </w:r>
          </w:p>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от 4 до 6 - 0,4 - 0,6 га на объект;</w:t>
            </w:r>
          </w:p>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Торговые центры сельских поселений с числом жителей, тыс. чел.:</w:t>
            </w:r>
          </w:p>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до 1 - 0,1 - 0,2 га;</w:t>
            </w:r>
          </w:p>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от 1 до 3 - 0,2 - 0,4 га;</w:t>
            </w:r>
          </w:p>
          <w:p w:rsidR="00C67847" w:rsidRPr="00127E16" w:rsidRDefault="00C67847" w:rsidP="001D3652">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Предприятия торговли (возможно встроенно-пристроенные), м</w:t>
            </w:r>
            <w:proofErr w:type="gramStart"/>
            <w:r w:rsidRPr="00127E16">
              <w:rPr>
                <w:rFonts w:ascii="Times New Roman" w:hAnsi="Times New Roman" w:cs="Times New Roman"/>
                <w:sz w:val="24"/>
                <w:szCs w:val="24"/>
              </w:rPr>
              <w:t>2</w:t>
            </w:r>
            <w:proofErr w:type="gramEnd"/>
            <w:r w:rsidRPr="00127E16">
              <w:rPr>
                <w:rFonts w:ascii="Times New Roman" w:hAnsi="Times New Roman" w:cs="Times New Roman"/>
                <w:sz w:val="24"/>
                <w:szCs w:val="24"/>
              </w:rPr>
              <w:t xml:space="preserve"> </w:t>
            </w:r>
            <w:r w:rsidRPr="00127E16">
              <w:rPr>
                <w:rFonts w:ascii="Times New Roman" w:hAnsi="Times New Roman" w:cs="Times New Roman"/>
                <w:sz w:val="24"/>
                <w:szCs w:val="24"/>
              </w:rPr>
              <w:lastRenderedPageBreak/>
              <w:t>торговой площади; до 250 - 0,08 га на 100 м2 торговой площади, св. 250 до 650 - 0,08 - 0,06"</w:t>
            </w:r>
          </w:p>
        </w:tc>
        <w:tc>
          <w:tcPr>
            <w:tcW w:w="3232" w:type="dxa"/>
            <w:vMerge w:val="restart"/>
            <w:tcBorders>
              <w:top w:val="single" w:sz="4" w:space="0" w:color="auto"/>
              <w:left w:val="single" w:sz="4" w:space="0" w:color="auto"/>
              <w:right w:val="single" w:sz="4" w:space="0" w:color="auto"/>
            </w:tcBorders>
            <w:vAlign w:val="center"/>
          </w:tcPr>
          <w:p w:rsidR="00C67847" w:rsidRPr="00127E16" w:rsidRDefault="00C67847" w:rsidP="001D3652">
            <w:pPr>
              <w:pStyle w:val="ConsPlusNormal"/>
              <w:ind w:firstLine="194"/>
              <w:jc w:val="both"/>
              <w:rPr>
                <w:rFonts w:ascii="Times New Roman" w:hAnsi="Times New Roman" w:cs="Times New Roman"/>
                <w:sz w:val="24"/>
                <w:szCs w:val="24"/>
              </w:rPr>
            </w:pPr>
            <w:proofErr w:type="gramStart"/>
            <w:r w:rsidRPr="00127E16">
              <w:rPr>
                <w:rFonts w:ascii="Times New Roman" w:hAnsi="Times New Roman" w:cs="Times New Roman"/>
                <w:sz w:val="24"/>
                <w:szCs w:val="24"/>
              </w:rPr>
              <w:lastRenderedPageBreak/>
              <w:t xml:space="preserve">Нормативная обеспеченность населения площадью торговых объектов на территориях муниципальных образований Краснодарского края должна быть не ниже установленных </w:t>
            </w:r>
            <w:hyperlink r:id="rId18"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127E16">
                <w:rPr>
                  <w:rFonts w:ascii="Times New Roman" w:hAnsi="Times New Roman" w:cs="Times New Roman"/>
                  <w:sz w:val="24"/>
                  <w:szCs w:val="24"/>
                </w:rPr>
                <w:t>постановлением</w:t>
              </w:r>
            </w:hyperlink>
            <w:r w:rsidRPr="00127E16">
              <w:rPr>
                <w:rFonts w:ascii="Times New Roman" w:hAnsi="Times New Roman" w:cs="Times New Roman"/>
                <w:sz w:val="24"/>
                <w:szCs w:val="24"/>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том числе стационарных по продаже продовольственных и </w:t>
            </w:r>
            <w:r w:rsidRPr="00127E16">
              <w:rPr>
                <w:rFonts w:ascii="Times New Roman" w:hAnsi="Times New Roman" w:cs="Times New Roman"/>
                <w:sz w:val="24"/>
                <w:szCs w:val="24"/>
              </w:rPr>
              <w:lastRenderedPageBreak/>
              <w:t xml:space="preserve">непродовольственных товаров в соответствии с </w:t>
            </w:r>
            <w:hyperlink r:id="rId19"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127E16">
                <w:rPr>
                  <w:rFonts w:ascii="Times New Roman" w:hAnsi="Times New Roman" w:cs="Times New Roman"/>
                  <w:sz w:val="24"/>
                  <w:szCs w:val="24"/>
                </w:rPr>
                <w:t>Приложением № 1</w:t>
              </w:r>
            </w:hyperlink>
            <w:r w:rsidRPr="00127E16">
              <w:rPr>
                <w:rFonts w:ascii="Times New Roman" w:hAnsi="Times New Roman" w:cs="Times New Roman"/>
                <w:sz w:val="24"/>
                <w:szCs w:val="24"/>
              </w:rPr>
              <w:t xml:space="preserve"> указанного постановления;</w:t>
            </w:r>
            <w:proofErr w:type="gramEnd"/>
            <w:r w:rsidRPr="00127E16">
              <w:rPr>
                <w:rFonts w:ascii="Times New Roman" w:hAnsi="Times New Roman" w:cs="Times New Roman"/>
                <w:sz w:val="24"/>
                <w:szCs w:val="24"/>
              </w:rPr>
              <w:t xml:space="preserve"> нормативов минимальной обеспеченности населения площадью торговых объектов местного значения соответствии с </w:t>
            </w:r>
            <w:hyperlink r:id="rId20"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127E16">
                <w:rPr>
                  <w:rFonts w:ascii="Times New Roman" w:hAnsi="Times New Roman" w:cs="Times New Roman"/>
                  <w:sz w:val="24"/>
                  <w:szCs w:val="24"/>
                </w:rPr>
                <w:t>Приложением № 2</w:t>
              </w:r>
            </w:hyperlink>
            <w:r w:rsidRPr="00127E16">
              <w:rPr>
                <w:rFonts w:ascii="Times New Roman" w:hAnsi="Times New Roman" w:cs="Times New Roman"/>
                <w:sz w:val="24"/>
                <w:szCs w:val="24"/>
              </w:rPr>
              <w:t xml:space="preserve"> указанного постановления в соответствии с </w:t>
            </w:r>
            <w:hyperlink r:id="rId21" w:tooltip="Постановление главы администрации (губернатора) Краснодарского края от 20.05.2011 N 533 &quot;Об установлении нормативов минимальной обеспеченности населения площадью торговых объектов для Краснодарского края&quot;------------ Утратил силу или отменен{КонсультантПлюс}" w:history="1">
              <w:r w:rsidRPr="00127E16">
                <w:rPr>
                  <w:rFonts w:ascii="Times New Roman" w:hAnsi="Times New Roman" w:cs="Times New Roman"/>
                  <w:sz w:val="24"/>
                  <w:szCs w:val="24"/>
                </w:rPr>
                <w:t>приложением № 3</w:t>
              </w:r>
            </w:hyperlink>
            <w:r w:rsidRPr="00127E16">
              <w:rPr>
                <w:rFonts w:ascii="Times New Roman" w:hAnsi="Times New Roman" w:cs="Times New Roman"/>
                <w:sz w:val="24"/>
                <w:szCs w:val="24"/>
              </w:rPr>
              <w:t>.</w:t>
            </w:r>
          </w:p>
        </w:tc>
      </w:tr>
      <w:tr w:rsidR="002520A1" w:rsidRPr="00127E16" w:rsidTr="00C45176">
        <w:tc>
          <w:tcPr>
            <w:tcW w:w="3606" w:type="dxa"/>
            <w:tcBorders>
              <w:left w:val="single" w:sz="4" w:space="0" w:color="auto"/>
              <w:right w:val="single" w:sz="4" w:space="0" w:color="auto"/>
            </w:tcBorders>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магазины продовольственных товаров</w:t>
            </w:r>
          </w:p>
        </w:tc>
        <w:tc>
          <w:tcPr>
            <w:tcW w:w="1701" w:type="dxa"/>
            <w:tcBorders>
              <w:left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100</w:t>
            </w:r>
          </w:p>
        </w:tc>
        <w:tc>
          <w:tcPr>
            <w:tcW w:w="2268" w:type="dxa"/>
            <w:vMerge/>
            <w:tcBorders>
              <w:top w:val="single" w:sz="4" w:space="0" w:color="auto"/>
              <w:left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right w:val="single" w:sz="4" w:space="0" w:color="auto"/>
            </w:tcBorders>
          </w:tcPr>
          <w:p w:rsidR="00C67847" w:rsidRPr="00127E16" w:rsidRDefault="00C67847" w:rsidP="00C45176">
            <w:pPr>
              <w:pStyle w:val="ConsPlusNormal"/>
              <w:ind w:firstLine="194"/>
              <w:jc w:val="both"/>
              <w:rPr>
                <w:rFonts w:ascii="Times New Roman" w:hAnsi="Times New Roman" w:cs="Times New Roman"/>
                <w:sz w:val="24"/>
                <w:szCs w:val="24"/>
              </w:rPr>
            </w:pPr>
          </w:p>
        </w:tc>
      </w:tr>
      <w:tr w:rsidR="002520A1" w:rsidRPr="00127E16" w:rsidTr="00C45176">
        <w:tc>
          <w:tcPr>
            <w:tcW w:w="3606" w:type="dxa"/>
            <w:tcBorders>
              <w:left w:val="single" w:sz="4" w:space="0" w:color="auto"/>
              <w:right w:val="single" w:sz="4" w:space="0" w:color="auto"/>
            </w:tcBorders>
          </w:tcPr>
          <w:p w:rsidR="00C67847" w:rsidRPr="00127E16" w:rsidRDefault="00C67847" w:rsidP="00C45176">
            <w:pPr>
              <w:pStyle w:val="ConsPlusNormal"/>
              <w:ind w:firstLine="284"/>
              <w:jc w:val="both"/>
              <w:rPr>
                <w:rFonts w:ascii="Times New Roman" w:hAnsi="Times New Roman" w:cs="Times New Roman"/>
                <w:sz w:val="24"/>
                <w:szCs w:val="24"/>
              </w:rPr>
            </w:pPr>
            <w:r w:rsidRPr="00127E16">
              <w:rPr>
                <w:rFonts w:ascii="Times New Roman" w:hAnsi="Times New Roman" w:cs="Times New Roman"/>
                <w:sz w:val="24"/>
                <w:szCs w:val="24"/>
              </w:rPr>
              <w:t>магазины непродовольственных товаров</w:t>
            </w:r>
          </w:p>
        </w:tc>
        <w:tc>
          <w:tcPr>
            <w:tcW w:w="1701" w:type="dxa"/>
            <w:tcBorders>
              <w:left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200</w:t>
            </w:r>
          </w:p>
        </w:tc>
        <w:tc>
          <w:tcPr>
            <w:tcW w:w="2268" w:type="dxa"/>
            <w:vMerge/>
            <w:tcBorders>
              <w:top w:val="single" w:sz="4" w:space="0" w:color="auto"/>
              <w:left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right w:val="single" w:sz="4" w:space="0" w:color="auto"/>
            </w:tcBorders>
          </w:tcPr>
          <w:p w:rsidR="00C67847" w:rsidRPr="00127E16" w:rsidRDefault="00C67847" w:rsidP="00C45176">
            <w:pPr>
              <w:pStyle w:val="ConsPlusNormal"/>
              <w:ind w:firstLine="194"/>
              <w:jc w:val="both"/>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lastRenderedPageBreak/>
              <w:t>Рынок, ярмарка</w:t>
            </w:r>
          </w:p>
        </w:tc>
        <w:tc>
          <w:tcPr>
            <w:tcW w:w="1701" w:type="dxa"/>
            <w:tcBorders>
              <w:top w:val="single" w:sz="4" w:space="0" w:color="auto"/>
              <w:left w:val="single" w:sz="4" w:space="0" w:color="auto"/>
              <w:right w:val="single" w:sz="4" w:space="0" w:color="auto"/>
            </w:tcBorders>
          </w:tcPr>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кв. м торг</w:t>
            </w:r>
            <w:proofErr w:type="gramStart"/>
            <w:r w:rsidRPr="00127E16">
              <w:rPr>
                <w:rFonts w:ascii="Times New Roman" w:hAnsi="Times New Roman" w:cs="Times New Roman"/>
                <w:sz w:val="24"/>
                <w:szCs w:val="24"/>
              </w:rPr>
              <w:t>.</w:t>
            </w:r>
            <w:proofErr w:type="gramEnd"/>
            <w:r w:rsidRPr="00127E16">
              <w:rPr>
                <w:rFonts w:ascii="Times New Roman" w:hAnsi="Times New Roman" w:cs="Times New Roman"/>
                <w:sz w:val="24"/>
                <w:szCs w:val="24"/>
              </w:rPr>
              <w:t xml:space="preserve"> </w:t>
            </w:r>
            <w:proofErr w:type="gramStart"/>
            <w:r w:rsidRPr="00127E16">
              <w:rPr>
                <w:rFonts w:ascii="Times New Roman" w:hAnsi="Times New Roman" w:cs="Times New Roman"/>
                <w:sz w:val="24"/>
                <w:szCs w:val="24"/>
              </w:rPr>
              <w:t>п</w:t>
            </w:r>
            <w:proofErr w:type="gramEnd"/>
            <w:r w:rsidRPr="00127E16">
              <w:rPr>
                <w:rFonts w:ascii="Times New Roman" w:hAnsi="Times New Roman" w:cs="Times New Roman"/>
                <w:sz w:val="24"/>
                <w:szCs w:val="24"/>
              </w:rPr>
              <w:t>лощади</w:t>
            </w:r>
          </w:p>
        </w:tc>
        <w:tc>
          <w:tcPr>
            <w:tcW w:w="4139" w:type="dxa"/>
            <w:gridSpan w:val="2"/>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w:t>
            </w:r>
          </w:p>
        </w:tc>
        <w:tc>
          <w:tcPr>
            <w:tcW w:w="3232"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 xml:space="preserve">Нормативная обеспеченность населения площадью торговых мест рынков на территориях муниципальных образований Краснодарского края должна быть не ниже установленных </w:t>
            </w:r>
            <w:hyperlink r:id="rId22"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127E16">
                <w:rPr>
                  <w:rFonts w:ascii="Times New Roman" w:hAnsi="Times New Roman" w:cs="Times New Roman"/>
                  <w:sz w:val="24"/>
                  <w:szCs w:val="24"/>
                </w:rPr>
                <w:t>постановлением</w:t>
              </w:r>
            </w:hyperlink>
            <w:r w:rsidRPr="00127E16">
              <w:rPr>
                <w:rFonts w:ascii="Times New Roman" w:hAnsi="Times New Roman" w:cs="Times New Roman"/>
                <w:sz w:val="24"/>
                <w:szCs w:val="24"/>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соответствии с </w:t>
            </w:r>
            <w:hyperlink r:id="rId23"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127E16">
                <w:rPr>
                  <w:rFonts w:ascii="Times New Roman" w:hAnsi="Times New Roman" w:cs="Times New Roman"/>
                  <w:sz w:val="24"/>
                  <w:szCs w:val="24"/>
                </w:rPr>
                <w:t>Приложением № 4</w:t>
              </w:r>
            </w:hyperlink>
            <w:r w:rsidRPr="00127E16">
              <w:rPr>
                <w:rFonts w:ascii="Times New Roman" w:hAnsi="Times New Roman" w:cs="Times New Roman"/>
                <w:sz w:val="24"/>
                <w:szCs w:val="24"/>
              </w:rPr>
              <w:t xml:space="preserve"> указанного постановления.</w:t>
            </w:r>
          </w:p>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 xml:space="preserve">Ярмарки - на основании решения органов местного самоуправления </w:t>
            </w:r>
            <w:r w:rsidRPr="00127E16">
              <w:rPr>
                <w:rFonts w:ascii="Times New Roman" w:hAnsi="Times New Roman" w:cs="Times New Roman"/>
                <w:sz w:val="24"/>
                <w:szCs w:val="24"/>
              </w:rPr>
              <w:lastRenderedPageBreak/>
              <w:t>муниципального образования, в соответствии с видом ярмарки</w:t>
            </w: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lastRenderedPageBreak/>
              <w:t>Рыночные комплексы, м</w:t>
            </w:r>
            <w:proofErr w:type="gramStart"/>
            <w:r w:rsidRPr="00127E16">
              <w:rPr>
                <w:rFonts w:ascii="Times New Roman" w:hAnsi="Times New Roman" w:cs="Times New Roman"/>
                <w:sz w:val="24"/>
                <w:szCs w:val="24"/>
              </w:rPr>
              <w:t>2</w:t>
            </w:r>
            <w:proofErr w:type="gramEnd"/>
            <w:r w:rsidRPr="00127E16">
              <w:rPr>
                <w:rFonts w:ascii="Times New Roman" w:hAnsi="Times New Roman" w:cs="Times New Roman"/>
                <w:sz w:val="24"/>
                <w:szCs w:val="24"/>
              </w:rPr>
              <w:t xml:space="preserve"> торговой площади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Кв. м торговой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40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От 7 до 14 м</w:t>
            </w:r>
            <w:proofErr w:type="gramStart"/>
            <w:r w:rsidRPr="00127E16">
              <w:rPr>
                <w:rFonts w:ascii="Times New Roman" w:hAnsi="Times New Roman" w:cs="Times New Roman"/>
                <w:sz w:val="24"/>
                <w:szCs w:val="24"/>
              </w:rPr>
              <w:t>2</w:t>
            </w:r>
            <w:proofErr w:type="gramEnd"/>
            <w:r w:rsidRPr="00127E16">
              <w:rPr>
                <w:rFonts w:ascii="Times New Roman" w:hAnsi="Times New Roman" w:cs="Times New Roman"/>
                <w:sz w:val="24"/>
                <w:szCs w:val="24"/>
              </w:rPr>
              <w:t xml:space="preserve"> на 1 м2 торговой площади рыночного комплекса в зависимости от вместимости: 14 м2 - при торговой площади до 600 м2, 7 м2 - св. 3000 м2</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Рынки - в соответствии с планом, предусматривающим организацию рынков на территории Краснодарского края, 1 торговое место принимается в размере 5 кв. м торговой площади</w:t>
            </w:r>
          </w:p>
        </w:tc>
      </w:tr>
      <w:tr w:rsidR="002520A1" w:rsidRPr="00127E16" w:rsidTr="00C45176">
        <w:tc>
          <w:tcPr>
            <w:tcW w:w="3606"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t>Предприятия общественного питания, место на 1 тыс. чел.</w:t>
            </w:r>
          </w:p>
        </w:tc>
        <w:tc>
          <w:tcPr>
            <w:tcW w:w="1701"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Кв. м площади</w:t>
            </w:r>
          </w:p>
        </w:tc>
        <w:tc>
          <w:tcPr>
            <w:tcW w:w="4139" w:type="dxa"/>
            <w:gridSpan w:val="2"/>
            <w:tcBorders>
              <w:top w:val="single" w:sz="4" w:space="0" w:color="auto"/>
              <w:left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40</w:t>
            </w:r>
          </w:p>
        </w:tc>
        <w:tc>
          <w:tcPr>
            <w:tcW w:w="2268"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 xml:space="preserve">При числе мест, </w:t>
            </w:r>
            <w:proofErr w:type="gramStart"/>
            <w:r w:rsidRPr="00127E16">
              <w:rPr>
                <w:rFonts w:ascii="Times New Roman" w:hAnsi="Times New Roman" w:cs="Times New Roman"/>
                <w:sz w:val="24"/>
                <w:szCs w:val="24"/>
              </w:rPr>
              <w:t>га</w:t>
            </w:r>
            <w:proofErr w:type="gramEnd"/>
            <w:r w:rsidRPr="00127E16">
              <w:rPr>
                <w:rFonts w:ascii="Times New Roman" w:hAnsi="Times New Roman" w:cs="Times New Roman"/>
                <w:sz w:val="24"/>
                <w:szCs w:val="24"/>
              </w:rPr>
              <w:t xml:space="preserve"> на 100 мест: до 50 - 0,2 - 0,25;</w:t>
            </w:r>
          </w:p>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свыше 50 до 150 - 0,2 - 0,15;</w:t>
            </w:r>
          </w:p>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свыше 150 - 0,1</w:t>
            </w:r>
          </w:p>
        </w:tc>
        <w:tc>
          <w:tcPr>
            <w:tcW w:w="3232"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Потребность в предприятиях общественного питания на производственных предприятиях, в учреждениях, организациях и учебных заведениях рассчитывается по ведомственным нормативам на 1 тыс. работающих (учащихся) в максимальную смену.</w:t>
            </w:r>
          </w:p>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 xml:space="preserve">В производственных зонах сельских поселений и в других местах приложения труда, а также на полевых </w:t>
            </w:r>
            <w:proofErr w:type="gramStart"/>
            <w:r w:rsidRPr="00127E16">
              <w:rPr>
                <w:rFonts w:ascii="Times New Roman" w:hAnsi="Times New Roman" w:cs="Times New Roman"/>
                <w:sz w:val="24"/>
                <w:szCs w:val="24"/>
              </w:rPr>
              <w:t>станах</w:t>
            </w:r>
            <w:proofErr w:type="gramEnd"/>
            <w:r w:rsidRPr="00127E16">
              <w:rPr>
                <w:rFonts w:ascii="Times New Roman" w:hAnsi="Times New Roman" w:cs="Times New Roman"/>
                <w:sz w:val="24"/>
                <w:szCs w:val="24"/>
              </w:rPr>
              <w:t xml:space="preserve"> для обслуживания работающих должны предусматриваться предприятия общественного питания из расчета 220 мест на 1 тыс.</w:t>
            </w:r>
          </w:p>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lastRenderedPageBreak/>
              <w:t xml:space="preserve">Радиус обслуживания предприятий общественного питания следует принимать в соответствии с </w:t>
            </w:r>
            <w:hyperlink w:anchor="Par1567" w:tooltip="Таблица 5.1" w:history="1">
              <w:r w:rsidRPr="00127E16">
                <w:rPr>
                  <w:rFonts w:ascii="Times New Roman" w:hAnsi="Times New Roman" w:cs="Times New Roman"/>
                  <w:sz w:val="24"/>
                  <w:szCs w:val="24"/>
                </w:rPr>
                <w:t xml:space="preserve">таблицей </w:t>
              </w:r>
            </w:hyperlink>
            <w:r w:rsidR="002238A7" w:rsidRPr="00127E16">
              <w:rPr>
                <w:rFonts w:ascii="Times New Roman" w:hAnsi="Times New Roman" w:cs="Times New Roman"/>
                <w:sz w:val="24"/>
                <w:szCs w:val="24"/>
              </w:rPr>
              <w:t xml:space="preserve">27 </w:t>
            </w:r>
            <w:r w:rsidRPr="00127E16">
              <w:rPr>
                <w:rFonts w:ascii="Times New Roman" w:hAnsi="Times New Roman" w:cs="Times New Roman"/>
                <w:sz w:val="24"/>
                <w:szCs w:val="24"/>
              </w:rPr>
              <w:t>настоящих Нормативов.</w:t>
            </w:r>
          </w:p>
        </w:tc>
      </w:tr>
      <w:tr w:rsidR="002520A1" w:rsidRPr="00127E16" w:rsidTr="00C45176">
        <w:tc>
          <w:tcPr>
            <w:tcW w:w="3606"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lastRenderedPageBreak/>
              <w:t>Предприятия бытового обслуживания, рабочее место на 1 тыс. чел.</w:t>
            </w:r>
          </w:p>
        </w:tc>
        <w:tc>
          <w:tcPr>
            <w:tcW w:w="1701"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Рабочее место на 1000 чел.</w:t>
            </w:r>
          </w:p>
        </w:tc>
        <w:tc>
          <w:tcPr>
            <w:tcW w:w="4139" w:type="dxa"/>
            <w:gridSpan w:val="2"/>
            <w:tcBorders>
              <w:top w:val="single" w:sz="4" w:space="0" w:color="auto"/>
              <w:left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7</w:t>
            </w:r>
          </w:p>
        </w:tc>
        <w:tc>
          <w:tcPr>
            <w:tcW w:w="2268"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5 - 10% в счет общей нормы.</w:t>
            </w:r>
          </w:p>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 xml:space="preserve">Радиус обслуживания предприятий бытового обслуживания следует принимать в соответствии с </w:t>
            </w:r>
            <w:hyperlink w:anchor="Par1567" w:tooltip="Таблица 5.1" w:history="1">
              <w:r w:rsidRPr="00127E16">
                <w:rPr>
                  <w:rFonts w:ascii="Times New Roman" w:hAnsi="Times New Roman" w:cs="Times New Roman"/>
                  <w:sz w:val="24"/>
                  <w:szCs w:val="24"/>
                </w:rPr>
                <w:t xml:space="preserve">таблицей </w:t>
              </w:r>
              <w:r w:rsidR="002238A7" w:rsidRPr="00127E16">
                <w:rPr>
                  <w:rFonts w:ascii="Times New Roman" w:hAnsi="Times New Roman" w:cs="Times New Roman"/>
                  <w:sz w:val="24"/>
                  <w:szCs w:val="24"/>
                </w:rPr>
                <w:t>27</w:t>
              </w:r>
            </w:hyperlink>
            <w:r w:rsidRPr="00127E16">
              <w:rPr>
                <w:rFonts w:ascii="Times New Roman" w:hAnsi="Times New Roman" w:cs="Times New Roman"/>
                <w:sz w:val="24"/>
                <w:szCs w:val="24"/>
              </w:rPr>
              <w:t xml:space="preserve"> настоящих Нормативов.</w:t>
            </w: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t>В том числе:</w:t>
            </w:r>
          </w:p>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t>непосредственного обслуживания населения</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364"/>
              <w:jc w:val="center"/>
              <w:rPr>
                <w:rFonts w:ascii="Times New Roman" w:hAnsi="Times New Roman" w:cs="Times New Roman"/>
                <w:sz w:val="24"/>
                <w:szCs w:val="24"/>
              </w:rPr>
            </w:pPr>
            <w:r w:rsidRPr="00127E16">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На 10 рабочих мест для предприятий мощностью, рабочих мест:</w:t>
            </w:r>
          </w:p>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0,1 - 0,2 га - 10 - 50 мест;</w:t>
            </w:r>
          </w:p>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0,05 - 0,08 - 50 - 150 мест;</w:t>
            </w:r>
          </w:p>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0,03 - 0,04 - св. 150 мест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t>Производственные предприятия централизованного выполнения заказов, объект</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0,52 - 1,2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lastRenderedPageBreak/>
              <w:t>Предприятия коммунального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81"/>
              <w:jc w:val="center"/>
              <w:rPr>
                <w:rFonts w:ascii="Times New Roman" w:hAnsi="Times New Roman" w:cs="Times New Roman"/>
                <w:sz w:val="24"/>
                <w:szCs w:val="24"/>
              </w:rPr>
            </w:pPr>
          </w:p>
        </w:tc>
        <w:tc>
          <w:tcPr>
            <w:tcW w:w="2041" w:type="dxa"/>
            <w:tcBorders>
              <w:top w:val="single" w:sz="4" w:space="0" w:color="auto"/>
              <w:lef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098" w:type="dxa"/>
            <w:tcBorders>
              <w:top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t>Бани, место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Место на 1000 чел.</w:t>
            </w:r>
          </w:p>
        </w:tc>
        <w:tc>
          <w:tcPr>
            <w:tcW w:w="4139" w:type="dxa"/>
            <w:gridSpan w:val="2"/>
            <w:tcBorders>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0,2 - 0,4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tc>
      </w:tr>
      <w:tr w:rsidR="002520A1" w:rsidRPr="00127E16"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84"/>
              <w:jc w:val="center"/>
              <w:outlineLvl w:val="4"/>
              <w:rPr>
                <w:rFonts w:ascii="Times New Roman" w:hAnsi="Times New Roman" w:cs="Times New Roman"/>
                <w:sz w:val="24"/>
                <w:szCs w:val="24"/>
              </w:rPr>
            </w:pPr>
            <w:r w:rsidRPr="00127E16">
              <w:rPr>
                <w:rFonts w:ascii="Times New Roman" w:hAnsi="Times New Roman" w:cs="Times New Roman"/>
                <w:sz w:val="24"/>
                <w:szCs w:val="24"/>
              </w:rPr>
              <w:t>VII. Организации и учреждения управления, проектные организации, кредитно-финансовые учреждения и предприятия связи</w:t>
            </w: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t>Отделения связи, объект</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81"/>
              <w:jc w:val="center"/>
              <w:rPr>
                <w:rFonts w:ascii="Times New Roman" w:hAnsi="Times New Roman" w:cs="Times New Roman"/>
                <w:sz w:val="24"/>
                <w:szCs w:val="24"/>
              </w:rPr>
            </w:pPr>
          </w:p>
          <w:p w:rsidR="00C67847" w:rsidRPr="00127E16" w:rsidRDefault="00C67847" w:rsidP="00C45176">
            <w:pPr>
              <w:pStyle w:val="ConsPlusNormal"/>
              <w:ind w:firstLine="81"/>
              <w:jc w:val="center"/>
              <w:rPr>
                <w:rFonts w:ascii="Times New Roman" w:hAnsi="Times New Roman" w:cs="Times New Roman"/>
                <w:sz w:val="24"/>
                <w:szCs w:val="24"/>
              </w:rPr>
            </w:pPr>
          </w:p>
          <w:p w:rsidR="00C67847" w:rsidRPr="00127E16" w:rsidRDefault="00C67847" w:rsidP="00C45176">
            <w:pPr>
              <w:pStyle w:val="ConsPlusNormal"/>
              <w:ind w:firstLine="81"/>
              <w:jc w:val="center"/>
              <w:rPr>
                <w:rFonts w:ascii="Times New Roman" w:hAnsi="Times New Roman" w:cs="Times New Roman"/>
                <w:sz w:val="24"/>
                <w:szCs w:val="24"/>
              </w:rPr>
            </w:pPr>
          </w:p>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 xml:space="preserve">Отделения связи микрорайона, жилого района, </w:t>
            </w:r>
            <w:proofErr w:type="gramStart"/>
            <w:r w:rsidRPr="00127E16">
              <w:rPr>
                <w:rFonts w:ascii="Times New Roman" w:hAnsi="Times New Roman" w:cs="Times New Roman"/>
                <w:sz w:val="24"/>
                <w:szCs w:val="24"/>
              </w:rPr>
              <w:t>га</w:t>
            </w:r>
            <w:proofErr w:type="gramEnd"/>
            <w:r w:rsidRPr="00127E16">
              <w:rPr>
                <w:rFonts w:ascii="Times New Roman" w:hAnsi="Times New Roman" w:cs="Times New Roman"/>
                <w:sz w:val="24"/>
                <w:szCs w:val="24"/>
              </w:rPr>
              <w:t>, для обслуживаемого населения, групп:</w:t>
            </w:r>
          </w:p>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IV - V (по 9 тыс. чел.) - 0,07 - 0,08 га на объект</w:t>
            </w:r>
          </w:p>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Отделения связи поселка, сельского поселения для обслуживаемого населения групп:</w:t>
            </w:r>
          </w:p>
          <w:p w:rsidR="00C67847" w:rsidRPr="00127E16" w:rsidRDefault="00C67847" w:rsidP="001D3652">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V - VI (0,5 - 2 тыс. чел.) - 0,3 - 0,35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t>Организации и учреждения управления, объект</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p w:rsidR="00C67847" w:rsidRPr="00127E16" w:rsidRDefault="00C67847" w:rsidP="00C45176">
            <w:pPr>
              <w:pStyle w:val="ConsPlusNormal"/>
              <w:jc w:val="center"/>
              <w:rPr>
                <w:rFonts w:ascii="Times New Roman" w:hAnsi="Times New Roman" w:cs="Times New Roman"/>
                <w:sz w:val="24"/>
                <w:szCs w:val="24"/>
              </w:rPr>
            </w:pPr>
          </w:p>
          <w:p w:rsidR="00C67847" w:rsidRPr="00127E16" w:rsidRDefault="00C67847" w:rsidP="00C45176">
            <w:pPr>
              <w:pStyle w:val="ConsPlusNormal"/>
              <w:jc w:val="center"/>
              <w:rPr>
                <w:rFonts w:ascii="Times New Roman" w:hAnsi="Times New Roman" w:cs="Times New Roman"/>
                <w:sz w:val="24"/>
                <w:szCs w:val="24"/>
              </w:rPr>
            </w:pPr>
          </w:p>
          <w:p w:rsidR="00C67847" w:rsidRPr="00127E16" w:rsidRDefault="00C67847" w:rsidP="00C45176">
            <w:pPr>
              <w:pStyle w:val="ConsPlusNormal"/>
              <w:jc w:val="center"/>
              <w:rPr>
                <w:rFonts w:ascii="Times New Roman" w:hAnsi="Times New Roman" w:cs="Times New Roman"/>
                <w:sz w:val="24"/>
                <w:szCs w:val="24"/>
              </w:rPr>
            </w:pPr>
          </w:p>
          <w:p w:rsidR="00C67847" w:rsidRPr="00127E16" w:rsidRDefault="00C67847" w:rsidP="00C45176">
            <w:pPr>
              <w:pStyle w:val="ConsPlusNormal"/>
              <w:jc w:val="center"/>
              <w:rPr>
                <w:rFonts w:ascii="Times New Roman" w:hAnsi="Times New Roman" w:cs="Times New Roman"/>
                <w:sz w:val="24"/>
                <w:szCs w:val="24"/>
              </w:rPr>
            </w:pPr>
          </w:p>
          <w:p w:rsidR="00C67847" w:rsidRPr="00127E16" w:rsidRDefault="00C67847" w:rsidP="00C45176">
            <w:pPr>
              <w:pStyle w:val="ConsPlusNormal"/>
              <w:jc w:val="center"/>
              <w:rPr>
                <w:rFonts w:ascii="Times New Roman" w:hAnsi="Times New Roman" w:cs="Times New Roman"/>
                <w:sz w:val="24"/>
                <w:szCs w:val="24"/>
              </w:rPr>
            </w:pPr>
          </w:p>
          <w:p w:rsidR="00C67847" w:rsidRPr="00127E16" w:rsidRDefault="00C67847" w:rsidP="00C45176">
            <w:pPr>
              <w:pStyle w:val="ConsPlusNormal"/>
              <w:jc w:val="center"/>
              <w:rPr>
                <w:rFonts w:ascii="Times New Roman" w:hAnsi="Times New Roman" w:cs="Times New Roman"/>
                <w:sz w:val="24"/>
                <w:szCs w:val="24"/>
              </w:rPr>
            </w:pPr>
          </w:p>
          <w:p w:rsidR="00C67847" w:rsidRPr="00127E16" w:rsidRDefault="00C67847" w:rsidP="00C45176">
            <w:pPr>
              <w:pStyle w:val="ConsPlusNormal"/>
              <w:jc w:val="center"/>
              <w:rPr>
                <w:rFonts w:ascii="Times New Roman" w:hAnsi="Times New Roman" w:cs="Times New Roman"/>
                <w:sz w:val="24"/>
                <w:szCs w:val="24"/>
              </w:rPr>
            </w:pPr>
          </w:p>
          <w:p w:rsidR="00C67847" w:rsidRPr="00127E16" w:rsidRDefault="00C67847" w:rsidP="00C45176">
            <w:pPr>
              <w:pStyle w:val="ConsPlusNormal"/>
              <w:jc w:val="center"/>
              <w:rPr>
                <w:rFonts w:ascii="Times New Roman" w:hAnsi="Times New Roman" w:cs="Times New Roman"/>
                <w:sz w:val="24"/>
                <w:szCs w:val="24"/>
              </w:rPr>
            </w:pPr>
          </w:p>
          <w:p w:rsidR="00C67847" w:rsidRPr="00127E16" w:rsidRDefault="00C67847" w:rsidP="00C45176">
            <w:pPr>
              <w:pStyle w:val="ConsPlusNormal"/>
              <w:jc w:val="center"/>
              <w:rPr>
                <w:rFonts w:ascii="Times New Roman" w:hAnsi="Times New Roman" w:cs="Times New Roman"/>
                <w:sz w:val="24"/>
                <w:szCs w:val="24"/>
              </w:rPr>
            </w:pPr>
          </w:p>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Объект, рабочее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при этажности здания:</w:t>
            </w:r>
          </w:p>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3 - 5 этажей - 44 - 18,5 кв. м;</w:t>
            </w:r>
          </w:p>
          <w:p w:rsidR="00C67847" w:rsidRPr="00127E16" w:rsidRDefault="00D1108E"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Р</w:t>
            </w:r>
            <w:r w:rsidR="00C67847" w:rsidRPr="00127E16">
              <w:rPr>
                <w:rFonts w:ascii="Times New Roman" w:hAnsi="Times New Roman" w:cs="Times New Roman"/>
                <w:sz w:val="24"/>
                <w:szCs w:val="24"/>
              </w:rPr>
              <w:t xml:space="preserve">айонных органов </w:t>
            </w:r>
            <w:r w:rsidR="00C67847" w:rsidRPr="00127E16">
              <w:rPr>
                <w:rFonts w:ascii="Times New Roman" w:hAnsi="Times New Roman" w:cs="Times New Roman"/>
                <w:sz w:val="24"/>
                <w:szCs w:val="24"/>
              </w:rPr>
              <w:lastRenderedPageBreak/>
              <w:t>государственной власти при этажности:</w:t>
            </w:r>
          </w:p>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3 - 5 этажей - 54 - 30;</w:t>
            </w:r>
          </w:p>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Сельских и поселковых органов власти при этажности 2 - 3 этажа - 60 - 40 кв. м на 1 сотрудника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lastRenderedPageBreak/>
              <w:t>Участковый пункт полиции</w:t>
            </w:r>
          </w:p>
        </w:tc>
        <w:tc>
          <w:tcPr>
            <w:tcW w:w="1701" w:type="dxa"/>
            <w:tcBorders>
              <w:top w:val="single" w:sz="4" w:space="0" w:color="auto"/>
              <w:left w:val="single" w:sz="4" w:space="0" w:color="auto"/>
              <w:right w:val="single" w:sz="4" w:space="0" w:color="auto"/>
            </w:tcBorders>
          </w:tcPr>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участковый уполномоченный (1 сотрудник)</w:t>
            </w:r>
          </w:p>
        </w:tc>
        <w:tc>
          <w:tcPr>
            <w:tcW w:w="4139" w:type="dxa"/>
            <w:gridSpan w:val="2"/>
            <w:tcBorders>
              <w:top w:val="single" w:sz="4" w:space="0" w:color="auto"/>
              <w:left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1 сотрудник на 2,8 тыс. чел. (1 сотрудник в сельском поселении - в границах одного или нескольких объединенных общей территорией сельских населенных пунктов, но не более 2,8 тыс. чел. и не менее 1 сотрудника на сельский населенный пункт со статусом муниципального образования "сельское поселение" с численностью населения от 1 тыс. чел.)</w:t>
            </w:r>
          </w:p>
        </w:tc>
        <w:tc>
          <w:tcPr>
            <w:tcW w:w="2268"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w:t>
            </w:r>
          </w:p>
        </w:tc>
        <w:tc>
          <w:tcPr>
            <w:tcW w:w="3232" w:type="dxa"/>
            <w:tcBorders>
              <w:top w:val="single" w:sz="4" w:space="0" w:color="auto"/>
              <w:left w:val="single" w:sz="4" w:space="0" w:color="auto"/>
              <w:right w:val="single" w:sz="4" w:space="0" w:color="auto"/>
            </w:tcBorders>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Допускается встроенное или пристроенное размещение участковых пунктов полиции с отдельным входом, в сельском населенном пункте в малоэтажной застройке рекомендуется совмещать с жильем сотрудника (участкового уполномоченного полиции)</w:t>
            </w:r>
          </w:p>
        </w:tc>
      </w:tr>
      <w:tr w:rsidR="002520A1" w:rsidRPr="00127E16"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81"/>
              <w:jc w:val="center"/>
              <w:outlineLvl w:val="4"/>
              <w:rPr>
                <w:rFonts w:ascii="Times New Roman" w:hAnsi="Times New Roman" w:cs="Times New Roman"/>
                <w:sz w:val="24"/>
                <w:szCs w:val="24"/>
              </w:rPr>
            </w:pPr>
            <w:r w:rsidRPr="00127E16">
              <w:rPr>
                <w:rFonts w:ascii="Times New Roman" w:hAnsi="Times New Roman" w:cs="Times New Roman"/>
                <w:sz w:val="24"/>
                <w:szCs w:val="24"/>
              </w:rPr>
              <w:t>VIII. Учреждения жилищно-коммунального хозяйства</w:t>
            </w:r>
          </w:p>
        </w:tc>
      </w:tr>
      <w:tr w:rsidR="002520A1" w:rsidRPr="00127E16" w:rsidTr="00C45176">
        <w:trPr>
          <w:trHeight w:val="1062"/>
        </w:trPr>
        <w:tc>
          <w:tcPr>
            <w:tcW w:w="3606"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t>Жилищно-коммунальные организации, объект:</w:t>
            </w:r>
          </w:p>
        </w:tc>
        <w:tc>
          <w:tcPr>
            <w:tcW w:w="1701" w:type="dxa"/>
            <w:tcBorders>
              <w:top w:val="single" w:sz="4" w:space="0" w:color="auto"/>
              <w:left w:val="single" w:sz="4" w:space="0" w:color="auto"/>
              <w:right w:val="single" w:sz="4" w:space="0" w:color="auto"/>
            </w:tcBorders>
          </w:tcPr>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объект</w:t>
            </w:r>
          </w:p>
        </w:tc>
        <w:tc>
          <w:tcPr>
            <w:tcW w:w="4139" w:type="dxa"/>
            <w:gridSpan w:val="2"/>
            <w:vMerge w:val="restart"/>
            <w:tcBorders>
              <w:top w:val="single" w:sz="4" w:space="0" w:color="auto"/>
              <w:left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r>
      <w:tr w:rsidR="002520A1" w:rsidRPr="00127E16" w:rsidTr="00C45176">
        <w:tc>
          <w:tcPr>
            <w:tcW w:w="3606" w:type="dxa"/>
            <w:tcBorders>
              <w:left w:val="single" w:sz="4" w:space="0" w:color="auto"/>
              <w:right w:val="single" w:sz="4" w:space="0" w:color="auto"/>
            </w:tcBorders>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t>микрорайона</w:t>
            </w:r>
          </w:p>
        </w:tc>
        <w:tc>
          <w:tcPr>
            <w:tcW w:w="1701" w:type="dxa"/>
            <w:tcBorders>
              <w:left w:val="single" w:sz="4" w:space="0" w:color="auto"/>
              <w:right w:val="single" w:sz="4" w:space="0" w:color="auto"/>
            </w:tcBorders>
          </w:tcPr>
          <w:p w:rsidR="00C67847" w:rsidRPr="00127E16" w:rsidRDefault="00C67847" w:rsidP="00C45176">
            <w:pPr>
              <w:pStyle w:val="ConsPlusNormal"/>
              <w:ind w:firstLine="81"/>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tcPr>
          <w:p w:rsidR="00C67847" w:rsidRPr="00127E16" w:rsidRDefault="00C67847" w:rsidP="00C45176">
            <w:pPr>
              <w:pStyle w:val="ConsPlusNormal"/>
              <w:rPr>
                <w:rFonts w:ascii="Times New Roman" w:hAnsi="Times New Roman" w:cs="Times New Roman"/>
                <w:sz w:val="24"/>
                <w:szCs w:val="24"/>
              </w:rPr>
            </w:pPr>
          </w:p>
        </w:tc>
        <w:tc>
          <w:tcPr>
            <w:tcW w:w="2268" w:type="dxa"/>
            <w:tcBorders>
              <w:left w:val="single" w:sz="4" w:space="0" w:color="auto"/>
              <w:right w:val="single" w:sz="4" w:space="0" w:color="auto"/>
            </w:tcBorders>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0,3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tc>
      </w:tr>
      <w:tr w:rsidR="002520A1" w:rsidRPr="00127E16" w:rsidTr="00C45176">
        <w:tc>
          <w:tcPr>
            <w:tcW w:w="3606" w:type="dxa"/>
            <w:tcBorders>
              <w:left w:val="single" w:sz="4" w:space="0" w:color="auto"/>
              <w:bottom w:val="single" w:sz="4" w:space="0" w:color="auto"/>
              <w:right w:val="single" w:sz="4" w:space="0" w:color="auto"/>
            </w:tcBorders>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t>итого района</w:t>
            </w:r>
          </w:p>
        </w:tc>
        <w:tc>
          <w:tcPr>
            <w:tcW w:w="1701" w:type="dxa"/>
            <w:tcBorders>
              <w:left w:val="single" w:sz="4" w:space="0" w:color="auto"/>
              <w:bottom w:val="single" w:sz="4" w:space="0" w:color="auto"/>
              <w:right w:val="single" w:sz="4" w:space="0" w:color="auto"/>
            </w:tcBorders>
          </w:tcPr>
          <w:p w:rsidR="00C67847" w:rsidRPr="00127E16" w:rsidRDefault="00C67847" w:rsidP="00C45176">
            <w:pPr>
              <w:pStyle w:val="ConsPlusNormal"/>
              <w:ind w:firstLine="81"/>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tcPr>
          <w:p w:rsidR="00C67847" w:rsidRPr="00127E16" w:rsidRDefault="00C67847" w:rsidP="00C45176">
            <w:pPr>
              <w:pStyle w:val="ConsPlusNorma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1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t>Общественные уборные</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1 прибор</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 xml:space="preserve">в местах массового </w:t>
            </w:r>
            <w:r w:rsidRPr="00127E16">
              <w:rPr>
                <w:rFonts w:ascii="Times New Roman" w:hAnsi="Times New Roman" w:cs="Times New Roman"/>
                <w:sz w:val="24"/>
                <w:szCs w:val="24"/>
              </w:rPr>
              <w:lastRenderedPageBreak/>
              <w:t xml:space="preserve">пребывания людей (в </w:t>
            </w:r>
            <w:proofErr w:type="spellStart"/>
            <w:r w:rsidRPr="00127E16">
              <w:rPr>
                <w:rFonts w:ascii="Times New Roman" w:hAnsi="Times New Roman" w:cs="Times New Roman"/>
                <w:sz w:val="24"/>
                <w:szCs w:val="24"/>
              </w:rPr>
              <w:t>т.ч</w:t>
            </w:r>
            <w:proofErr w:type="spellEnd"/>
            <w:r w:rsidRPr="00127E16">
              <w:rPr>
                <w:rFonts w:ascii="Times New Roman" w:hAnsi="Times New Roman" w:cs="Times New Roman"/>
                <w:sz w:val="24"/>
                <w:szCs w:val="24"/>
              </w:rPr>
              <w:t>. на территориях парков, скверов). Радиус обслуживания - 500 м.</w:t>
            </w:r>
          </w:p>
          <w:p w:rsidR="00C67847" w:rsidRPr="00127E16" w:rsidRDefault="00C67847" w:rsidP="00C45176">
            <w:pPr>
              <w:pStyle w:val="ConsPlusNormal"/>
              <w:ind w:firstLine="194"/>
              <w:jc w:val="both"/>
              <w:rPr>
                <w:rFonts w:ascii="Times New Roman" w:hAnsi="Times New Roman" w:cs="Times New Roman"/>
                <w:sz w:val="24"/>
                <w:szCs w:val="24"/>
              </w:rPr>
            </w:pPr>
            <w:r w:rsidRPr="00127E16">
              <w:rPr>
                <w:rFonts w:ascii="Times New Roman" w:hAnsi="Times New Roman" w:cs="Times New Roman"/>
                <w:sz w:val="24"/>
                <w:szCs w:val="24"/>
              </w:rPr>
              <w:t>На территориях рынков, общественных и торговых центров, а также рекреационных комплексов радиус - 150 м</w:t>
            </w: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lastRenderedPageBreak/>
              <w:t>Бюро похоронного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81"/>
              <w:jc w:val="center"/>
              <w:rPr>
                <w:rFonts w:ascii="Times New Roman" w:hAnsi="Times New Roman" w:cs="Times New Roman"/>
                <w:sz w:val="24"/>
                <w:szCs w:val="24"/>
              </w:rPr>
            </w:pPr>
            <w:r w:rsidRPr="00127E16">
              <w:rPr>
                <w:rFonts w:ascii="Times New Roman" w:hAnsi="Times New Roman" w:cs="Times New Roman"/>
                <w:sz w:val="24"/>
                <w:szCs w:val="24"/>
              </w:rPr>
              <w:t>1 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1 объект на поселение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r w:rsidRPr="00127E16">
              <w:rPr>
                <w:rFonts w:ascii="Times New Roman" w:hAnsi="Times New Roman" w:cs="Times New Roman"/>
                <w:sz w:val="24"/>
                <w:szCs w:val="24"/>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r>
      <w:tr w:rsidR="002520A1" w:rsidRPr="00127E16"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284"/>
              <w:jc w:val="center"/>
              <w:rPr>
                <w:rFonts w:ascii="Times New Roman" w:hAnsi="Times New Roman" w:cs="Times New Roman"/>
                <w:sz w:val="24"/>
                <w:szCs w:val="24"/>
              </w:rPr>
            </w:pPr>
            <w:r w:rsidRPr="00127E16">
              <w:rPr>
                <w:rFonts w:ascii="Times New Roman" w:hAnsi="Times New Roman" w:cs="Times New Roman"/>
                <w:sz w:val="24"/>
                <w:szCs w:val="24"/>
              </w:rPr>
              <w:t>Кладбище традиционного захоронения</w:t>
            </w:r>
          </w:p>
        </w:tc>
        <w:tc>
          <w:tcPr>
            <w:tcW w:w="170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га</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0,24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tcPr>
          <w:p w:rsidR="00C67847" w:rsidRPr="00127E16" w:rsidRDefault="00C67847" w:rsidP="001D3652">
            <w:pPr>
              <w:pStyle w:val="ConsPlusNormal"/>
              <w:ind w:firstLine="194"/>
              <w:jc w:val="both"/>
              <w:rPr>
                <w:rFonts w:ascii="Times New Roman" w:hAnsi="Times New Roman" w:cs="Times New Roman"/>
                <w:sz w:val="24"/>
                <w:szCs w:val="24"/>
              </w:rPr>
            </w:pPr>
          </w:p>
        </w:tc>
      </w:tr>
    </w:tbl>
    <w:p w:rsidR="00C67847" w:rsidRPr="00127E16" w:rsidRDefault="00C67847" w:rsidP="00C67847">
      <w:pPr>
        <w:pStyle w:val="ConsPlusNormal"/>
        <w:keepNext/>
        <w:keepLines/>
        <w:widowControl w:val="0"/>
        <w:rPr>
          <w:sz w:val="24"/>
          <w:szCs w:val="24"/>
        </w:rPr>
        <w:sectPr w:rsidR="00C67847" w:rsidRPr="00127E16" w:rsidSect="005D4F71">
          <w:pgSz w:w="16838" w:h="11906" w:orient="landscape"/>
          <w:pgMar w:top="567" w:right="567" w:bottom="1440" w:left="1134" w:header="340" w:footer="0" w:gutter="0"/>
          <w:cols w:space="720"/>
          <w:noEndnote/>
          <w:docGrid w:linePitch="326"/>
        </w:sectPr>
      </w:pPr>
    </w:p>
    <w:p w:rsidR="00C67847" w:rsidRPr="00127E16" w:rsidRDefault="00C67847" w:rsidP="00C67847">
      <w:pPr>
        <w:pStyle w:val="ConsPlusNormal"/>
        <w:keepNext/>
        <w:keepLines/>
        <w:widowControl w:val="0"/>
        <w:spacing w:before="200"/>
        <w:ind w:firstLine="0"/>
        <w:jc w:val="both"/>
        <w:rPr>
          <w:sz w:val="24"/>
          <w:szCs w:val="24"/>
        </w:rPr>
      </w:pPr>
      <w:bookmarkStart w:id="4" w:name="Par1510"/>
      <w:bookmarkEnd w:id="4"/>
      <w:r w:rsidRPr="00127E16">
        <w:rPr>
          <w:sz w:val="24"/>
          <w:szCs w:val="24"/>
        </w:rPr>
        <w:lastRenderedPageBreak/>
        <w:t>&lt;*&gt; Расчетное количество мест в объектах дошкольного и среднего школьного образования определяется по следующим формулам:</w:t>
      </w:r>
    </w:p>
    <w:p w:rsidR="00C67847" w:rsidRPr="00127E16" w:rsidRDefault="00C67847" w:rsidP="00C67847">
      <w:pPr>
        <w:pStyle w:val="ConsPlusNormal"/>
        <w:keepNext/>
        <w:keepLines/>
        <w:widowControl w:val="0"/>
        <w:jc w:val="both"/>
        <w:rPr>
          <w:rFonts w:ascii="Times New Roman" w:hAnsi="Times New Roman" w:cs="Times New Roman"/>
          <w:sz w:val="24"/>
          <w:szCs w:val="24"/>
        </w:rPr>
      </w:pPr>
    </w:p>
    <w:p w:rsidR="00C67847" w:rsidRPr="00127E16" w:rsidRDefault="001D3652" w:rsidP="00C67847">
      <w:pPr>
        <w:pStyle w:val="ConsPlusNormal"/>
        <w:keepNext/>
        <w:keepLines/>
        <w:widowControl w:val="0"/>
        <w:jc w:val="center"/>
        <w:rPr>
          <w:rFonts w:ascii="Times New Roman" w:hAnsi="Times New Roman" w:cs="Times New Roman"/>
          <w:sz w:val="24"/>
          <w:szCs w:val="24"/>
        </w:rPr>
      </w:pPr>
      <w:r w:rsidRPr="00127E16">
        <w:rPr>
          <w:rFonts w:ascii="Times New Roman" w:hAnsi="Times New Roman" w:cs="Times New Roman"/>
          <w:noProof/>
          <w:position w:val="-20"/>
          <w:sz w:val="24"/>
          <w:szCs w:val="24"/>
        </w:rPr>
        <w:drawing>
          <wp:inline distT="0" distB="0" distL="0" distR="0" wp14:anchorId="42E9A1FD" wp14:editId="17F835E3">
            <wp:extent cx="5676900" cy="390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76900" cy="390525"/>
                    </a:xfrm>
                    <a:prstGeom prst="rect">
                      <a:avLst/>
                    </a:prstGeom>
                    <a:noFill/>
                    <a:ln>
                      <a:noFill/>
                    </a:ln>
                  </pic:spPr>
                </pic:pic>
              </a:graphicData>
            </a:graphic>
          </wp:inline>
        </w:drawing>
      </w:r>
    </w:p>
    <w:p w:rsidR="00C67847" w:rsidRPr="00127E16" w:rsidRDefault="00C67847" w:rsidP="00C67847">
      <w:pPr>
        <w:pStyle w:val="ConsPlusNormal"/>
        <w:keepNext/>
        <w:keepLines/>
        <w:widowControl w:val="0"/>
        <w:jc w:val="both"/>
        <w:rPr>
          <w:rFonts w:ascii="Times New Roman" w:hAnsi="Times New Roman" w:cs="Times New Roman"/>
          <w:sz w:val="24"/>
          <w:szCs w:val="24"/>
        </w:rPr>
      </w:pPr>
    </w:p>
    <w:p w:rsidR="00C67847" w:rsidRPr="00127E16" w:rsidRDefault="00C67847" w:rsidP="00C67847">
      <w:pPr>
        <w:pStyle w:val="ConsPlusNormal"/>
        <w:keepNext/>
        <w:keepLines/>
        <w:widowControl w:val="0"/>
        <w:ind w:firstLine="540"/>
        <w:jc w:val="both"/>
        <w:rPr>
          <w:rFonts w:ascii="Times New Roman" w:hAnsi="Times New Roman" w:cs="Times New Roman"/>
          <w:sz w:val="24"/>
          <w:szCs w:val="24"/>
        </w:rPr>
      </w:pPr>
      <w:r w:rsidRPr="00127E16">
        <w:rPr>
          <w:rFonts w:ascii="Times New Roman" w:hAnsi="Times New Roman" w:cs="Times New Roman"/>
          <w:sz w:val="24"/>
          <w:szCs w:val="24"/>
        </w:rPr>
        <w:t>К</w:t>
      </w:r>
      <w:proofErr w:type="gramStart"/>
      <w:r w:rsidRPr="00127E16">
        <w:rPr>
          <w:rFonts w:ascii="Times New Roman" w:hAnsi="Times New Roman" w:cs="Times New Roman"/>
          <w:sz w:val="24"/>
          <w:szCs w:val="24"/>
        </w:rPr>
        <w:t>7</w:t>
      </w:r>
      <w:proofErr w:type="gramEnd"/>
      <w:r w:rsidRPr="00127E16">
        <w:rPr>
          <w:rFonts w:ascii="Times New Roman" w:hAnsi="Times New Roman" w:cs="Times New Roman"/>
          <w:sz w:val="24"/>
          <w:szCs w:val="24"/>
        </w:rPr>
        <w:t xml:space="preserve"> - К17 - количество детей одного возраста, где 7 - 17 (</w:t>
      </w:r>
      <w:proofErr w:type="spellStart"/>
      <w:r w:rsidRPr="00127E16">
        <w:rPr>
          <w:rFonts w:ascii="Times New Roman" w:hAnsi="Times New Roman" w:cs="Times New Roman"/>
          <w:sz w:val="24"/>
          <w:szCs w:val="24"/>
        </w:rPr>
        <w:t>Кn</w:t>
      </w:r>
      <w:proofErr w:type="spellEnd"/>
      <w:r w:rsidRPr="00127E16">
        <w:rPr>
          <w:rFonts w:ascii="Times New Roman" w:hAnsi="Times New Roman" w:cs="Times New Roman"/>
          <w:sz w:val="24"/>
          <w:szCs w:val="24"/>
        </w:rPr>
        <w:t>) возраст от 7 до 17 лет</w:t>
      </w:r>
    </w:p>
    <w:p w:rsidR="00C67847" w:rsidRPr="00127E16" w:rsidRDefault="00C67847" w:rsidP="00C67847">
      <w:pPr>
        <w:pStyle w:val="ConsPlusNormal"/>
        <w:keepNext/>
        <w:keepLines/>
        <w:widowControl w:val="0"/>
        <w:ind w:firstLine="540"/>
        <w:jc w:val="both"/>
        <w:rPr>
          <w:rFonts w:ascii="Times New Roman" w:hAnsi="Times New Roman" w:cs="Times New Roman"/>
          <w:sz w:val="24"/>
          <w:szCs w:val="24"/>
        </w:rPr>
      </w:pPr>
      <w:r w:rsidRPr="00127E16">
        <w:rPr>
          <w:rFonts w:ascii="Times New Roman" w:hAnsi="Times New Roman" w:cs="Times New Roman"/>
          <w:sz w:val="24"/>
          <w:szCs w:val="24"/>
        </w:rPr>
        <w:t>N - общее количество населения</w:t>
      </w:r>
    </w:p>
    <w:p w:rsidR="00C67847" w:rsidRPr="00127E16" w:rsidRDefault="00C67847" w:rsidP="00C67847">
      <w:pPr>
        <w:pStyle w:val="ConsPlusNormal"/>
        <w:ind w:firstLine="540"/>
        <w:jc w:val="both"/>
        <w:rPr>
          <w:rFonts w:ascii="Times New Roman" w:hAnsi="Times New Roman" w:cs="Times New Roman"/>
          <w:sz w:val="24"/>
          <w:szCs w:val="24"/>
        </w:rPr>
      </w:pPr>
      <w:proofErr w:type="spellStart"/>
      <w:r w:rsidRPr="00127E16">
        <w:rPr>
          <w:rFonts w:ascii="Times New Roman" w:hAnsi="Times New Roman" w:cs="Times New Roman"/>
          <w:sz w:val="24"/>
          <w:szCs w:val="24"/>
        </w:rPr>
        <w:t>Роош</w:t>
      </w:r>
      <w:proofErr w:type="spellEnd"/>
      <w:r w:rsidRPr="00127E16">
        <w:rPr>
          <w:rFonts w:ascii="Times New Roman" w:hAnsi="Times New Roman" w:cs="Times New Roman"/>
          <w:sz w:val="24"/>
          <w:szCs w:val="24"/>
        </w:rPr>
        <w:t xml:space="preserve"> - расчетное количество мест в объектах среднего школьного образования, мест на 1 тыс. чел.</w:t>
      </w:r>
    </w:p>
    <w:p w:rsidR="00C67847" w:rsidRPr="00127E16" w:rsidRDefault="00C67847" w:rsidP="00C67847">
      <w:pPr>
        <w:pStyle w:val="ConsPlusNormal"/>
        <w:jc w:val="both"/>
        <w:rPr>
          <w:rFonts w:ascii="Times New Roman" w:hAnsi="Times New Roman" w:cs="Times New Roman"/>
          <w:sz w:val="24"/>
          <w:szCs w:val="24"/>
        </w:rPr>
      </w:pPr>
    </w:p>
    <w:p w:rsidR="00C67847" w:rsidRPr="00127E16" w:rsidRDefault="001D3652" w:rsidP="00C67847">
      <w:pPr>
        <w:pStyle w:val="ConsPlusNormal"/>
        <w:jc w:val="center"/>
        <w:rPr>
          <w:rFonts w:ascii="Times New Roman" w:hAnsi="Times New Roman" w:cs="Times New Roman"/>
          <w:sz w:val="24"/>
          <w:szCs w:val="24"/>
        </w:rPr>
      </w:pPr>
      <w:r w:rsidRPr="00127E16">
        <w:rPr>
          <w:rFonts w:ascii="Times New Roman" w:hAnsi="Times New Roman" w:cs="Times New Roman"/>
          <w:noProof/>
          <w:position w:val="-20"/>
          <w:sz w:val="24"/>
          <w:szCs w:val="24"/>
        </w:rPr>
        <w:drawing>
          <wp:inline distT="0" distB="0" distL="0" distR="0" wp14:anchorId="28380A2D" wp14:editId="08EB297B">
            <wp:extent cx="3800475"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00475" cy="390525"/>
                    </a:xfrm>
                    <a:prstGeom prst="rect">
                      <a:avLst/>
                    </a:prstGeom>
                    <a:noFill/>
                    <a:ln>
                      <a:noFill/>
                    </a:ln>
                  </pic:spPr>
                </pic:pic>
              </a:graphicData>
            </a:graphic>
          </wp:inline>
        </w:drawing>
      </w:r>
    </w:p>
    <w:p w:rsidR="00C67847" w:rsidRPr="00127E16" w:rsidRDefault="00C67847" w:rsidP="00C67847">
      <w:pPr>
        <w:pStyle w:val="ConsPlusNormal"/>
        <w:jc w:val="both"/>
        <w:rPr>
          <w:rFonts w:ascii="Times New Roman" w:hAnsi="Times New Roman" w:cs="Times New Roman"/>
          <w:sz w:val="24"/>
          <w:szCs w:val="24"/>
        </w:rPr>
      </w:pPr>
    </w:p>
    <w:p w:rsidR="00C67847" w:rsidRPr="00127E16" w:rsidRDefault="00C67847" w:rsidP="00C67847">
      <w:pPr>
        <w:pStyle w:val="ConsPlusNormal"/>
        <w:ind w:firstLine="540"/>
        <w:jc w:val="both"/>
        <w:rPr>
          <w:rFonts w:ascii="Times New Roman" w:hAnsi="Times New Roman" w:cs="Times New Roman"/>
          <w:sz w:val="24"/>
          <w:szCs w:val="24"/>
        </w:rPr>
      </w:pPr>
      <w:r w:rsidRPr="00127E16">
        <w:rPr>
          <w:rFonts w:ascii="Times New Roman" w:hAnsi="Times New Roman" w:cs="Times New Roman"/>
          <w:sz w:val="24"/>
          <w:szCs w:val="24"/>
        </w:rPr>
        <w:t>К</w:t>
      </w:r>
      <w:proofErr w:type="gramStart"/>
      <w:r w:rsidRPr="00127E16">
        <w:rPr>
          <w:rFonts w:ascii="Times New Roman" w:hAnsi="Times New Roman" w:cs="Times New Roman"/>
          <w:sz w:val="24"/>
          <w:szCs w:val="24"/>
        </w:rPr>
        <w:t>0</w:t>
      </w:r>
      <w:proofErr w:type="gramEnd"/>
      <w:r w:rsidRPr="00127E16">
        <w:rPr>
          <w:rFonts w:ascii="Times New Roman" w:hAnsi="Times New Roman" w:cs="Times New Roman"/>
          <w:sz w:val="24"/>
          <w:szCs w:val="24"/>
        </w:rPr>
        <w:t xml:space="preserve"> - К6 - количество детей одного возраста, где 0 - 6 (</w:t>
      </w:r>
      <w:proofErr w:type="spellStart"/>
      <w:r w:rsidRPr="00127E16">
        <w:rPr>
          <w:rFonts w:ascii="Times New Roman" w:hAnsi="Times New Roman" w:cs="Times New Roman"/>
          <w:sz w:val="24"/>
          <w:szCs w:val="24"/>
        </w:rPr>
        <w:t>Кn</w:t>
      </w:r>
      <w:proofErr w:type="spellEnd"/>
      <w:r w:rsidRPr="00127E16">
        <w:rPr>
          <w:rFonts w:ascii="Times New Roman" w:hAnsi="Times New Roman" w:cs="Times New Roman"/>
          <w:sz w:val="24"/>
          <w:szCs w:val="24"/>
        </w:rPr>
        <w:t>) возраст от 2 мес. до 6 лет</w:t>
      </w:r>
    </w:p>
    <w:p w:rsidR="00C67847" w:rsidRPr="00127E16" w:rsidRDefault="00C67847" w:rsidP="00C67847">
      <w:pPr>
        <w:pStyle w:val="ConsPlusNormal"/>
        <w:ind w:firstLine="540"/>
        <w:jc w:val="both"/>
        <w:rPr>
          <w:rFonts w:ascii="Times New Roman" w:hAnsi="Times New Roman" w:cs="Times New Roman"/>
          <w:sz w:val="24"/>
          <w:szCs w:val="24"/>
        </w:rPr>
      </w:pPr>
      <w:r w:rsidRPr="00127E16">
        <w:rPr>
          <w:rFonts w:ascii="Times New Roman" w:hAnsi="Times New Roman" w:cs="Times New Roman"/>
          <w:sz w:val="24"/>
          <w:szCs w:val="24"/>
        </w:rPr>
        <w:t>N - общее количество населения</w:t>
      </w:r>
    </w:p>
    <w:p w:rsidR="00C67847" w:rsidRPr="00127E16" w:rsidRDefault="00C67847" w:rsidP="00C67847">
      <w:pPr>
        <w:pStyle w:val="ConsPlusNormal"/>
        <w:ind w:firstLine="540"/>
        <w:jc w:val="both"/>
        <w:rPr>
          <w:rFonts w:ascii="Times New Roman" w:hAnsi="Times New Roman" w:cs="Times New Roman"/>
          <w:sz w:val="24"/>
          <w:szCs w:val="24"/>
        </w:rPr>
      </w:pPr>
      <w:proofErr w:type="spellStart"/>
      <w:r w:rsidRPr="00127E16">
        <w:rPr>
          <w:rFonts w:ascii="Times New Roman" w:hAnsi="Times New Roman" w:cs="Times New Roman"/>
          <w:sz w:val="24"/>
          <w:szCs w:val="24"/>
        </w:rPr>
        <w:t>Рдоо</w:t>
      </w:r>
      <w:proofErr w:type="spellEnd"/>
      <w:r w:rsidRPr="00127E16">
        <w:rPr>
          <w:rFonts w:ascii="Times New Roman" w:hAnsi="Times New Roman" w:cs="Times New Roman"/>
          <w:sz w:val="24"/>
          <w:szCs w:val="24"/>
        </w:rPr>
        <w:t xml:space="preserve"> - расчетное количество мест в объектах дошкольного образования, мест на 1 тыс. чел.</w:t>
      </w:r>
    </w:p>
    <w:p w:rsidR="00C67847" w:rsidRPr="00127E16" w:rsidRDefault="00C67847" w:rsidP="00C67847">
      <w:pPr>
        <w:pStyle w:val="ConsPlusNormal"/>
        <w:ind w:firstLine="540"/>
        <w:jc w:val="both"/>
        <w:rPr>
          <w:rFonts w:ascii="Times New Roman" w:hAnsi="Times New Roman" w:cs="Times New Roman"/>
          <w:sz w:val="24"/>
          <w:szCs w:val="24"/>
        </w:rPr>
      </w:pPr>
      <w:r w:rsidRPr="00127E16">
        <w:rPr>
          <w:rFonts w:ascii="Times New Roman" w:hAnsi="Times New Roman" w:cs="Times New Roman"/>
          <w:sz w:val="24"/>
          <w:szCs w:val="24"/>
        </w:rPr>
        <w:t>Показатели рассчитываются, опираясь на количественные данные (</w:t>
      </w:r>
      <w:proofErr w:type="spellStart"/>
      <w:r w:rsidRPr="00127E16">
        <w:rPr>
          <w:rFonts w:ascii="Times New Roman" w:hAnsi="Times New Roman" w:cs="Times New Roman"/>
          <w:sz w:val="24"/>
          <w:szCs w:val="24"/>
        </w:rPr>
        <w:t>К</w:t>
      </w:r>
      <w:proofErr w:type="gramStart"/>
      <w:r w:rsidRPr="00127E16">
        <w:rPr>
          <w:rFonts w:ascii="Times New Roman" w:hAnsi="Times New Roman" w:cs="Times New Roman"/>
          <w:sz w:val="24"/>
          <w:szCs w:val="24"/>
        </w:rPr>
        <w:t>n</w:t>
      </w:r>
      <w:proofErr w:type="spellEnd"/>
      <w:proofErr w:type="gramEnd"/>
      <w:r w:rsidRPr="00127E16">
        <w:rPr>
          <w:rFonts w:ascii="Times New Roman" w:hAnsi="Times New Roman" w:cs="Times New Roman"/>
          <w:sz w:val="24"/>
          <w:szCs w:val="24"/>
        </w:rPr>
        <w:t>)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(https://krsdstat.gks.ru/population_kk), на год, предшествующий расчетному.</w:t>
      </w:r>
    </w:p>
    <w:p w:rsidR="00C67847" w:rsidRPr="00127E16" w:rsidRDefault="00C67847" w:rsidP="00C67847">
      <w:pPr>
        <w:pStyle w:val="ConsPlusNormal"/>
        <w:ind w:firstLine="540"/>
        <w:jc w:val="both"/>
        <w:rPr>
          <w:rFonts w:ascii="Times New Roman" w:hAnsi="Times New Roman" w:cs="Times New Roman"/>
          <w:sz w:val="24"/>
          <w:szCs w:val="24"/>
        </w:rPr>
      </w:pPr>
      <w:r w:rsidRPr="00127E16">
        <w:rPr>
          <w:rFonts w:ascii="Times New Roman" w:hAnsi="Times New Roman" w:cs="Times New Roman"/>
          <w:sz w:val="24"/>
          <w:szCs w:val="24"/>
        </w:rPr>
        <w:t>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C67847" w:rsidRPr="00127E16" w:rsidRDefault="00C67847" w:rsidP="00C67847">
      <w:pPr>
        <w:pStyle w:val="ConsPlusNormal"/>
        <w:ind w:firstLine="0"/>
        <w:jc w:val="both"/>
        <w:rPr>
          <w:sz w:val="24"/>
          <w:szCs w:val="24"/>
        </w:rPr>
      </w:pPr>
    </w:p>
    <w:p w:rsidR="00C67847" w:rsidRPr="00127E16" w:rsidRDefault="00C67847" w:rsidP="00C67847">
      <w:pPr>
        <w:pStyle w:val="ConsPlusNormal"/>
        <w:jc w:val="right"/>
        <w:outlineLvl w:val="3"/>
        <w:rPr>
          <w:rFonts w:ascii="Times New Roman" w:hAnsi="Times New Roman" w:cs="Times New Roman"/>
          <w:sz w:val="24"/>
          <w:szCs w:val="24"/>
        </w:rPr>
      </w:pPr>
      <w:bookmarkStart w:id="5" w:name="Par1529"/>
      <w:bookmarkEnd w:id="5"/>
      <w:r w:rsidRPr="00127E16">
        <w:rPr>
          <w:rFonts w:ascii="Times New Roman" w:hAnsi="Times New Roman" w:cs="Times New Roman"/>
          <w:sz w:val="24"/>
          <w:szCs w:val="24"/>
        </w:rPr>
        <w:t>Таблица №26</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742"/>
        <w:gridCol w:w="2430"/>
        <w:gridCol w:w="2498"/>
        <w:gridCol w:w="2268"/>
        <w:gridCol w:w="2441"/>
      </w:tblGrid>
      <w:tr w:rsidR="002520A1" w:rsidRPr="00127E16" w:rsidTr="00C67847">
        <w:trPr>
          <w:jc w:val="center"/>
        </w:trPr>
        <w:tc>
          <w:tcPr>
            <w:tcW w:w="3742" w:type="dxa"/>
            <w:vMerge w:val="restart"/>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0"/>
              <w:jc w:val="center"/>
              <w:rPr>
                <w:rFonts w:ascii="Times New Roman" w:hAnsi="Times New Roman" w:cs="Times New Roman"/>
                <w:sz w:val="24"/>
                <w:szCs w:val="24"/>
              </w:rPr>
            </w:pPr>
            <w:r w:rsidRPr="00127E16">
              <w:rPr>
                <w:rFonts w:ascii="Times New Roman" w:hAnsi="Times New Roman" w:cs="Times New Roman"/>
                <w:sz w:val="24"/>
                <w:szCs w:val="24"/>
              </w:rPr>
              <w:t>Образовательные учреждения начального профессионального образования</w:t>
            </w:r>
          </w:p>
        </w:tc>
        <w:tc>
          <w:tcPr>
            <w:tcW w:w="9637" w:type="dxa"/>
            <w:gridSpan w:val="4"/>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rPr>
                <w:rFonts w:ascii="Times New Roman" w:hAnsi="Times New Roman" w:cs="Times New Roman"/>
                <w:sz w:val="24"/>
                <w:szCs w:val="24"/>
              </w:rPr>
            </w:pPr>
            <w:r w:rsidRPr="00127E16">
              <w:rPr>
                <w:rFonts w:ascii="Times New Roman" w:hAnsi="Times New Roman" w:cs="Times New Roman"/>
                <w:sz w:val="24"/>
                <w:szCs w:val="24"/>
              </w:rPr>
              <w:t>Размер земельных участков (</w:t>
            </w:r>
            <w:proofErr w:type="gramStart"/>
            <w:r w:rsidRPr="00127E16">
              <w:rPr>
                <w:rFonts w:ascii="Times New Roman" w:hAnsi="Times New Roman" w:cs="Times New Roman"/>
                <w:sz w:val="24"/>
                <w:szCs w:val="24"/>
              </w:rPr>
              <w:t>га</w:t>
            </w:r>
            <w:proofErr w:type="gramEnd"/>
            <w:r w:rsidRPr="00127E16">
              <w:rPr>
                <w:rFonts w:ascii="Times New Roman" w:hAnsi="Times New Roman" w:cs="Times New Roman"/>
                <w:sz w:val="24"/>
                <w:szCs w:val="24"/>
              </w:rPr>
              <w:t>) при количестве обучающихся в учреждении</w:t>
            </w:r>
          </w:p>
        </w:tc>
      </w:tr>
      <w:tr w:rsidR="002520A1" w:rsidRPr="00127E16" w:rsidTr="00C67847">
        <w:trPr>
          <w:jc w:val="center"/>
        </w:trPr>
        <w:tc>
          <w:tcPr>
            <w:tcW w:w="3742" w:type="dxa"/>
            <w:vMerge/>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до 300 чел.</w:t>
            </w:r>
          </w:p>
        </w:tc>
        <w:tc>
          <w:tcPr>
            <w:tcW w:w="2498"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300 - 400 чел.</w:t>
            </w:r>
          </w:p>
        </w:tc>
        <w:tc>
          <w:tcPr>
            <w:tcW w:w="2268"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400 - 600 чел.</w:t>
            </w:r>
          </w:p>
        </w:tc>
        <w:tc>
          <w:tcPr>
            <w:tcW w:w="244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600 - 1000 чел.</w:t>
            </w:r>
          </w:p>
        </w:tc>
      </w:tr>
      <w:tr w:rsidR="002520A1" w:rsidRPr="00127E16"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194"/>
              <w:rPr>
                <w:rFonts w:ascii="Times New Roman" w:hAnsi="Times New Roman" w:cs="Times New Roman"/>
                <w:sz w:val="24"/>
                <w:szCs w:val="24"/>
              </w:rPr>
            </w:pPr>
            <w:r w:rsidRPr="00127E16">
              <w:rPr>
                <w:rFonts w:ascii="Times New Roman" w:hAnsi="Times New Roman" w:cs="Times New Roman"/>
                <w:sz w:val="24"/>
                <w:szCs w:val="24"/>
              </w:rPr>
              <w:t>Для всех образовательных учреждений</w:t>
            </w:r>
          </w:p>
        </w:tc>
        <w:tc>
          <w:tcPr>
            <w:tcW w:w="2430"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2</w:t>
            </w:r>
          </w:p>
        </w:tc>
        <w:tc>
          <w:tcPr>
            <w:tcW w:w="2498"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3,1</w:t>
            </w:r>
          </w:p>
        </w:tc>
        <w:tc>
          <w:tcPr>
            <w:tcW w:w="244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3,7</w:t>
            </w:r>
          </w:p>
        </w:tc>
      </w:tr>
      <w:tr w:rsidR="002520A1" w:rsidRPr="00127E16"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194"/>
              <w:rPr>
                <w:rFonts w:ascii="Times New Roman" w:hAnsi="Times New Roman" w:cs="Times New Roman"/>
                <w:sz w:val="24"/>
                <w:szCs w:val="24"/>
              </w:rPr>
            </w:pPr>
            <w:r w:rsidRPr="00127E16">
              <w:rPr>
                <w:rFonts w:ascii="Times New Roman" w:hAnsi="Times New Roman" w:cs="Times New Roman"/>
                <w:sz w:val="24"/>
                <w:szCs w:val="24"/>
              </w:rPr>
              <w:t xml:space="preserve">Сельскохозяйственного профиля </w:t>
            </w:r>
            <w:hyperlink w:anchor="Par1561" w:tooltip="&lt;*&gt; Допускается увеличение, но не более чем на 50%." w:history="1">
              <w:r w:rsidRPr="00127E16">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2 - 3</w:t>
            </w:r>
          </w:p>
        </w:tc>
        <w:tc>
          <w:tcPr>
            <w:tcW w:w="2498"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2,4 - 3,6</w:t>
            </w:r>
          </w:p>
        </w:tc>
        <w:tc>
          <w:tcPr>
            <w:tcW w:w="2268"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3,1 - 4,2</w:t>
            </w:r>
          </w:p>
        </w:tc>
        <w:tc>
          <w:tcPr>
            <w:tcW w:w="244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3,7 - 4,6</w:t>
            </w:r>
          </w:p>
        </w:tc>
      </w:tr>
      <w:tr w:rsidR="002520A1" w:rsidRPr="00127E16"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194"/>
              <w:rPr>
                <w:rFonts w:ascii="Times New Roman" w:hAnsi="Times New Roman" w:cs="Times New Roman"/>
                <w:sz w:val="24"/>
                <w:szCs w:val="24"/>
              </w:rPr>
            </w:pPr>
            <w:proofErr w:type="gramStart"/>
            <w:r w:rsidRPr="00127E16">
              <w:rPr>
                <w:rFonts w:ascii="Times New Roman" w:hAnsi="Times New Roman" w:cs="Times New Roman"/>
                <w:sz w:val="24"/>
                <w:szCs w:val="24"/>
              </w:rPr>
              <w:t xml:space="preserve">Размещаемых в районах </w:t>
            </w:r>
            <w:r w:rsidRPr="00127E16">
              <w:rPr>
                <w:rFonts w:ascii="Times New Roman" w:hAnsi="Times New Roman" w:cs="Times New Roman"/>
                <w:sz w:val="24"/>
                <w:szCs w:val="24"/>
              </w:rPr>
              <w:lastRenderedPageBreak/>
              <w:t xml:space="preserve">реконструкции </w:t>
            </w:r>
            <w:hyperlink w:anchor="Par1562" w:tooltip="&lt;**&gt; Допускается сокращать, но не более чем 50%." w:history="1">
              <w:r w:rsidRPr="00127E16">
                <w:rPr>
                  <w:rFonts w:ascii="Times New Roman" w:hAnsi="Times New Roman" w:cs="Times New Roman"/>
                  <w:sz w:val="24"/>
                  <w:szCs w:val="24"/>
                </w:rPr>
                <w:t>&lt;**&gt;</w:t>
              </w:r>
            </w:hyperlink>
            <w:proofErr w:type="gramEnd"/>
          </w:p>
        </w:tc>
        <w:tc>
          <w:tcPr>
            <w:tcW w:w="2430"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lastRenderedPageBreak/>
              <w:t>1,2 - 2</w:t>
            </w:r>
          </w:p>
        </w:tc>
        <w:tc>
          <w:tcPr>
            <w:tcW w:w="2498"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1,3 - 2,4</w:t>
            </w:r>
          </w:p>
        </w:tc>
        <w:tc>
          <w:tcPr>
            <w:tcW w:w="2268"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1,5 - 3,1</w:t>
            </w:r>
          </w:p>
        </w:tc>
        <w:tc>
          <w:tcPr>
            <w:tcW w:w="244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1,9 - 3,7</w:t>
            </w:r>
          </w:p>
        </w:tc>
      </w:tr>
      <w:tr w:rsidR="00C67847" w:rsidRPr="00127E16"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194"/>
              <w:rPr>
                <w:rFonts w:ascii="Times New Roman" w:hAnsi="Times New Roman" w:cs="Times New Roman"/>
                <w:sz w:val="24"/>
                <w:szCs w:val="24"/>
              </w:rPr>
            </w:pPr>
            <w:r w:rsidRPr="00127E16">
              <w:rPr>
                <w:rFonts w:ascii="Times New Roman" w:hAnsi="Times New Roman" w:cs="Times New Roman"/>
                <w:sz w:val="24"/>
                <w:szCs w:val="24"/>
              </w:rPr>
              <w:lastRenderedPageBreak/>
              <w:t xml:space="preserve">Гуманитарного профиля </w:t>
            </w:r>
            <w:hyperlink w:anchor="Par1563" w:tooltip="&lt;***&gt; Допускается сокращать, но не более чем на 30%." w:history="1">
              <w:r w:rsidRPr="00127E16">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1,4 - 2</w:t>
            </w:r>
          </w:p>
        </w:tc>
        <w:tc>
          <w:tcPr>
            <w:tcW w:w="2498"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1,7 - 2,4</w:t>
            </w:r>
          </w:p>
        </w:tc>
        <w:tc>
          <w:tcPr>
            <w:tcW w:w="2268"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2,2 - 3,1</w:t>
            </w:r>
          </w:p>
        </w:tc>
        <w:tc>
          <w:tcPr>
            <w:tcW w:w="2441"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ind w:firstLine="29"/>
              <w:jc w:val="center"/>
              <w:rPr>
                <w:rFonts w:ascii="Times New Roman" w:hAnsi="Times New Roman" w:cs="Times New Roman"/>
                <w:sz w:val="24"/>
                <w:szCs w:val="24"/>
              </w:rPr>
            </w:pPr>
            <w:r w:rsidRPr="00127E16">
              <w:rPr>
                <w:rFonts w:ascii="Times New Roman" w:hAnsi="Times New Roman" w:cs="Times New Roman"/>
                <w:sz w:val="24"/>
                <w:szCs w:val="24"/>
              </w:rPr>
              <w:t>2,6 - 3,7</w:t>
            </w:r>
          </w:p>
        </w:tc>
      </w:tr>
    </w:tbl>
    <w:p w:rsidR="00C67847" w:rsidRPr="00127E16" w:rsidRDefault="00C67847" w:rsidP="00C67847">
      <w:pPr>
        <w:pStyle w:val="ConsPlusNormal"/>
        <w:jc w:val="both"/>
        <w:rPr>
          <w:sz w:val="24"/>
          <w:szCs w:val="24"/>
        </w:rPr>
      </w:pPr>
    </w:p>
    <w:p w:rsidR="00C67847" w:rsidRPr="00127E16" w:rsidRDefault="00C67847" w:rsidP="00C67847">
      <w:pPr>
        <w:pStyle w:val="ConsPlusNormal"/>
        <w:ind w:firstLine="540"/>
        <w:jc w:val="both"/>
        <w:rPr>
          <w:rFonts w:ascii="Times New Roman" w:hAnsi="Times New Roman" w:cs="Times New Roman"/>
          <w:sz w:val="24"/>
          <w:szCs w:val="24"/>
        </w:rPr>
      </w:pPr>
      <w:r w:rsidRPr="00127E16">
        <w:rPr>
          <w:rFonts w:ascii="Times New Roman" w:hAnsi="Times New Roman" w:cs="Times New Roman"/>
          <w:sz w:val="24"/>
          <w:szCs w:val="24"/>
        </w:rPr>
        <w:t>--------------------------------</w:t>
      </w:r>
    </w:p>
    <w:p w:rsidR="00C67847" w:rsidRPr="00127E16" w:rsidRDefault="00C67847" w:rsidP="00C67847">
      <w:pPr>
        <w:pStyle w:val="ConsPlusNormal"/>
        <w:ind w:firstLine="540"/>
        <w:jc w:val="both"/>
        <w:rPr>
          <w:rFonts w:ascii="Times New Roman" w:hAnsi="Times New Roman" w:cs="Times New Roman"/>
          <w:sz w:val="24"/>
          <w:szCs w:val="24"/>
        </w:rPr>
      </w:pPr>
      <w:bookmarkStart w:id="6" w:name="Par1561"/>
      <w:bookmarkEnd w:id="6"/>
      <w:r w:rsidRPr="00127E16">
        <w:rPr>
          <w:rFonts w:ascii="Times New Roman" w:hAnsi="Times New Roman" w:cs="Times New Roman"/>
          <w:sz w:val="24"/>
          <w:szCs w:val="24"/>
        </w:rPr>
        <w:t>&lt;*&gt; Допускается увеличение, но не более чем на 50%.</w:t>
      </w:r>
    </w:p>
    <w:p w:rsidR="00C67847" w:rsidRPr="00127E16" w:rsidRDefault="00C67847" w:rsidP="00C67847">
      <w:pPr>
        <w:pStyle w:val="ConsPlusNormal"/>
        <w:ind w:firstLine="540"/>
        <w:jc w:val="both"/>
        <w:rPr>
          <w:rFonts w:ascii="Times New Roman" w:hAnsi="Times New Roman" w:cs="Times New Roman"/>
          <w:sz w:val="24"/>
          <w:szCs w:val="24"/>
        </w:rPr>
      </w:pPr>
      <w:bookmarkStart w:id="7" w:name="Par1562"/>
      <w:bookmarkEnd w:id="7"/>
      <w:r w:rsidRPr="00127E16">
        <w:rPr>
          <w:rFonts w:ascii="Times New Roman" w:hAnsi="Times New Roman" w:cs="Times New Roman"/>
          <w:sz w:val="24"/>
          <w:szCs w:val="24"/>
        </w:rPr>
        <w:t>&lt;**&gt; Допускается сокращать, но не более чем 50%.</w:t>
      </w:r>
    </w:p>
    <w:p w:rsidR="00C67847" w:rsidRPr="00127E16" w:rsidRDefault="00C67847" w:rsidP="00C67847">
      <w:pPr>
        <w:pStyle w:val="ConsPlusNormal"/>
        <w:ind w:firstLine="540"/>
        <w:jc w:val="both"/>
        <w:rPr>
          <w:rFonts w:ascii="Times New Roman" w:hAnsi="Times New Roman" w:cs="Times New Roman"/>
          <w:sz w:val="24"/>
          <w:szCs w:val="24"/>
        </w:rPr>
      </w:pPr>
      <w:bookmarkStart w:id="8" w:name="Par1563"/>
      <w:bookmarkEnd w:id="8"/>
      <w:r w:rsidRPr="00127E16">
        <w:rPr>
          <w:rFonts w:ascii="Times New Roman" w:hAnsi="Times New Roman" w:cs="Times New Roman"/>
          <w:sz w:val="24"/>
          <w:szCs w:val="24"/>
        </w:rPr>
        <w:t>&lt;***&gt; Допускается сокращать, но не более чем на 30%.</w:t>
      </w:r>
    </w:p>
    <w:p w:rsidR="00C67847" w:rsidRPr="00127E16" w:rsidRDefault="00C67847" w:rsidP="00C67847">
      <w:pPr>
        <w:pStyle w:val="ConsPlusNormal"/>
        <w:ind w:firstLine="540"/>
        <w:jc w:val="both"/>
        <w:rPr>
          <w:rFonts w:ascii="Times New Roman" w:hAnsi="Times New Roman" w:cs="Times New Roman"/>
          <w:sz w:val="24"/>
          <w:szCs w:val="24"/>
        </w:rPr>
      </w:pPr>
      <w:r w:rsidRPr="00127E16">
        <w:rPr>
          <w:rFonts w:ascii="Times New Roman" w:hAnsi="Times New Roman" w:cs="Times New Roman"/>
          <w:sz w:val="24"/>
          <w:szCs w:val="24"/>
        </w:rPr>
        <w:t>Примечание. В указанные размеры участков не входят участки общежитий, опытных полей и учебных полигонов.</w:t>
      </w:r>
    </w:p>
    <w:p w:rsidR="00C67847" w:rsidRPr="00127E16" w:rsidRDefault="00C67847" w:rsidP="00C67847">
      <w:pPr>
        <w:pStyle w:val="ConsPlusNormal"/>
        <w:ind w:firstLine="540"/>
        <w:jc w:val="both"/>
        <w:rPr>
          <w:sz w:val="24"/>
          <w:szCs w:val="24"/>
        </w:rPr>
      </w:pPr>
    </w:p>
    <w:p w:rsidR="00C67847" w:rsidRPr="00127E16" w:rsidRDefault="00C67847" w:rsidP="00C67847">
      <w:pPr>
        <w:pStyle w:val="ConsPlusNormal"/>
        <w:outlineLvl w:val="3"/>
        <w:rPr>
          <w:rFonts w:ascii="Times New Roman" w:hAnsi="Times New Roman" w:cs="Times New Roman"/>
          <w:sz w:val="24"/>
          <w:szCs w:val="24"/>
        </w:rPr>
      </w:pPr>
      <w:bookmarkStart w:id="9" w:name="Par1567"/>
      <w:bookmarkEnd w:id="9"/>
      <w:r w:rsidRPr="00127E16">
        <w:rPr>
          <w:sz w:val="24"/>
          <w:szCs w:val="24"/>
        </w:rPr>
        <w:t xml:space="preserve">                                                                                                                                 </w:t>
      </w:r>
      <w:r w:rsidRPr="00127E16">
        <w:rPr>
          <w:rFonts w:ascii="Times New Roman" w:hAnsi="Times New Roman" w:cs="Times New Roman"/>
          <w:sz w:val="24"/>
          <w:szCs w:val="24"/>
        </w:rPr>
        <w:t>Таблица №27</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3"/>
        <w:gridCol w:w="2154"/>
      </w:tblGrid>
      <w:tr w:rsidR="002520A1" w:rsidRPr="00127E16"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Учреждения, организации и предприятия обслуживания</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 xml:space="preserve">Радиус обслуживания, </w:t>
            </w:r>
            <w:proofErr w:type="gramStart"/>
            <w:r w:rsidRPr="00127E16">
              <w:rPr>
                <w:rFonts w:ascii="Times New Roman" w:hAnsi="Times New Roman" w:cs="Times New Roman"/>
                <w:sz w:val="24"/>
                <w:szCs w:val="24"/>
              </w:rPr>
              <w:t>м</w:t>
            </w:r>
            <w:proofErr w:type="gramEnd"/>
          </w:p>
        </w:tc>
      </w:tr>
      <w:tr w:rsidR="002520A1" w:rsidRPr="00127E16" w:rsidTr="00C67847">
        <w:tc>
          <w:tcPr>
            <w:tcW w:w="7433" w:type="dxa"/>
            <w:tcBorders>
              <w:top w:val="single" w:sz="4" w:space="0" w:color="auto"/>
              <w:left w:val="single" w:sz="4" w:space="0" w:color="auto"/>
              <w:bottom w:val="single" w:sz="4" w:space="0" w:color="auto"/>
              <w:right w:val="single" w:sz="4" w:space="0" w:color="auto"/>
            </w:tcBorders>
            <w:vAlign w:val="bottom"/>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 xml:space="preserve">Общеобразовательные организации в сельских поселениях и округах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127E16">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500</w:t>
            </w:r>
          </w:p>
        </w:tc>
      </w:tr>
      <w:tr w:rsidR="002520A1" w:rsidRPr="00127E16" w:rsidTr="00C67847">
        <w:tc>
          <w:tcPr>
            <w:tcW w:w="7433"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 xml:space="preserve">Дошкольные образовательные организации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127E16">
                <w:rPr>
                  <w:rFonts w:ascii="Times New Roman" w:hAnsi="Times New Roman" w:cs="Times New Roman"/>
                  <w:sz w:val="24"/>
                  <w:szCs w:val="24"/>
                </w:rPr>
                <w:t>&lt;*&gt;</w:t>
              </w:r>
            </w:hyperlink>
            <w:r w:rsidRPr="00127E16">
              <w:rPr>
                <w:rFonts w:ascii="Times New Roman" w:hAnsi="Times New Roman" w:cs="Times New Roman"/>
                <w:sz w:val="24"/>
                <w:szCs w:val="24"/>
              </w:rPr>
              <w:t>:</w:t>
            </w:r>
          </w:p>
        </w:tc>
        <w:tc>
          <w:tcPr>
            <w:tcW w:w="2154"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r>
      <w:tr w:rsidR="002520A1" w:rsidRPr="00127E16" w:rsidTr="00C67847">
        <w:tc>
          <w:tcPr>
            <w:tcW w:w="7433" w:type="dxa"/>
            <w:tcBorders>
              <w:left w:val="single" w:sz="4" w:space="0" w:color="auto"/>
              <w:bottom w:val="single" w:sz="4" w:space="0" w:color="auto"/>
              <w:right w:val="single" w:sz="4" w:space="0" w:color="auto"/>
            </w:tcBorders>
            <w:vAlign w:val="bottom"/>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 xml:space="preserve">- в сельских поселениях </w:t>
            </w:r>
          </w:p>
        </w:tc>
        <w:tc>
          <w:tcPr>
            <w:tcW w:w="2154" w:type="dxa"/>
            <w:tcBorders>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500</w:t>
            </w:r>
          </w:p>
        </w:tc>
      </w:tr>
      <w:tr w:rsidR="002520A1" w:rsidRPr="00127E16"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Помещения для физкультурно-оздоровительных занятий</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500</w:t>
            </w:r>
          </w:p>
        </w:tc>
      </w:tr>
      <w:tr w:rsidR="002520A1" w:rsidRPr="00127E16"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Физкультурно-спортивные центры жилых районов</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1500</w:t>
            </w:r>
          </w:p>
        </w:tc>
      </w:tr>
      <w:tr w:rsidR="002520A1" w:rsidRPr="00127E16"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 xml:space="preserve">Поликлиники и их филиалы в населенных пунктах </w:t>
            </w:r>
            <w:hyperlink w:anchor="Par1613" w:tooltip="&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 w:history="1">
              <w:r w:rsidRPr="00127E16">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1000</w:t>
            </w:r>
          </w:p>
        </w:tc>
      </w:tr>
      <w:tr w:rsidR="002520A1" w:rsidRPr="00127E16"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Раздаточные пункты молочной кухни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500</w:t>
            </w:r>
          </w:p>
        </w:tc>
      </w:tr>
      <w:tr w:rsidR="002520A1" w:rsidRPr="00127E16"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 xml:space="preserve">То же, </w:t>
            </w:r>
            <w:proofErr w:type="gramStart"/>
            <w:r w:rsidRPr="00127E16">
              <w:rPr>
                <w:rFonts w:ascii="Times New Roman" w:hAnsi="Times New Roman" w:cs="Times New Roman"/>
                <w:sz w:val="24"/>
                <w:szCs w:val="24"/>
              </w:rPr>
              <w:t>при</w:t>
            </w:r>
            <w:proofErr w:type="gramEnd"/>
            <w:r w:rsidRPr="00127E16">
              <w:rPr>
                <w:rFonts w:ascii="Times New Roman" w:hAnsi="Times New Roman" w:cs="Times New Roman"/>
                <w:sz w:val="24"/>
                <w:szCs w:val="24"/>
              </w:rPr>
              <w:t xml:space="preserve"> </w:t>
            </w:r>
            <w:proofErr w:type="gramStart"/>
            <w:r w:rsidRPr="00127E16">
              <w:rPr>
                <w:rFonts w:ascii="Times New Roman" w:hAnsi="Times New Roman" w:cs="Times New Roman"/>
                <w:sz w:val="24"/>
                <w:szCs w:val="24"/>
              </w:rPr>
              <w:t>одно</w:t>
            </w:r>
            <w:proofErr w:type="gramEnd"/>
            <w:r w:rsidRPr="00127E16">
              <w:rPr>
                <w:rFonts w:ascii="Times New Roman" w:hAnsi="Times New Roman" w:cs="Times New Roman"/>
                <w:sz w:val="24"/>
                <w:szCs w:val="24"/>
              </w:rPr>
              <w:t>-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800</w:t>
            </w:r>
          </w:p>
        </w:tc>
      </w:tr>
      <w:tr w:rsidR="002520A1" w:rsidRPr="00127E16"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Аптеки в населённых пунктах</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500</w:t>
            </w:r>
          </w:p>
        </w:tc>
      </w:tr>
      <w:tr w:rsidR="002520A1" w:rsidRPr="00127E16"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 xml:space="preserve">То же, </w:t>
            </w:r>
            <w:proofErr w:type="gramStart"/>
            <w:r w:rsidRPr="00127E16">
              <w:rPr>
                <w:rFonts w:ascii="Times New Roman" w:hAnsi="Times New Roman" w:cs="Times New Roman"/>
                <w:sz w:val="24"/>
                <w:szCs w:val="24"/>
              </w:rPr>
              <w:t>при</w:t>
            </w:r>
            <w:proofErr w:type="gramEnd"/>
            <w:r w:rsidRPr="00127E16">
              <w:rPr>
                <w:rFonts w:ascii="Times New Roman" w:hAnsi="Times New Roman" w:cs="Times New Roman"/>
                <w:sz w:val="24"/>
                <w:szCs w:val="24"/>
              </w:rPr>
              <w:t xml:space="preserve"> </w:t>
            </w:r>
            <w:proofErr w:type="gramStart"/>
            <w:r w:rsidRPr="00127E16">
              <w:rPr>
                <w:rFonts w:ascii="Times New Roman" w:hAnsi="Times New Roman" w:cs="Times New Roman"/>
                <w:sz w:val="24"/>
                <w:szCs w:val="24"/>
              </w:rPr>
              <w:t>одно</w:t>
            </w:r>
            <w:proofErr w:type="gramEnd"/>
            <w:r w:rsidRPr="00127E16">
              <w:rPr>
                <w:rFonts w:ascii="Times New Roman" w:hAnsi="Times New Roman" w:cs="Times New Roman"/>
                <w:sz w:val="24"/>
                <w:szCs w:val="24"/>
              </w:rPr>
              <w:t>-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800</w:t>
            </w:r>
          </w:p>
        </w:tc>
      </w:tr>
      <w:tr w:rsidR="002520A1" w:rsidRPr="00127E16" w:rsidTr="00C67847">
        <w:tc>
          <w:tcPr>
            <w:tcW w:w="7433" w:type="dxa"/>
            <w:tcBorders>
              <w:top w:val="single" w:sz="4" w:space="0" w:color="auto"/>
              <w:left w:val="single" w:sz="4" w:space="0" w:color="auto"/>
              <w:right w:val="single" w:sz="4" w:space="0" w:color="auto"/>
            </w:tcBorders>
            <w:vAlign w:val="bottom"/>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 xml:space="preserve">Предприятия торговли, общественного питания и бытового </w:t>
            </w:r>
            <w:r w:rsidRPr="00127E16">
              <w:rPr>
                <w:rFonts w:ascii="Times New Roman" w:hAnsi="Times New Roman" w:cs="Times New Roman"/>
                <w:sz w:val="24"/>
                <w:szCs w:val="24"/>
              </w:rPr>
              <w:lastRenderedPageBreak/>
              <w:t>обслуживания местного значения;</w:t>
            </w:r>
          </w:p>
        </w:tc>
        <w:tc>
          <w:tcPr>
            <w:tcW w:w="2154" w:type="dxa"/>
            <w:tcBorders>
              <w:top w:val="single" w:sz="4" w:space="0" w:color="auto"/>
              <w:left w:val="single" w:sz="4" w:space="0" w:color="auto"/>
              <w:right w:val="single" w:sz="4" w:space="0" w:color="auto"/>
            </w:tcBorders>
            <w:vAlign w:val="center"/>
          </w:tcPr>
          <w:p w:rsidR="00C67847" w:rsidRPr="00127E16" w:rsidRDefault="00C67847" w:rsidP="00C45176">
            <w:pPr>
              <w:pStyle w:val="ConsPlusNormal"/>
              <w:rPr>
                <w:rFonts w:ascii="Times New Roman" w:hAnsi="Times New Roman" w:cs="Times New Roman"/>
                <w:sz w:val="24"/>
                <w:szCs w:val="24"/>
              </w:rPr>
            </w:pPr>
          </w:p>
        </w:tc>
      </w:tr>
      <w:tr w:rsidR="002520A1" w:rsidRPr="00127E16" w:rsidTr="00C67847">
        <w:tc>
          <w:tcPr>
            <w:tcW w:w="7433" w:type="dxa"/>
            <w:tcBorders>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lastRenderedPageBreak/>
              <w:t xml:space="preserve"> в сельских поселениях</w:t>
            </w:r>
          </w:p>
        </w:tc>
        <w:tc>
          <w:tcPr>
            <w:tcW w:w="2154" w:type="dxa"/>
            <w:tcBorders>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2000</w:t>
            </w:r>
          </w:p>
        </w:tc>
      </w:tr>
      <w:tr w:rsidR="002520A1" w:rsidRPr="00127E16"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Отделения связи и банки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500</w:t>
            </w:r>
          </w:p>
        </w:tc>
      </w:tr>
      <w:tr w:rsidR="00C67847" w:rsidRPr="00127E16" w:rsidTr="00C67847">
        <w:tc>
          <w:tcPr>
            <w:tcW w:w="7433" w:type="dxa"/>
            <w:tcBorders>
              <w:top w:val="single" w:sz="4" w:space="0" w:color="auto"/>
              <w:left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 xml:space="preserve">Участковый пункт полиции </w:t>
            </w:r>
            <w:hyperlink w:anchor="Par1614" w:tooltip="&lt;***&gt; Радиус обслуживания участкового пункта полиции в условиях городской застройки следует принимать в пределах 1 - 1,5 км до самого дальнего объекта участка." w:history="1">
              <w:r w:rsidRPr="00127E16">
                <w:rPr>
                  <w:rFonts w:ascii="Times New Roman" w:hAnsi="Times New Roman" w:cs="Times New Roman"/>
                  <w:sz w:val="24"/>
                  <w:szCs w:val="24"/>
                </w:rPr>
                <w:t>&lt;***&gt;</w:t>
              </w:r>
            </w:hyperlink>
          </w:p>
        </w:tc>
        <w:tc>
          <w:tcPr>
            <w:tcW w:w="2154" w:type="dxa"/>
            <w:tcBorders>
              <w:top w:val="single" w:sz="4" w:space="0" w:color="auto"/>
              <w:left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1500</w:t>
            </w:r>
          </w:p>
        </w:tc>
      </w:tr>
    </w:tbl>
    <w:p w:rsidR="00C67847" w:rsidRPr="00127E16" w:rsidRDefault="00C67847" w:rsidP="00C67847">
      <w:pPr>
        <w:pStyle w:val="ConsPlusNormal"/>
        <w:jc w:val="both"/>
        <w:rPr>
          <w:sz w:val="24"/>
          <w:szCs w:val="24"/>
        </w:rPr>
      </w:pPr>
    </w:p>
    <w:p w:rsidR="00C67847" w:rsidRPr="00127E16" w:rsidRDefault="00C67847" w:rsidP="00C67847">
      <w:pPr>
        <w:pStyle w:val="ConsPlusNormal"/>
        <w:ind w:firstLine="540"/>
        <w:jc w:val="both"/>
        <w:rPr>
          <w:rFonts w:ascii="Times New Roman" w:hAnsi="Times New Roman" w:cs="Times New Roman"/>
          <w:sz w:val="24"/>
          <w:szCs w:val="24"/>
        </w:rPr>
      </w:pPr>
      <w:bookmarkStart w:id="10" w:name="Par1612"/>
      <w:bookmarkEnd w:id="10"/>
      <w:r w:rsidRPr="00127E16">
        <w:rPr>
          <w:rFonts w:ascii="Times New Roman" w:hAnsi="Times New Roman" w:cs="Times New Roman"/>
          <w:sz w:val="24"/>
          <w:szCs w:val="24"/>
        </w:rPr>
        <w:t>&lt;*&gt;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w:t>
      </w:r>
    </w:p>
    <w:p w:rsidR="00C67847" w:rsidRPr="00127E16" w:rsidRDefault="00C67847" w:rsidP="00C67847">
      <w:pPr>
        <w:pStyle w:val="ConsPlusNormal"/>
        <w:ind w:firstLine="540"/>
        <w:jc w:val="both"/>
        <w:rPr>
          <w:rFonts w:ascii="Times New Roman" w:hAnsi="Times New Roman" w:cs="Times New Roman"/>
          <w:sz w:val="24"/>
          <w:szCs w:val="24"/>
        </w:rPr>
      </w:pPr>
      <w:bookmarkStart w:id="11" w:name="Par1613"/>
      <w:bookmarkEnd w:id="11"/>
      <w:r w:rsidRPr="00127E16">
        <w:rPr>
          <w:rFonts w:ascii="Times New Roman" w:hAnsi="Times New Roman" w:cs="Times New Roman"/>
          <w:sz w:val="24"/>
          <w:szCs w:val="24"/>
        </w:rPr>
        <w:t>&lt;**&gt;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p w:rsidR="00C67847" w:rsidRPr="00127E16" w:rsidRDefault="00C67847" w:rsidP="00C67847">
      <w:pPr>
        <w:pStyle w:val="ConsPlusNormal"/>
        <w:ind w:firstLine="540"/>
        <w:jc w:val="both"/>
        <w:rPr>
          <w:rFonts w:ascii="Times New Roman" w:hAnsi="Times New Roman" w:cs="Times New Roman"/>
          <w:sz w:val="24"/>
          <w:szCs w:val="24"/>
        </w:rPr>
      </w:pPr>
      <w:bookmarkStart w:id="12" w:name="Par1614"/>
      <w:bookmarkEnd w:id="12"/>
      <w:r w:rsidRPr="00127E16">
        <w:rPr>
          <w:rFonts w:ascii="Times New Roman" w:hAnsi="Times New Roman" w:cs="Times New Roman"/>
          <w:sz w:val="24"/>
          <w:szCs w:val="24"/>
        </w:rPr>
        <w:t>&lt;***&gt; Радиус обслуживания участкового пункта полиции следует принимать в пределах 1 - 1,5 км до самого дальнего объекта участка.</w:t>
      </w:r>
    </w:p>
    <w:p w:rsidR="00C67847" w:rsidRPr="00127E16" w:rsidRDefault="00C67847" w:rsidP="00C67847">
      <w:pPr>
        <w:pStyle w:val="ConsPlusNormal"/>
        <w:ind w:firstLine="540"/>
        <w:jc w:val="both"/>
        <w:rPr>
          <w:rFonts w:ascii="Times New Roman" w:hAnsi="Times New Roman" w:cs="Times New Roman"/>
          <w:sz w:val="24"/>
          <w:szCs w:val="24"/>
        </w:rPr>
      </w:pPr>
      <w:r w:rsidRPr="00127E16">
        <w:rPr>
          <w:rFonts w:ascii="Times New Roman" w:hAnsi="Times New Roman" w:cs="Times New Roman"/>
          <w:sz w:val="24"/>
          <w:szCs w:val="24"/>
        </w:rPr>
        <w:t>Примечания:</w:t>
      </w:r>
    </w:p>
    <w:p w:rsidR="00C67847" w:rsidRPr="00127E16" w:rsidRDefault="00C67847" w:rsidP="00C67847">
      <w:pPr>
        <w:pStyle w:val="ConsPlusNormal"/>
        <w:ind w:firstLine="540"/>
        <w:jc w:val="both"/>
        <w:rPr>
          <w:rFonts w:ascii="Times New Roman" w:hAnsi="Times New Roman" w:cs="Times New Roman"/>
          <w:sz w:val="24"/>
          <w:szCs w:val="24"/>
        </w:rPr>
      </w:pPr>
      <w:r w:rsidRPr="00127E16">
        <w:rPr>
          <w:rFonts w:ascii="Times New Roman" w:hAnsi="Times New Roman" w:cs="Times New Roman"/>
          <w:sz w:val="24"/>
          <w:szCs w:val="24"/>
        </w:rPr>
        <w:t>1. В условиях сложного рельефа указанные в таблице радиусы обслуживания следует уменьшать на 30%.</w:t>
      </w:r>
    </w:p>
    <w:p w:rsidR="00C67847" w:rsidRPr="00127E16" w:rsidRDefault="00C67847" w:rsidP="00C67847">
      <w:pPr>
        <w:pStyle w:val="ConsPlusNormal"/>
        <w:ind w:firstLine="540"/>
        <w:jc w:val="both"/>
        <w:rPr>
          <w:rFonts w:ascii="Times New Roman" w:hAnsi="Times New Roman" w:cs="Times New Roman"/>
          <w:sz w:val="24"/>
          <w:szCs w:val="24"/>
        </w:rPr>
      </w:pPr>
      <w:r w:rsidRPr="00127E16">
        <w:rPr>
          <w:rFonts w:ascii="Times New Roman" w:hAnsi="Times New Roman" w:cs="Times New Roman"/>
          <w:sz w:val="24"/>
          <w:szCs w:val="24"/>
        </w:rPr>
        <w:t>2. 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p>
    <w:p w:rsidR="00C67847" w:rsidRPr="00127E16" w:rsidRDefault="00C67847" w:rsidP="00C67847">
      <w:pPr>
        <w:pStyle w:val="ConsPlusNormal"/>
        <w:ind w:firstLine="540"/>
        <w:jc w:val="both"/>
        <w:rPr>
          <w:rFonts w:ascii="Times New Roman" w:hAnsi="Times New Roman" w:cs="Times New Roman"/>
          <w:sz w:val="24"/>
          <w:szCs w:val="24"/>
        </w:rPr>
      </w:pPr>
      <w:r w:rsidRPr="00127E16">
        <w:rPr>
          <w:rFonts w:ascii="Times New Roman" w:hAnsi="Times New Roman" w:cs="Times New Roman"/>
          <w:sz w:val="24"/>
          <w:szCs w:val="24"/>
        </w:rPr>
        <w:t>3. Размещение общеобразовательных организаций допускается на расстоянии транспортной доступности: для учащихся начального общего образования - 15 мин. (в одну сторону), для учащихся основного общего и среднего общего образования - не более 50 мин. (в одну сторону).</w:t>
      </w:r>
    </w:p>
    <w:p w:rsidR="00C67847" w:rsidRPr="00127E16" w:rsidRDefault="00C67847" w:rsidP="00C67847">
      <w:pPr>
        <w:pStyle w:val="ConsPlusNormal"/>
        <w:jc w:val="both"/>
        <w:rPr>
          <w:rFonts w:ascii="Times New Roman" w:hAnsi="Times New Roman" w:cs="Times New Roman"/>
          <w:sz w:val="24"/>
          <w:szCs w:val="24"/>
        </w:rPr>
      </w:pPr>
    </w:p>
    <w:p w:rsidR="00C67847" w:rsidRPr="00127E16" w:rsidRDefault="00C67847" w:rsidP="00C67847">
      <w:pPr>
        <w:pStyle w:val="ConsPlusNormal"/>
        <w:jc w:val="right"/>
        <w:outlineLvl w:val="3"/>
        <w:rPr>
          <w:rFonts w:ascii="Times New Roman" w:hAnsi="Times New Roman" w:cs="Times New Roman"/>
          <w:sz w:val="24"/>
          <w:szCs w:val="24"/>
        </w:rPr>
      </w:pPr>
      <w:bookmarkStart w:id="13" w:name="Par1622"/>
      <w:bookmarkEnd w:id="13"/>
      <w:r w:rsidRPr="00127E16">
        <w:rPr>
          <w:rFonts w:ascii="Times New Roman" w:hAnsi="Times New Roman" w:cs="Times New Roman"/>
          <w:sz w:val="24"/>
          <w:szCs w:val="24"/>
        </w:rPr>
        <w:t xml:space="preserve">                                                                                                                              Таблица №28</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6299"/>
        <w:gridCol w:w="3544"/>
        <w:gridCol w:w="5387"/>
      </w:tblGrid>
      <w:tr w:rsidR="002520A1" w:rsidRPr="00127E16" w:rsidTr="00C45176">
        <w:tc>
          <w:tcPr>
            <w:tcW w:w="6299"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Уровень общего образования</w:t>
            </w:r>
          </w:p>
        </w:tc>
        <w:tc>
          <w:tcPr>
            <w:tcW w:w="3544"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 xml:space="preserve">Радиус пешеходной доступности, </w:t>
            </w:r>
            <w:proofErr w:type="gramStart"/>
            <w:r w:rsidRPr="00127E16">
              <w:rPr>
                <w:rFonts w:ascii="Times New Roman" w:hAnsi="Times New Roman" w:cs="Times New Roman"/>
                <w:sz w:val="24"/>
                <w:szCs w:val="24"/>
              </w:rPr>
              <w:t>км</w:t>
            </w:r>
            <w:proofErr w:type="gramEnd"/>
            <w:r w:rsidRPr="00127E16">
              <w:rPr>
                <w:rFonts w:ascii="Times New Roman" w:hAnsi="Times New Roman" w:cs="Times New Roman"/>
                <w:sz w:val="24"/>
                <w:szCs w:val="24"/>
              </w:rPr>
              <w:t>, не более</w:t>
            </w:r>
          </w:p>
        </w:tc>
        <w:tc>
          <w:tcPr>
            <w:tcW w:w="5387" w:type="dxa"/>
            <w:tcBorders>
              <w:top w:val="single" w:sz="4" w:space="0" w:color="auto"/>
              <w:left w:val="single" w:sz="4" w:space="0" w:color="auto"/>
              <w:bottom w:val="single" w:sz="4" w:space="0" w:color="auto"/>
              <w:right w:val="single" w:sz="4" w:space="0" w:color="auto"/>
            </w:tcBorders>
            <w:vAlign w:val="center"/>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Время транспортной доступности (в одну сторону), мин. не более</w:t>
            </w:r>
          </w:p>
        </w:tc>
      </w:tr>
      <w:tr w:rsidR="002520A1" w:rsidRPr="00127E16" w:rsidTr="00C45176">
        <w:tc>
          <w:tcPr>
            <w:tcW w:w="6299"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rPr>
                <w:rFonts w:ascii="Times New Roman" w:hAnsi="Times New Roman" w:cs="Times New Roman"/>
                <w:sz w:val="24"/>
                <w:szCs w:val="24"/>
              </w:rPr>
            </w:pPr>
            <w:r w:rsidRPr="00127E16">
              <w:rPr>
                <w:rFonts w:ascii="Times New Roman" w:hAnsi="Times New Roman" w:cs="Times New Roman"/>
                <w:sz w:val="24"/>
                <w:szCs w:val="24"/>
              </w:rPr>
              <w:t>Начальное общее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0,3</w:t>
            </w:r>
          </w:p>
        </w:tc>
        <w:tc>
          <w:tcPr>
            <w:tcW w:w="5387"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15</w:t>
            </w:r>
          </w:p>
        </w:tc>
      </w:tr>
      <w:tr w:rsidR="002520A1" w:rsidRPr="00127E16" w:rsidTr="00C45176">
        <w:tc>
          <w:tcPr>
            <w:tcW w:w="6299"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rPr>
                <w:rFonts w:ascii="Times New Roman" w:hAnsi="Times New Roman" w:cs="Times New Roman"/>
                <w:sz w:val="24"/>
                <w:szCs w:val="24"/>
              </w:rPr>
            </w:pPr>
            <w:r w:rsidRPr="00127E16">
              <w:rPr>
                <w:rFonts w:ascii="Times New Roman" w:hAnsi="Times New Roman" w:cs="Times New Roman"/>
                <w:sz w:val="24"/>
                <w:szCs w:val="24"/>
              </w:rPr>
              <w:t>Основное общее и (или) среднее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0,5</w:t>
            </w:r>
          </w:p>
        </w:tc>
        <w:tc>
          <w:tcPr>
            <w:tcW w:w="5387" w:type="dxa"/>
            <w:tcBorders>
              <w:top w:val="single" w:sz="4" w:space="0" w:color="auto"/>
              <w:left w:val="single" w:sz="4" w:space="0" w:color="auto"/>
              <w:bottom w:val="single" w:sz="4" w:space="0" w:color="auto"/>
              <w:right w:val="single" w:sz="4" w:space="0" w:color="auto"/>
            </w:tcBorders>
          </w:tcPr>
          <w:p w:rsidR="00C67847" w:rsidRPr="00127E16" w:rsidRDefault="00C67847" w:rsidP="00C45176">
            <w:pPr>
              <w:pStyle w:val="ConsPlusNormal"/>
              <w:jc w:val="center"/>
              <w:rPr>
                <w:rFonts w:ascii="Times New Roman" w:hAnsi="Times New Roman" w:cs="Times New Roman"/>
                <w:sz w:val="24"/>
                <w:szCs w:val="24"/>
              </w:rPr>
            </w:pPr>
            <w:r w:rsidRPr="00127E16">
              <w:rPr>
                <w:rFonts w:ascii="Times New Roman" w:hAnsi="Times New Roman" w:cs="Times New Roman"/>
                <w:sz w:val="24"/>
                <w:szCs w:val="24"/>
              </w:rPr>
              <w:t>30</w:t>
            </w:r>
          </w:p>
        </w:tc>
      </w:tr>
    </w:tbl>
    <w:p w:rsidR="00C67847" w:rsidRPr="00127E16" w:rsidRDefault="00C67847" w:rsidP="00C67847">
      <w:pPr>
        <w:pStyle w:val="ConsPlusNormal"/>
        <w:ind w:firstLine="539"/>
        <w:jc w:val="both"/>
        <w:rPr>
          <w:rFonts w:ascii="Times New Roman" w:hAnsi="Times New Roman" w:cs="Times New Roman"/>
          <w:sz w:val="24"/>
          <w:szCs w:val="24"/>
        </w:rPr>
      </w:pPr>
      <w:r w:rsidRPr="00127E16">
        <w:rPr>
          <w:rFonts w:ascii="Times New Roman" w:hAnsi="Times New Roman" w:cs="Times New Roman"/>
          <w:sz w:val="24"/>
          <w:szCs w:val="24"/>
        </w:rPr>
        <w:t>Примечания:</w:t>
      </w:r>
    </w:p>
    <w:p w:rsidR="00C67847" w:rsidRPr="00127E16" w:rsidRDefault="00C67847" w:rsidP="00C67847">
      <w:pPr>
        <w:pStyle w:val="ConsPlusNormal"/>
        <w:ind w:firstLine="539"/>
        <w:jc w:val="both"/>
        <w:rPr>
          <w:rFonts w:ascii="Times New Roman" w:hAnsi="Times New Roman" w:cs="Times New Roman"/>
          <w:sz w:val="24"/>
          <w:szCs w:val="24"/>
        </w:rPr>
      </w:pPr>
      <w:r w:rsidRPr="00127E16">
        <w:rPr>
          <w:rFonts w:ascii="Times New Roman" w:hAnsi="Times New Roman" w:cs="Times New Roman"/>
          <w:sz w:val="24"/>
          <w:szCs w:val="24"/>
        </w:rPr>
        <w:t>1. Подвоз учащихся осуществляется на транспорте, предназначенном для перевозки детей.</w:t>
      </w:r>
    </w:p>
    <w:p w:rsidR="00C67847" w:rsidRPr="00127E16" w:rsidRDefault="00C67847" w:rsidP="00C67847">
      <w:pPr>
        <w:pStyle w:val="ConsPlusNormal"/>
        <w:ind w:firstLine="539"/>
        <w:jc w:val="both"/>
        <w:rPr>
          <w:rFonts w:ascii="Times New Roman" w:hAnsi="Times New Roman" w:cs="Times New Roman"/>
          <w:sz w:val="24"/>
          <w:szCs w:val="24"/>
        </w:rPr>
      </w:pPr>
      <w:r w:rsidRPr="00127E16">
        <w:rPr>
          <w:rFonts w:ascii="Times New Roman" w:hAnsi="Times New Roman" w:cs="Times New Roman"/>
          <w:sz w:val="24"/>
          <w:szCs w:val="24"/>
        </w:rPr>
        <w:t>2. Предельный пешеходный подход учащихся к месту сбора на остановке должен быть не более 500 м.</w:t>
      </w:r>
    </w:p>
    <w:p w:rsidR="00C67847" w:rsidRPr="00127E16" w:rsidRDefault="00C67847" w:rsidP="00C67847">
      <w:pPr>
        <w:pStyle w:val="ConsPlusNormal"/>
        <w:ind w:firstLine="539"/>
        <w:jc w:val="both"/>
        <w:rPr>
          <w:rFonts w:ascii="Times New Roman" w:hAnsi="Times New Roman" w:cs="Times New Roman"/>
          <w:sz w:val="24"/>
          <w:szCs w:val="24"/>
        </w:rPr>
      </w:pPr>
      <w:r w:rsidRPr="00127E16">
        <w:rPr>
          <w:rFonts w:ascii="Times New Roman" w:hAnsi="Times New Roman" w:cs="Times New Roman"/>
          <w:sz w:val="24"/>
          <w:szCs w:val="24"/>
        </w:rPr>
        <w:t>3. 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rsidR="00C67847" w:rsidRPr="00127E16" w:rsidRDefault="00C67847" w:rsidP="00C67847">
      <w:pPr>
        <w:pStyle w:val="ConsPlusNormal"/>
        <w:ind w:firstLine="539"/>
        <w:jc w:val="both"/>
        <w:rPr>
          <w:rFonts w:ascii="Times New Roman" w:hAnsi="Times New Roman" w:cs="Times New Roman"/>
          <w:sz w:val="24"/>
          <w:szCs w:val="24"/>
        </w:rPr>
      </w:pPr>
      <w:r w:rsidRPr="00127E16">
        <w:rPr>
          <w:rFonts w:ascii="Times New Roman" w:hAnsi="Times New Roman" w:cs="Times New Roman"/>
          <w:sz w:val="24"/>
          <w:szCs w:val="24"/>
        </w:rPr>
        <w:lastRenderedPageBreak/>
        <w:t>4.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C67847" w:rsidRPr="00127E16" w:rsidRDefault="00C67847" w:rsidP="008B1927">
      <w:pPr>
        <w:pStyle w:val="formattext"/>
        <w:shd w:val="clear" w:color="auto" w:fill="FFFFFF"/>
        <w:spacing w:before="0" w:beforeAutospacing="0" w:after="0" w:afterAutospacing="0"/>
        <w:ind w:firstLine="480"/>
        <w:textAlignment w:val="baseline"/>
      </w:pPr>
    </w:p>
    <w:p w:rsidR="00CF6596" w:rsidRPr="00127E16" w:rsidRDefault="00C67847" w:rsidP="00C67847">
      <w:pPr>
        <w:pStyle w:val="formattext"/>
        <w:shd w:val="clear" w:color="auto" w:fill="FFFFFF"/>
        <w:spacing w:before="0" w:beforeAutospacing="0" w:after="0" w:afterAutospacing="0"/>
        <w:ind w:firstLine="7797"/>
        <w:textAlignment w:val="baseline"/>
      </w:pPr>
      <w:r w:rsidRPr="00127E16">
        <w:t>Таблица №29</w:t>
      </w:r>
    </w:p>
    <w:tbl>
      <w:tblPr>
        <w:tblW w:w="0" w:type="auto"/>
        <w:tblInd w:w="149" w:type="dxa"/>
        <w:tblCellMar>
          <w:left w:w="0" w:type="dxa"/>
          <w:right w:w="0" w:type="dxa"/>
        </w:tblCellMar>
        <w:tblLook w:val="04A0" w:firstRow="1" w:lastRow="0" w:firstColumn="1" w:lastColumn="0" w:noHBand="0" w:noVBand="1"/>
      </w:tblPr>
      <w:tblGrid>
        <w:gridCol w:w="4620"/>
        <w:gridCol w:w="2402"/>
        <w:gridCol w:w="2402"/>
      </w:tblGrid>
      <w:tr w:rsidR="002520A1" w:rsidRPr="00127E16" w:rsidTr="00C67847">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jc w:val="center"/>
              <w:textAlignment w:val="baseline"/>
            </w:pPr>
            <w:r w:rsidRPr="00127E16">
              <w:t>Наименование учреждения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jc w:val="center"/>
              <w:textAlignment w:val="baseline"/>
            </w:pPr>
            <w:r w:rsidRPr="00127E16">
              <w:t>Единица измерения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jc w:val="center"/>
              <w:textAlignment w:val="baseline"/>
            </w:pPr>
            <w:r w:rsidRPr="00127E16">
              <w:t>Рекомендуемый показатель на 1 тыс. жителей</w:t>
            </w:r>
          </w:p>
        </w:tc>
      </w:tr>
      <w:tr w:rsidR="002520A1" w:rsidRPr="00127E16" w:rsidTr="00C67847">
        <w:tc>
          <w:tcPr>
            <w:tcW w:w="46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textAlignment w:val="baseline"/>
            </w:pPr>
            <w:r w:rsidRPr="00127E16">
              <w:t>Больница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textAlignment w:val="baseline"/>
            </w:pPr>
            <w:r w:rsidRPr="00127E16">
              <w:t>1 койка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jc w:val="center"/>
              <w:textAlignment w:val="baseline"/>
            </w:pPr>
            <w:r w:rsidRPr="00127E16">
              <w:t>1,0</w:t>
            </w:r>
          </w:p>
        </w:tc>
      </w:tr>
      <w:tr w:rsidR="002520A1" w:rsidRPr="00127E16"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textAlignment w:val="baseline"/>
            </w:pPr>
            <w:r w:rsidRPr="00127E16">
              <w:t>Амбулаторно-поликлиническая сеть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textAlignment w:val="baseline"/>
            </w:pPr>
            <w:r w:rsidRPr="00127E16">
              <w:t>1 посещение в смену</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jc w:val="center"/>
              <w:textAlignment w:val="baseline"/>
            </w:pPr>
            <w:r w:rsidRPr="00127E16">
              <w:t>1,6</w:t>
            </w:r>
          </w:p>
        </w:tc>
      </w:tr>
      <w:tr w:rsidR="002520A1" w:rsidRPr="00127E16"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textAlignment w:val="baseline"/>
            </w:pPr>
            <w:r w:rsidRPr="00127E16">
              <w:t>Пункт скорой медицинской помощи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textAlignment w:val="baseline"/>
            </w:pPr>
            <w:r w:rsidRPr="00127E16">
              <w:t>1 автомобиль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jc w:val="center"/>
              <w:textAlignment w:val="baseline"/>
            </w:pPr>
            <w:r w:rsidRPr="00127E16">
              <w:t>0,1</w:t>
            </w:r>
          </w:p>
        </w:tc>
      </w:tr>
      <w:tr w:rsidR="002520A1" w:rsidRPr="00127E16"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textAlignment w:val="baseline"/>
            </w:pPr>
            <w:r w:rsidRPr="00127E16">
              <w:t>Учреждение торговли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textAlignment w:val="baseline"/>
            </w:pPr>
            <w:r w:rsidRPr="00127E16">
              <w:t>кв. м торговой площади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jc w:val="center"/>
              <w:textAlignment w:val="baseline"/>
            </w:pPr>
            <w:r w:rsidRPr="00127E16">
              <w:t>80,0</w:t>
            </w:r>
          </w:p>
        </w:tc>
      </w:tr>
      <w:tr w:rsidR="00CF6596" w:rsidRPr="00127E16" w:rsidTr="00C67847">
        <w:tc>
          <w:tcPr>
            <w:tcW w:w="462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textAlignment w:val="baseline"/>
            </w:pPr>
            <w:r w:rsidRPr="00127E16">
              <w:t>Учреждение бытового обслуживания</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textAlignment w:val="baseline"/>
            </w:pPr>
            <w:r w:rsidRPr="00127E16">
              <w:t>1 рабочее место</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jc w:val="center"/>
              <w:textAlignment w:val="baseline"/>
            </w:pPr>
            <w:r w:rsidRPr="00127E16">
              <w:t>1,6</w:t>
            </w:r>
          </w:p>
        </w:tc>
      </w:tr>
    </w:tbl>
    <w:p w:rsidR="00CF6596" w:rsidRPr="00127E16" w:rsidRDefault="00CF6596" w:rsidP="00CF6596">
      <w:pPr>
        <w:pStyle w:val="ConsPlusTitle"/>
        <w:ind w:firstLine="708"/>
        <w:jc w:val="both"/>
        <w:outlineLvl w:val="2"/>
        <w:rPr>
          <w:rFonts w:ascii="Times New Roman" w:hAnsi="Times New Roman" w:cs="Times New Roman"/>
          <w:b w:val="0"/>
          <w:bCs/>
          <w:sz w:val="24"/>
          <w:szCs w:val="24"/>
        </w:rPr>
      </w:pPr>
    </w:p>
    <w:p w:rsidR="00C67847" w:rsidRPr="00127E16" w:rsidRDefault="00A90D0D" w:rsidP="00CF6596">
      <w:pPr>
        <w:pStyle w:val="ConsPlusTitle"/>
        <w:ind w:firstLine="708"/>
        <w:jc w:val="both"/>
        <w:outlineLvl w:val="2"/>
        <w:rPr>
          <w:rFonts w:ascii="Times New Roman" w:hAnsi="Times New Roman" w:cs="Times New Roman"/>
          <w:b w:val="0"/>
          <w:bCs/>
          <w:sz w:val="24"/>
          <w:szCs w:val="24"/>
        </w:rPr>
      </w:pPr>
      <w:r w:rsidRPr="00127E16">
        <w:rPr>
          <w:rFonts w:ascii="Times New Roman" w:hAnsi="Times New Roman" w:cs="Times New Roman"/>
          <w:b w:val="0"/>
          <w:bCs/>
          <w:sz w:val="24"/>
          <w:szCs w:val="24"/>
        </w:rPr>
        <w:t>1.5</w:t>
      </w:r>
      <w:r w:rsidR="00917ACE" w:rsidRPr="00127E16">
        <w:rPr>
          <w:rFonts w:ascii="Times New Roman" w:hAnsi="Times New Roman" w:cs="Times New Roman"/>
          <w:b w:val="0"/>
          <w:bCs/>
          <w:sz w:val="24"/>
          <w:szCs w:val="24"/>
        </w:rPr>
        <w:t xml:space="preserve">. </w:t>
      </w:r>
      <w:r w:rsidR="00B63593" w:rsidRPr="00127E16">
        <w:rPr>
          <w:rFonts w:ascii="Times New Roman" w:hAnsi="Times New Roman" w:cs="Times New Roman"/>
          <w:b w:val="0"/>
          <w:bCs/>
          <w:sz w:val="24"/>
          <w:szCs w:val="24"/>
        </w:rPr>
        <w:t xml:space="preserve">Расчетные </w:t>
      </w:r>
      <w:r w:rsidR="00550885" w:rsidRPr="00127E16">
        <w:rPr>
          <w:rFonts w:ascii="Times New Roman" w:hAnsi="Times New Roman" w:cs="Times New Roman"/>
          <w:b w:val="0"/>
          <w:bCs/>
          <w:sz w:val="24"/>
          <w:szCs w:val="24"/>
        </w:rPr>
        <w:t>показатели для</w:t>
      </w:r>
      <w:r w:rsidR="00B63593" w:rsidRPr="00127E16">
        <w:rPr>
          <w:rFonts w:ascii="Times New Roman" w:hAnsi="Times New Roman" w:cs="Times New Roman"/>
          <w:b w:val="0"/>
          <w:bCs/>
          <w:sz w:val="24"/>
          <w:szCs w:val="24"/>
        </w:rPr>
        <w:t xml:space="preserve"> организации массового</w:t>
      </w:r>
      <w:r w:rsidR="00917ACE" w:rsidRPr="00127E16">
        <w:rPr>
          <w:rFonts w:ascii="Times New Roman" w:hAnsi="Times New Roman" w:cs="Times New Roman"/>
          <w:b w:val="0"/>
          <w:bCs/>
          <w:sz w:val="24"/>
          <w:szCs w:val="24"/>
        </w:rPr>
        <w:t xml:space="preserve"> отдых</w:t>
      </w:r>
      <w:r w:rsidR="00B63593" w:rsidRPr="00127E16">
        <w:rPr>
          <w:rFonts w:ascii="Times New Roman" w:hAnsi="Times New Roman" w:cs="Times New Roman"/>
          <w:b w:val="0"/>
          <w:bCs/>
          <w:sz w:val="24"/>
          <w:szCs w:val="24"/>
        </w:rPr>
        <w:t>а</w:t>
      </w:r>
      <w:r w:rsidR="00917ACE" w:rsidRPr="00127E16">
        <w:rPr>
          <w:rFonts w:ascii="Times New Roman" w:hAnsi="Times New Roman" w:cs="Times New Roman"/>
          <w:b w:val="0"/>
          <w:bCs/>
          <w:sz w:val="24"/>
          <w:szCs w:val="24"/>
        </w:rPr>
        <w:t xml:space="preserve"> жителей поселения, обустройства мест массового отдыха населения</w:t>
      </w:r>
      <w:r w:rsidR="00F92C93" w:rsidRPr="00127E16">
        <w:rPr>
          <w:rFonts w:ascii="Times New Roman" w:hAnsi="Times New Roman" w:cs="Times New Roman"/>
          <w:b w:val="0"/>
          <w:bCs/>
          <w:sz w:val="24"/>
          <w:szCs w:val="24"/>
        </w:rPr>
        <w:t>, благоустройство территорий</w:t>
      </w:r>
    </w:p>
    <w:p w:rsidR="00CF6596" w:rsidRPr="00127E16" w:rsidRDefault="00CF6596" w:rsidP="00CF6596">
      <w:pPr>
        <w:pStyle w:val="ConsPlusTitle"/>
        <w:jc w:val="both"/>
        <w:outlineLvl w:val="2"/>
        <w:rPr>
          <w:rFonts w:ascii="Times New Roman" w:hAnsi="Times New Roman" w:cs="Times New Roman"/>
          <w:b w:val="0"/>
          <w:bCs/>
          <w:sz w:val="24"/>
          <w:szCs w:val="24"/>
        </w:rPr>
      </w:pPr>
    </w:p>
    <w:p w:rsidR="00CF6596" w:rsidRPr="00127E16" w:rsidRDefault="00CF6596" w:rsidP="00CF6596">
      <w:pPr>
        <w:pStyle w:val="headertext"/>
        <w:shd w:val="clear" w:color="auto" w:fill="FFFFFF"/>
        <w:spacing w:before="0" w:beforeAutospacing="0" w:after="240" w:afterAutospacing="0"/>
        <w:jc w:val="center"/>
        <w:textAlignment w:val="baseline"/>
      </w:pPr>
      <w:r w:rsidRPr="00127E16">
        <w:t>Нормативные показатели плотности застройки территориальных зон</w:t>
      </w:r>
    </w:p>
    <w:p w:rsidR="00F92C93" w:rsidRPr="00127E16" w:rsidRDefault="00F92C93" w:rsidP="00F92C93">
      <w:pPr>
        <w:pStyle w:val="formattext"/>
        <w:shd w:val="clear" w:color="auto" w:fill="FFFFFF"/>
        <w:spacing w:before="0" w:beforeAutospacing="0" w:after="0" w:afterAutospacing="0"/>
        <w:ind w:firstLine="7797"/>
        <w:textAlignment w:val="baseline"/>
        <w:rPr>
          <w:rFonts w:ascii="Arial" w:hAnsi="Arial" w:cs="Arial"/>
          <w:b/>
          <w:bCs/>
        </w:rPr>
      </w:pPr>
      <w:r w:rsidRPr="00127E16">
        <w:t>Таблица №30</w:t>
      </w:r>
    </w:p>
    <w:tbl>
      <w:tblPr>
        <w:tblW w:w="0" w:type="auto"/>
        <w:tblInd w:w="149" w:type="dxa"/>
        <w:tblCellMar>
          <w:left w:w="0" w:type="dxa"/>
          <w:right w:w="0" w:type="dxa"/>
        </w:tblCellMar>
        <w:tblLook w:val="04A0" w:firstRow="1" w:lastRow="0" w:firstColumn="1" w:lastColumn="0" w:noHBand="0" w:noVBand="1"/>
      </w:tblPr>
      <w:tblGrid>
        <w:gridCol w:w="4805"/>
        <w:gridCol w:w="4620"/>
      </w:tblGrid>
      <w:tr w:rsidR="002520A1" w:rsidRPr="00127E16"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textAlignment w:val="baseline"/>
            </w:pPr>
            <w:r w:rsidRPr="00127E16">
              <w:t>Территориальные зоны</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textAlignment w:val="baseline"/>
            </w:pPr>
            <w:r w:rsidRPr="00127E16">
              <w:t>Предельный коэффициент плотности жилой застройки</w:t>
            </w:r>
          </w:p>
        </w:tc>
      </w:tr>
      <w:tr w:rsidR="002520A1" w:rsidRPr="00127E16"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textAlignment w:val="baseline"/>
            </w:pPr>
            <w:r w:rsidRPr="00127E16">
              <w:t xml:space="preserve">Зона застройки </w:t>
            </w:r>
            <w:proofErr w:type="spellStart"/>
            <w:r w:rsidRPr="00127E16">
              <w:t>среднеэтажными</w:t>
            </w:r>
            <w:proofErr w:type="spellEnd"/>
            <w:r w:rsidRPr="00127E16">
              <w:t xml:space="preserve">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jc w:val="center"/>
              <w:textAlignment w:val="baseline"/>
            </w:pPr>
            <w:r w:rsidRPr="00127E16">
              <w:t>0,7</w:t>
            </w:r>
          </w:p>
        </w:tc>
      </w:tr>
      <w:tr w:rsidR="002520A1" w:rsidRPr="00127E16"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textAlignment w:val="baseline"/>
            </w:pPr>
            <w:r w:rsidRPr="00127E16">
              <w:t>Зона застройки малоэтажными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jc w:val="center"/>
              <w:textAlignment w:val="baseline"/>
            </w:pPr>
            <w:r w:rsidRPr="00127E16">
              <w:t>0,5</w:t>
            </w:r>
          </w:p>
        </w:tc>
      </w:tr>
      <w:tr w:rsidR="002520A1" w:rsidRPr="00127E16"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textAlignment w:val="baseline"/>
            </w:pPr>
            <w:r w:rsidRPr="00127E16">
              <w:t>Зона застройки блокированными жилыми домами</w:t>
            </w:r>
          </w:p>
        </w:tc>
        <w:tc>
          <w:tcPr>
            <w:tcW w:w="462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jc w:val="center"/>
              <w:textAlignment w:val="baseline"/>
            </w:pPr>
            <w:r w:rsidRPr="00127E16">
              <w:t>0,7</w:t>
            </w:r>
          </w:p>
        </w:tc>
      </w:tr>
      <w:tr w:rsidR="002520A1" w:rsidRPr="00127E16" w:rsidTr="00F92C93">
        <w:tc>
          <w:tcPr>
            <w:tcW w:w="4805"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textAlignment w:val="baseline"/>
            </w:pPr>
            <w:r w:rsidRPr="00127E16">
              <w:t>Зона застройки индивидуальными жилыми домами</w:t>
            </w:r>
          </w:p>
        </w:tc>
        <w:tc>
          <w:tcPr>
            <w:tcW w:w="462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CF6596" w:rsidRPr="00127E16" w:rsidRDefault="00CF6596" w:rsidP="00C45176">
            <w:pPr>
              <w:pStyle w:val="formattext"/>
              <w:spacing w:before="0" w:beforeAutospacing="0" w:after="0" w:afterAutospacing="0"/>
              <w:jc w:val="center"/>
              <w:textAlignment w:val="baseline"/>
            </w:pPr>
            <w:r w:rsidRPr="00127E16">
              <w:t>0,7</w:t>
            </w:r>
          </w:p>
        </w:tc>
      </w:tr>
    </w:tbl>
    <w:p w:rsidR="00CF6596" w:rsidRPr="00127E16" w:rsidRDefault="00CF6596" w:rsidP="00917ACE">
      <w:pPr>
        <w:pStyle w:val="formattext"/>
        <w:shd w:val="clear" w:color="auto" w:fill="FFFFFF"/>
        <w:spacing w:before="0" w:beforeAutospacing="0" w:after="0" w:afterAutospacing="0"/>
        <w:ind w:firstLine="480"/>
        <w:textAlignment w:val="baseline"/>
      </w:pPr>
      <w:r w:rsidRPr="00127E16">
        <w:t>Примечание</w:t>
      </w:r>
    </w:p>
    <w:p w:rsidR="00CF6596" w:rsidRPr="00127E16" w:rsidRDefault="00CF6596" w:rsidP="00917ACE">
      <w:pPr>
        <w:pStyle w:val="formattext"/>
        <w:shd w:val="clear" w:color="auto" w:fill="FFFFFF"/>
        <w:spacing w:before="0" w:beforeAutospacing="0" w:after="0" w:afterAutospacing="0"/>
        <w:ind w:firstLine="480"/>
        <w:textAlignment w:val="baseline"/>
      </w:pPr>
      <w:r w:rsidRPr="00127E16">
        <w:lastRenderedPageBreak/>
        <w:t>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автомобилей, зеленых насаждений, площадок и других объектов благоустройства.</w:t>
      </w:r>
    </w:p>
    <w:p w:rsidR="00CF6596" w:rsidRPr="00127E16" w:rsidRDefault="00CF6596" w:rsidP="00CF6596">
      <w:pPr>
        <w:pStyle w:val="formattext"/>
        <w:shd w:val="clear" w:color="auto" w:fill="FFFFFF"/>
        <w:spacing w:before="0" w:beforeAutospacing="0" w:after="0" w:afterAutospacing="0"/>
        <w:ind w:firstLine="480"/>
        <w:textAlignment w:val="baseline"/>
      </w:pPr>
      <w:r w:rsidRPr="00127E16">
        <w:t>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p w:rsidR="00CF6596" w:rsidRPr="00127E16" w:rsidRDefault="00CF6596" w:rsidP="008B1927">
      <w:pPr>
        <w:pStyle w:val="formattext"/>
        <w:shd w:val="clear" w:color="auto" w:fill="FFFFFF"/>
        <w:spacing w:before="0" w:beforeAutospacing="0" w:after="0" w:afterAutospacing="0"/>
        <w:ind w:firstLine="480"/>
        <w:textAlignment w:val="baseline"/>
      </w:pPr>
    </w:p>
    <w:p w:rsidR="00F92C93" w:rsidRPr="00127E16" w:rsidRDefault="00917ACE" w:rsidP="00F92C93">
      <w:pPr>
        <w:pStyle w:val="formattext"/>
        <w:shd w:val="clear" w:color="auto" w:fill="FFFFFF"/>
        <w:spacing w:before="0" w:beforeAutospacing="0" w:after="0" w:afterAutospacing="0"/>
        <w:ind w:firstLine="480"/>
        <w:textAlignment w:val="baseline"/>
      </w:pPr>
      <w:r w:rsidRPr="00127E16">
        <w:t>Требования по благоустройству придомовой территории в части создания спортивно-игровой инфраструктуры</w:t>
      </w:r>
      <w:r w:rsidR="00F92C93" w:rsidRPr="00127E16">
        <w:t xml:space="preserve"> </w:t>
      </w:r>
    </w:p>
    <w:p w:rsidR="00F92C93" w:rsidRPr="00127E16" w:rsidRDefault="00F92C93" w:rsidP="00F92C93">
      <w:pPr>
        <w:pStyle w:val="formattext"/>
        <w:shd w:val="clear" w:color="auto" w:fill="FFFFFF"/>
        <w:spacing w:before="0" w:beforeAutospacing="0" w:after="0" w:afterAutospacing="0"/>
        <w:ind w:firstLine="480"/>
        <w:textAlignment w:val="baseline"/>
      </w:pPr>
    </w:p>
    <w:p w:rsidR="00917ACE" w:rsidRPr="00127E16" w:rsidRDefault="00F92C93" w:rsidP="00F92C93">
      <w:pPr>
        <w:pStyle w:val="formattext"/>
        <w:shd w:val="clear" w:color="auto" w:fill="FFFFFF"/>
        <w:spacing w:before="0" w:beforeAutospacing="0" w:after="0" w:afterAutospacing="0"/>
        <w:ind w:firstLine="480"/>
        <w:textAlignment w:val="baseline"/>
      </w:pPr>
      <w:r w:rsidRPr="00127E16">
        <w:t xml:space="preserve">                                                                                                        </w:t>
      </w:r>
      <w:r w:rsidR="00917ACE" w:rsidRPr="00127E16">
        <w:t xml:space="preserve">Таблица </w:t>
      </w:r>
      <w:r w:rsidRPr="00127E16">
        <w:t>№ 31</w:t>
      </w:r>
    </w:p>
    <w:tbl>
      <w:tblPr>
        <w:tblW w:w="0" w:type="auto"/>
        <w:tblInd w:w="149" w:type="dxa"/>
        <w:tblCellMar>
          <w:left w:w="0" w:type="dxa"/>
          <w:right w:w="0" w:type="dxa"/>
        </w:tblCellMar>
        <w:tblLook w:val="04A0" w:firstRow="1" w:lastRow="0" w:firstColumn="1" w:lastColumn="0" w:noHBand="0" w:noVBand="1"/>
      </w:tblPr>
      <w:tblGrid>
        <w:gridCol w:w="2218"/>
        <w:gridCol w:w="1108"/>
        <w:gridCol w:w="2033"/>
        <w:gridCol w:w="4066"/>
      </w:tblGrid>
      <w:tr w:rsidR="002520A1" w:rsidRPr="00127E16"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Вид площадки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 xml:space="preserve">Минимальные размеры площадки, </w:t>
            </w:r>
            <w:proofErr w:type="gramStart"/>
            <w:r w:rsidRPr="00127E16">
              <w:t>м</w:t>
            </w:r>
            <w:proofErr w:type="gramEnd"/>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Рекомендуемый тип покрытия</w:t>
            </w:r>
          </w:p>
        </w:tc>
      </w:tr>
      <w:tr w:rsidR="002520A1" w:rsidRPr="00127E16"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Настольный 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8,0 x 4,3</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proofErr w:type="gramStart"/>
            <w:r w:rsidRPr="00127E16">
              <w:t>твердое</w:t>
            </w:r>
            <w:proofErr w:type="gramEnd"/>
            <w:r w:rsidRPr="00127E16">
              <w:t>, с искусственным покрытием</w:t>
            </w:r>
          </w:p>
        </w:tc>
      </w:tr>
      <w:tr w:rsidR="002520A1" w:rsidRPr="00127E16"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36,0 x 16,0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proofErr w:type="gramStart"/>
            <w:r w:rsidRPr="00127E16">
              <w:t>твердое</w:t>
            </w:r>
            <w:proofErr w:type="gramEnd"/>
            <w:r w:rsidRPr="00127E16">
              <w:t>, с искусственным покрытием</w:t>
            </w:r>
          </w:p>
        </w:tc>
      </w:tr>
      <w:tr w:rsidR="002520A1" w:rsidRPr="00127E16"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Бадминтон</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16,4 x 7,0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proofErr w:type="gramStart"/>
            <w:r w:rsidRPr="00127E16">
              <w:t>твердое</w:t>
            </w:r>
            <w:proofErr w:type="gramEnd"/>
            <w:r w:rsidRPr="00127E16">
              <w:t>, с искусственным покрытием</w:t>
            </w:r>
          </w:p>
        </w:tc>
      </w:tr>
      <w:tr w:rsidR="002520A1" w:rsidRPr="00127E16"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Волейбол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23,0 x 14,0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proofErr w:type="gramStart"/>
            <w:r w:rsidRPr="00127E16">
              <w:t>твердое</w:t>
            </w:r>
            <w:proofErr w:type="gramEnd"/>
            <w:r w:rsidRPr="00127E16">
              <w:t>, с искусственным покрытием</w:t>
            </w:r>
          </w:p>
        </w:tc>
      </w:tr>
      <w:tr w:rsidR="002520A1" w:rsidRPr="00127E16"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Баскетбол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28,0 x 15,0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proofErr w:type="gramStart"/>
            <w:r w:rsidRPr="00127E16">
              <w:t>твердое</w:t>
            </w:r>
            <w:proofErr w:type="gramEnd"/>
            <w:r w:rsidRPr="00127E16">
              <w:t>, с искусственным покрытием</w:t>
            </w:r>
          </w:p>
        </w:tc>
      </w:tr>
      <w:tr w:rsidR="002520A1" w:rsidRPr="00127E16"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proofErr w:type="gramStart"/>
            <w:r w:rsidRPr="00127E16">
              <w:t>Универсальная</w:t>
            </w:r>
            <w:proofErr w:type="gramEnd"/>
            <w:r w:rsidRPr="00127E16">
              <w:t xml:space="preserve"> для спортивных игр</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36,0 x 18,0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proofErr w:type="gramStart"/>
            <w:r w:rsidRPr="00127E16">
              <w:t>твердое</w:t>
            </w:r>
            <w:proofErr w:type="gramEnd"/>
            <w:r w:rsidRPr="00127E16">
              <w:t>, с искусственным покрытием</w:t>
            </w:r>
          </w:p>
        </w:tc>
      </w:tr>
      <w:tr w:rsidR="002520A1" w:rsidRPr="00127E16" w:rsidTr="00C45176">
        <w:trPr>
          <w:trHeight w:val="10"/>
        </w:trPr>
        <w:tc>
          <w:tcPr>
            <w:tcW w:w="9425" w:type="dxa"/>
            <w:gridSpan w:val="4"/>
            <w:tcBorders>
              <w:top w:val="nil"/>
              <w:left w:val="nil"/>
              <w:bottom w:val="nil"/>
              <w:right w:val="nil"/>
            </w:tcBorders>
            <w:shd w:val="clear" w:color="auto" w:fill="auto"/>
          </w:tcPr>
          <w:p w:rsidR="00F92C93" w:rsidRPr="00127E16" w:rsidRDefault="00F92C93" w:rsidP="00F92C93">
            <w:pPr>
              <w:jc w:val="right"/>
            </w:pPr>
            <w:r w:rsidRPr="00127E16">
              <w:t>Таблица № 32</w:t>
            </w:r>
          </w:p>
          <w:p w:rsidR="00F92C93" w:rsidRPr="00127E16" w:rsidRDefault="00F92C93" w:rsidP="00C45176"/>
        </w:tc>
      </w:tr>
      <w:tr w:rsidR="002520A1" w:rsidRPr="00127E16"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Игровое оборудование</w:t>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Рекомендации</w:t>
            </w:r>
          </w:p>
        </w:tc>
      </w:tr>
      <w:tr w:rsidR="002520A1" w:rsidRPr="00127E16"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Качели</w:t>
            </w:r>
            <w:r w:rsidRPr="00127E16">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D1108E">
            <w:pPr>
              <w:pStyle w:val="formattext"/>
              <w:spacing w:before="0" w:beforeAutospacing="0" w:after="0" w:afterAutospacing="0"/>
              <w:textAlignment w:val="baseline"/>
            </w:pPr>
            <w:r w:rsidRPr="00127E16">
              <w:t xml:space="preserve">высота от уровня земли до сидения качелей в состоянии покоя должна быть не менее 350 мм и не более 635 мм. </w:t>
            </w:r>
            <w:proofErr w:type="gramStart"/>
            <w:r w:rsidRPr="00127E16">
              <w:t>Допускается не более двух сидений</w:t>
            </w:r>
            <w:proofErr w:type="gramEnd"/>
            <w:r w:rsidRPr="00127E16">
              <w:t xml:space="preserve"> в одной рамке качелей. В двойных качелях не должны использоваться вместе сиденье для маленьких детей и сиденье для </w:t>
            </w:r>
            <w:proofErr w:type="gramStart"/>
            <w:r w:rsidRPr="00127E16">
              <w:t>более старших</w:t>
            </w:r>
            <w:proofErr w:type="gramEnd"/>
            <w:r w:rsidRPr="00127E16">
              <w:t xml:space="preserve"> детей</w:t>
            </w:r>
          </w:p>
        </w:tc>
      </w:tr>
      <w:tr w:rsidR="002520A1" w:rsidRPr="00127E16"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 xml:space="preserve">Качалки, </w:t>
            </w:r>
            <w:r w:rsidRPr="00127E16">
              <w:lastRenderedPageBreak/>
              <w:t>балансиры</w:t>
            </w:r>
            <w:r w:rsidRPr="00127E16">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D1108E">
            <w:pPr>
              <w:pStyle w:val="formattext"/>
              <w:spacing w:before="0" w:beforeAutospacing="0" w:after="0" w:afterAutospacing="0"/>
              <w:textAlignment w:val="baseline"/>
            </w:pPr>
            <w:r w:rsidRPr="00127E16">
              <w:lastRenderedPageBreak/>
              <w:t xml:space="preserve">высота от земли до сидения в состоянии равновесия должна быть </w:t>
            </w:r>
            <w:r w:rsidRPr="00127E16">
              <w:lastRenderedPageBreak/>
              <w:t>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2520A1" w:rsidRPr="00127E16"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lastRenderedPageBreak/>
              <w:t>Карусели</w:t>
            </w:r>
            <w:r w:rsidRPr="00127E16">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D1108E">
            <w:pPr>
              <w:pStyle w:val="formattext"/>
              <w:spacing w:before="0" w:beforeAutospacing="0" w:after="0" w:afterAutospacing="0"/>
              <w:textAlignment w:val="baseline"/>
            </w:pPr>
            <w:r w:rsidRPr="00127E16">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917ACE" w:rsidRPr="00127E16"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Горки, городки</w:t>
            </w:r>
            <w:r w:rsidRPr="00127E16">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D1108E">
            <w:pPr>
              <w:pStyle w:val="formattext"/>
              <w:spacing w:before="0" w:beforeAutospacing="0" w:after="0" w:afterAutospacing="0"/>
              <w:textAlignment w:val="baseline"/>
            </w:pPr>
            <w:r w:rsidRPr="00127E16">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917ACE" w:rsidRPr="00127E16" w:rsidRDefault="00917ACE" w:rsidP="00917ACE">
      <w:pPr>
        <w:pStyle w:val="5"/>
        <w:shd w:val="clear" w:color="auto" w:fill="FFFFFF"/>
        <w:spacing w:before="0" w:after="240"/>
        <w:jc w:val="right"/>
        <w:textAlignment w:val="baseline"/>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2402"/>
        <w:gridCol w:w="185"/>
        <w:gridCol w:w="2957"/>
        <w:gridCol w:w="3696"/>
      </w:tblGrid>
      <w:tr w:rsidR="002520A1" w:rsidRPr="00127E16" w:rsidTr="00C45176">
        <w:trPr>
          <w:trHeight w:val="10"/>
        </w:trPr>
        <w:tc>
          <w:tcPr>
            <w:tcW w:w="2587" w:type="dxa"/>
            <w:gridSpan w:val="2"/>
            <w:tcBorders>
              <w:top w:val="nil"/>
              <w:left w:val="nil"/>
              <w:bottom w:val="nil"/>
              <w:right w:val="nil"/>
            </w:tcBorders>
            <w:shd w:val="clear" w:color="auto" w:fill="auto"/>
            <w:hideMark/>
          </w:tcPr>
          <w:p w:rsidR="00917ACE" w:rsidRPr="00127E16" w:rsidRDefault="00917ACE" w:rsidP="00C45176">
            <w:pPr>
              <w:rPr>
                <w:rFonts w:ascii="Arial" w:hAnsi="Arial" w:cs="Arial"/>
              </w:rPr>
            </w:pPr>
          </w:p>
        </w:tc>
        <w:tc>
          <w:tcPr>
            <w:tcW w:w="2957" w:type="dxa"/>
            <w:tcBorders>
              <w:top w:val="nil"/>
              <w:left w:val="nil"/>
              <w:bottom w:val="nil"/>
              <w:right w:val="nil"/>
            </w:tcBorders>
            <w:shd w:val="clear" w:color="auto" w:fill="auto"/>
            <w:hideMark/>
          </w:tcPr>
          <w:p w:rsidR="00917ACE" w:rsidRPr="00127E16" w:rsidRDefault="00917ACE" w:rsidP="00C45176"/>
        </w:tc>
        <w:tc>
          <w:tcPr>
            <w:tcW w:w="3696" w:type="dxa"/>
            <w:tcBorders>
              <w:top w:val="nil"/>
              <w:left w:val="nil"/>
              <w:bottom w:val="nil"/>
              <w:right w:val="nil"/>
            </w:tcBorders>
            <w:shd w:val="clear" w:color="auto" w:fill="auto"/>
            <w:hideMark/>
          </w:tcPr>
          <w:p w:rsidR="00917ACE" w:rsidRPr="00127E16" w:rsidRDefault="00750551" w:rsidP="00750551">
            <w:pPr>
              <w:jc w:val="right"/>
            </w:pPr>
            <w:r w:rsidRPr="00127E16">
              <w:t>Таблица № 33</w:t>
            </w:r>
          </w:p>
        </w:tc>
      </w:tr>
      <w:tr w:rsidR="002520A1" w:rsidRPr="00127E16"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Возраст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Назначение оборудования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Игровое и физкультурное оборудование</w:t>
            </w:r>
          </w:p>
        </w:tc>
      </w:tr>
      <w:tr w:rsidR="002520A1" w:rsidRPr="00127E16"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2</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3</w:t>
            </w:r>
          </w:p>
        </w:tc>
      </w:tr>
      <w:tr w:rsidR="002520A1" w:rsidRPr="00127E16"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 xml:space="preserve">Дети </w:t>
            </w:r>
            <w:proofErr w:type="spellStart"/>
            <w:r w:rsidRPr="00127E16">
              <w:lastRenderedPageBreak/>
              <w:t>преддошкольного</w:t>
            </w:r>
            <w:proofErr w:type="spellEnd"/>
            <w:r w:rsidRPr="00127E16">
              <w:t xml:space="preserve"> возраста (1 - 3 года)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lastRenderedPageBreak/>
              <w:t xml:space="preserve">для тихих игр, </w:t>
            </w:r>
            <w:r w:rsidRPr="00127E16">
              <w:lastRenderedPageBreak/>
              <w:t>тренировки усидчивости, терпения, развития фантазии</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lastRenderedPageBreak/>
              <w:t xml:space="preserve">песочницы открытые и с </w:t>
            </w:r>
            <w:r w:rsidRPr="00127E16">
              <w:lastRenderedPageBreak/>
              <w:t>крышами, домики</w:t>
            </w:r>
          </w:p>
        </w:tc>
      </w:tr>
      <w:tr w:rsidR="002520A1" w:rsidRPr="00127E16"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 xml:space="preserve">для тренировки лазания, ходьбы, перешагивания, </w:t>
            </w:r>
            <w:proofErr w:type="spellStart"/>
            <w:r w:rsidRPr="00127E16">
              <w:t>подлезания</w:t>
            </w:r>
            <w:proofErr w:type="spellEnd"/>
            <w:r w:rsidRPr="00127E16">
              <w:t>, равновесия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горки, пирамиды, шведские стенки, бумы, городки с пластиковыми спусками, переходами, физкультурными элементами</w:t>
            </w:r>
          </w:p>
        </w:tc>
      </w:tr>
      <w:tr w:rsidR="002520A1" w:rsidRPr="00127E16"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качели, балансиры, качалки на пружинках, карусели</w:t>
            </w:r>
          </w:p>
        </w:tc>
      </w:tr>
      <w:tr w:rsidR="002520A1" w:rsidRPr="00127E16"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Дети дошкольного возраста (3 - 7 лет)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для обучения и совершенствования лазания, равновесия, перешагивания, перепрыгивания, спрыгивания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пирамиды, шведские стенки, бумы, городки с пластиковыми спусками, переходами, физкультурными элементами</w:t>
            </w:r>
          </w:p>
        </w:tc>
      </w:tr>
      <w:tr w:rsidR="002520A1" w:rsidRPr="00127E16"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для развития силы, гибкости, координации движений</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гимнастические стенки, физкультурные элементы, низкие турники</w:t>
            </w:r>
          </w:p>
        </w:tc>
      </w:tr>
      <w:tr w:rsidR="002520A1" w:rsidRPr="00127E16"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для развития глазомера, точности движения, ловкости, для обучения метанию в цель</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 xml:space="preserve">мишени для бросания мяча, </w:t>
            </w:r>
            <w:proofErr w:type="spellStart"/>
            <w:r w:rsidRPr="00127E16">
              <w:t>кольцебросы</w:t>
            </w:r>
            <w:proofErr w:type="spellEnd"/>
            <w:r w:rsidRPr="00127E16">
              <w:t>, баскетбольные щиты, мини-ворота</w:t>
            </w:r>
          </w:p>
        </w:tc>
      </w:tr>
      <w:tr w:rsidR="002520A1" w:rsidRPr="00127E16"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Дети 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для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proofErr w:type="gramStart"/>
            <w:r w:rsidRPr="00127E16">
              <w:t xml:space="preserve">гимнастические стенки, разновысокие перекладины, тренажеры для выполнения силовых упражнений в висе, спортивные комплексы, </w:t>
            </w:r>
            <w:r w:rsidRPr="00127E16">
              <w:lastRenderedPageBreak/>
              <w:t>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roofErr w:type="gramEnd"/>
          </w:p>
        </w:tc>
      </w:tr>
      <w:tr w:rsidR="002520A1" w:rsidRPr="00127E16"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lastRenderedPageBreak/>
              <w:t>Дети старшего 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для улучшения мышечной силы, телосложения и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r w:rsidR="002520A1" w:rsidRPr="00127E16" w:rsidTr="00C45176">
        <w:trPr>
          <w:trHeight w:val="10"/>
        </w:trPr>
        <w:tc>
          <w:tcPr>
            <w:tcW w:w="2402" w:type="dxa"/>
            <w:tcBorders>
              <w:top w:val="nil"/>
              <w:left w:val="nil"/>
              <w:bottom w:val="nil"/>
              <w:right w:val="nil"/>
            </w:tcBorders>
            <w:shd w:val="clear" w:color="auto" w:fill="auto"/>
            <w:hideMark/>
          </w:tcPr>
          <w:p w:rsidR="00917ACE" w:rsidRPr="00127E16" w:rsidRDefault="00917ACE" w:rsidP="00C45176">
            <w:pPr>
              <w:rPr>
                <w:rFonts w:ascii="Arial" w:hAnsi="Arial" w:cs="Arial"/>
              </w:rPr>
            </w:pPr>
          </w:p>
          <w:p w:rsidR="00750551" w:rsidRPr="00127E16" w:rsidRDefault="00750551" w:rsidP="00C45176">
            <w:pPr>
              <w:rPr>
                <w:rFonts w:ascii="Arial" w:hAnsi="Arial" w:cs="Arial"/>
              </w:rPr>
            </w:pPr>
          </w:p>
        </w:tc>
        <w:tc>
          <w:tcPr>
            <w:tcW w:w="6838" w:type="dxa"/>
            <w:gridSpan w:val="3"/>
            <w:tcBorders>
              <w:top w:val="nil"/>
              <w:left w:val="nil"/>
              <w:bottom w:val="nil"/>
              <w:right w:val="nil"/>
            </w:tcBorders>
            <w:shd w:val="clear" w:color="auto" w:fill="auto"/>
            <w:hideMark/>
          </w:tcPr>
          <w:p w:rsidR="00750551" w:rsidRPr="00127E16" w:rsidRDefault="00750551" w:rsidP="00750551">
            <w:pPr>
              <w:jc w:val="right"/>
            </w:pPr>
          </w:p>
          <w:p w:rsidR="00917ACE" w:rsidRPr="00127E16" w:rsidRDefault="00750551" w:rsidP="00750551">
            <w:pPr>
              <w:jc w:val="right"/>
            </w:pPr>
            <w:r w:rsidRPr="00127E16">
              <w:t>Таблица № 34</w:t>
            </w:r>
          </w:p>
        </w:tc>
      </w:tr>
      <w:tr w:rsidR="002520A1" w:rsidRPr="00127E16"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Игровое оборудование</w:t>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Минимальное расстояние между игровыми элементами</w:t>
            </w:r>
          </w:p>
        </w:tc>
      </w:tr>
      <w:tr w:rsidR="002520A1" w:rsidRPr="00127E16"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Качели</w:t>
            </w:r>
            <w:r w:rsidRPr="00127E16">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не менее 1,5 м в стороны от боковых конструкций и не менее 2,0 м вперед (назад) от крайних точек качели в состоянии наклона</w:t>
            </w:r>
            <w:r w:rsidRPr="00127E16">
              <w:br/>
            </w:r>
          </w:p>
        </w:tc>
      </w:tr>
      <w:tr w:rsidR="002520A1" w:rsidRPr="00127E16"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Качалки, балансиры</w:t>
            </w:r>
            <w:r w:rsidRPr="00127E16">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не менее 1,0 м в стороны от боковых конструкций и не менее 1,5 м от крайних точек качалки в состоянии наклона</w:t>
            </w:r>
            <w:r w:rsidRPr="00127E16">
              <w:br/>
            </w:r>
          </w:p>
        </w:tc>
      </w:tr>
      <w:tr w:rsidR="002520A1" w:rsidRPr="00127E16"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Карусели</w:t>
            </w:r>
            <w:r w:rsidRPr="00127E16">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не менее 2,0 м в стороны от боковых конструкций и не менее 3,0 м вверх от нижней вращающейся поверхности карусели</w:t>
            </w:r>
            <w:r w:rsidRPr="00127E16">
              <w:br/>
            </w:r>
          </w:p>
        </w:tc>
      </w:tr>
      <w:tr w:rsidR="00917ACE" w:rsidRPr="00127E16"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Горки, городки</w:t>
            </w:r>
            <w:r w:rsidRPr="00127E16">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не менее 1,0 м от боковых сторон и 2,0 м вперед от нижнего ската горки или городка</w:t>
            </w:r>
            <w:r w:rsidRPr="00127E16">
              <w:br/>
            </w:r>
          </w:p>
        </w:tc>
      </w:tr>
    </w:tbl>
    <w:p w:rsidR="00917ACE" w:rsidRPr="00127E16" w:rsidRDefault="00917ACE" w:rsidP="00917ACE">
      <w:pPr>
        <w:pStyle w:val="5"/>
        <w:shd w:val="clear" w:color="auto" w:fill="FFFFFF"/>
        <w:spacing w:before="0" w:after="240"/>
        <w:jc w:val="right"/>
        <w:textAlignment w:val="baseline"/>
        <w:rPr>
          <w:rFonts w:ascii="Arial" w:hAnsi="Arial" w:cs="Arial"/>
          <w:sz w:val="24"/>
          <w:szCs w:val="24"/>
        </w:rPr>
      </w:pPr>
    </w:p>
    <w:p w:rsidR="00917ACE" w:rsidRPr="00127E16" w:rsidRDefault="00917ACE" w:rsidP="00917ACE">
      <w:pPr>
        <w:pStyle w:val="headertext"/>
        <w:spacing w:before="0" w:beforeAutospacing="0" w:after="240" w:afterAutospacing="0"/>
        <w:jc w:val="center"/>
        <w:textAlignment w:val="baseline"/>
      </w:pPr>
      <w:r w:rsidRPr="00127E16">
        <w:lastRenderedPageBreak/>
        <w:t>Требования минимальной обеспеченности многоквартирных жилых домов придомовыми площадками</w:t>
      </w:r>
    </w:p>
    <w:tbl>
      <w:tblPr>
        <w:tblW w:w="0" w:type="auto"/>
        <w:tblCellMar>
          <w:left w:w="0" w:type="dxa"/>
          <w:right w:w="0" w:type="dxa"/>
        </w:tblCellMar>
        <w:tblLook w:val="04A0" w:firstRow="1" w:lastRow="0" w:firstColumn="1" w:lastColumn="0" w:noHBand="0" w:noVBand="1"/>
      </w:tblPr>
      <w:tblGrid>
        <w:gridCol w:w="2587"/>
        <w:gridCol w:w="2402"/>
        <w:gridCol w:w="2218"/>
        <w:gridCol w:w="2218"/>
      </w:tblGrid>
      <w:tr w:rsidR="002520A1" w:rsidRPr="00127E16" w:rsidTr="00C45176">
        <w:trPr>
          <w:trHeight w:val="10"/>
        </w:trPr>
        <w:tc>
          <w:tcPr>
            <w:tcW w:w="2587" w:type="dxa"/>
            <w:tcBorders>
              <w:top w:val="nil"/>
              <w:left w:val="nil"/>
              <w:bottom w:val="nil"/>
              <w:right w:val="nil"/>
            </w:tcBorders>
            <w:shd w:val="clear" w:color="auto" w:fill="auto"/>
            <w:hideMark/>
          </w:tcPr>
          <w:p w:rsidR="00917ACE" w:rsidRPr="00127E16" w:rsidRDefault="00917ACE" w:rsidP="00C45176">
            <w:pPr>
              <w:rPr>
                <w:rFonts w:ascii="Arial" w:hAnsi="Arial" w:cs="Arial"/>
              </w:rPr>
            </w:pPr>
          </w:p>
        </w:tc>
        <w:tc>
          <w:tcPr>
            <w:tcW w:w="2402" w:type="dxa"/>
            <w:tcBorders>
              <w:top w:val="nil"/>
              <w:left w:val="nil"/>
              <w:bottom w:val="nil"/>
              <w:right w:val="nil"/>
            </w:tcBorders>
            <w:shd w:val="clear" w:color="auto" w:fill="auto"/>
            <w:hideMark/>
          </w:tcPr>
          <w:p w:rsidR="00917ACE" w:rsidRPr="00127E16" w:rsidRDefault="00917ACE" w:rsidP="00C45176"/>
        </w:tc>
        <w:tc>
          <w:tcPr>
            <w:tcW w:w="2218" w:type="dxa"/>
            <w:tcBorders>
              <w:top w:val="nil"/>
              <w:left w:val="nil"/>
              <w:bottom w:val="nil"/>
              <w:right w:val="nil"/>
            </w:tcBorders>
            <w:shd w:val="clear" w:color="auto" w:fill="auto"/>
            <w:hideMark/>
          </w:tcPr>
          <w:p w:rsidR="00917ACE" w:rsidRPr="00127E16" w:rsidRDefault="00917ACE" w:rsidP="00C45176"/>
        </w:tc>
        <w:tc>
          <w:tcPr>
            <w:tcW w:w="2218" w:type="dxa"/>
            <w:tcBorders>
              <w:top w:val="nil"/>
              <w:left w:val="nil"/>
              <w:bottom w:val="nil"/>
              <w:right w:val="nil"/>
            </w:tcBorders>
            <w:shd w:val="clear" w:color="auto" w:fill="auto"/>
            <w:hideMark/>
          </w:tcPr>
          <w:p w:rsidR="00917ACE" w:rsidRPr="00127E16" w:rsidRDefault="00750551" w:rsidP="00750551">
            <w:pPr>
              <w:jc w:val="right"/>
            </w:pPr>
            <w:r w:rsidRPr="00127E16">
              <w:t>Таблица № 35</w:t>
            </w:r>
          </w:p>
        </w:tc>
      </w:tr>
      <w:tr w:rsidR="002520A1" w:rsidRPr="00127E16"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Тип площадки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Расчетная единица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Площадь площадки на расчетную единицу</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Минимальный размер площадки, кв. м</w:t>
            </w:r>
            <w:proofErr w:type="gramStart"/>
            <w:r w:rsidRPr="00127E16">
              <w:t>2</w:t>
            </w:r>
            <w:proofErr w:type="gramEnd"/>
          </w:p>
        </w:tc>
      </w:tr>
      <w:tr w:rsidR="002520A1" w:rsidRPr="00127E16"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Для игр детей дошкольного и младшего школьного возраста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100 м</w:t>
            </w:r>
            <w:proofErr w:type="gramStart"/>
            <w:r w:rsidRPr="00127E16">
              <w:t>2</w:t>
            </w:r>
            <w:proofErr w:type="gramEnd"/>
            <w:r w:rsidRPr="00127E16">
              <w:t xml:space="preserve">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2,5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20</w:t>
            </w:r>
          </w:p>
        </w:tc>
      </w:tr>
      <w:tr w:rsidR="002520A1" w:rsidRPr="00127E16"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Для отдыха взрослого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100 м</w:t>
            </w:r>
            <w:proofErr w:type="gramStart"/>
            <w:r w:rsidRPr="00127E16">
              <w:t>2</w:t>
            </w:r>
            <w:proofErr w:type="gramEnd"/>
            <w:r w:rsidRPr="00127E16">
              <w:t xml:space="preserve">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0,4</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5</w:t>
            </w:r>
          </w:p>
        </w:tc>
      </w:tr>
      <w:tr w:rsidR="002520A1" w:rsidRPr="00127E16"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Для занятий физкультурой и спортом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100 м</w:t>
            </w:r>
            <w:proofErr w:type="gramStart"/>
            <w:r w:rsidRPr="00127E16">
              <w:t>2</w:t>
            </w:r>
            <w:proofErr w:type="gramEnd"/>
            <w:r w:rsidRPr="00127E16">
              <w:t xml:space="preserve">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7,5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40</w:t>
            </w:r>
          </w:p>
        </w:tc>
      </w:tr>
      <w:tr w:rsidR="00917ACE" w:rsidRPr="00127E16"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Озелененные территории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Площадь участка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Согласно предельным параметрам вида разрешенного использования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Согласно предельным параметрам вида разрешенного использования</w:t>
            </w:r>
          </w:p>
        </w:tc>
      </w:tr>
    </w:tbl>
    <w:p w:rsidR="00917ACE" w:rsidRPr="00127E16" w:rsidRDefault="00917ACE" w:rsidP="00917ACE">
      <w:pPr>
        <w:pStyle w:val="formattext"/>
        <w:spacing w:before="0" w:beforeAutospacing="0" w:after="0" w:afterAutospacing="0"/>
        <w:textAlignment w:val="baseline"/>
        <w:rPr>
          <w:rFonts w:ascii="Arial" w:hAnsi="Arial" w:cs="Arial"/>
        </w:rPr>
      </w:pPr>
    </w:p>
    <w:p w:rsidR="00917ACE" w:rsidRPr="00127E16" w:rsidRDefault="00917ACE" w:rsidP="00750551">
      <w:pPr>
        <w:pStyle w:val="formattext"/>
        <w:spacing w:before="0" w:beforeAutospacing="0" w:after="0" w:afterAutospacing="0"/>
        <w:ind w:firstLine="480"/>
        <w:jc w:val="both"/>
        <w:textAlignment w:val="baseline"/>
      </w:pPr>
      <w:r w:rsidRPr="00127E16">
        <w:t>Примечания:</w:t>
      </w:r>
    </w:p>
    <w:p w:rsidR="00917ACE" w:rsidRPr="00127E16" w:rsidRDefault="00917ACE" w:rsidP="00750551">
      <w:pPr>
        <w:pStyle w:val="formattext"/>
        <w:spacing w:before="0" w:beforeAutospacing="0" w:after="0" w:afterAutospacing="0"/>
        <w:ind w:firstLine="480"/>
        <w:jc w:val="both"/>
        <w:textAlignment w:val="baseline"/>
      </w:pPr>
      <w:r w:rsidRPr="00127E16">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917ACE" w:rsidRPr="00127E16" w:rsidRDefault="00917ACE" w:rsidP="00750551">
      <w:pPr>
        <w:pStyle w:val="formattext"/>
        <w:spacing w:before="0" w:beforeAutospacing="0" w:after="0" w:afterAutospacing="0"/>
        <w:ind w:firstLine="480"/>
        <w:jc w:val="both"/>
        <w:textAlignment w:val="baseline"/>
      </w:pPr>
      <w:r w:rsidRPr="00127E16">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917ACE" w:rsidRPr="00127E16" w:rsidRDefault="00917ACE" w:rsidP="00750551">
      <w:pPr>
        <w:pStyle w:val="formattext"/>
        <w:spacing w:before="0" w:beforeAutospacing="0" w:after="0" w:afterAutospacing="0"/>
        <w:ind w:firstLine="480"/>
        <w:jc w:val="both"/>
        <w:textAlignment w:val="baseline"/>
      </w:pPr>
      <w:r w:rsidRPr="00127E16">
        <w:t>3)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917ACE" w:rsidRPr="00127E16" w:rsidRDefault="00917ACE" w:rsidP="00750551">
      <w:pPr>
        <w:pStyle w:val="formattext"/>
        <w:spacing w:before="0" w:beforeAutospacing="0" w:after="0" w:afterAutospacing="0"/>
        <w:ind w:firstLine="480"/>
        <w:jc w:val="both"/>
        <w:textAlignment w:val="baseline"/>
      </w:pPr>
      <w:r w:rsidRPr="00127E16">
        <w:t xml:space="preserve">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w:t>
      </w:r>
      <w:proofErr w:type="gramStart"/>
      <w:r w:rsidRPr="00127E16">
        <w:t>менее расчетной</w:t>
      </w:r>
      <w:proofErr w:type="gramEnd"/>
      <w:r w:rsidRPr="00127E16">
        <w:t xml:space="preserve"> площади таких площадок;</w:t>
      </w:r>
    </w:p>
    <w:p w:rsidR="00917ACE" w:rsidRPr="00127E16" w:rsidRDefault="00917ACE" w:rsidP="00750551">
      <w:pPr>
        <w:pStyle w:val="formattext"/>
        <w:spacing w:before="0" w:beforeAutospacing="0" w:after="0" w:afterAutospacing="0"/>
        <w:ind w:firstLine="480"/>
        <w:jc w:val="both"/>
        <w:textAlignment w:val="baseline"/>
      </w:pPr>
      <w:r w:rsidRPr="00127E16">
        <w:lastRenderedPageBreak/>
        <w:t>5) 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rsidR="00917ACE" w:rsidRPr="00127E16" w:rsidRDefault="00917ACE" w:rsidP="00917ACE">
      <w:pPr>
        <w:pStyle w:val="formattext"/>
        <w:shd w:val="clear" w:color="auto" w:fill="FFFFFF"/>
        <w:spacing w:before="0" w:beforeAutospacing="0" w:after="0" w:afterAutospacing="0"/>
        <w:jc w:val="center"/>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2587"/>
        <w:gridCol w:w="2587"/>
        <w:gridCol w:w="4251"/>
      </w:tblGrid>
      <w:tr w:rsidR="002520A1" w:rsidRPr="00127E16" w:rsidTr="00C45176">
        <w:trPr>
          <w:trHeight w:val="10"/>
        </w:trPr>
        <w:tc>
          <w:tcPr>
            <w:tcW w:w="2587" w:type="dxa"/>
            <w:tcBorders>
              <w:top w:val="nil"/>
              <w:left w:val="nil"/>
              <w:bottom w:val="nil"/>
              <w:right w:val="nil"/>
            </w:tcBorders>
            <w:shd w:val="clear" w:color="auto" w:fill="auto"/>
            <w:hideMark/>
          </w:tcPr>
          <w:p w:rsidR="00750551" w:rsidRPr="00127E16" w:rsidRDefault="00750551" w:rsidP="00C45176">
            <w:pPr>
              <w:rPr>
                <w:rFonts w:ascii="Arial" w:hAnsi="Arial" w:cs="Arial"/>
              </w:rPr>
            </w:pPr>
          </w:p>
        </w:tc>
        <w:tc>
          <w:tcPr>
            <w:tcW w:w="2587" w:type="dxa"/>
            <w:tcBorders>
              <w:top w:val="nil"/>
              <w:left w:val="nil"/>
              <w:bottom w:val="nil"/>
              <w:right w:val="nil"/>
            </w:tcBorders>
            <w:shd w:val="clear" w:color="auto" w:fill="auto"/>
            <w:hideMark/>
          </w:tcPr>
          <w:p w:rsidR="00750551" w:rsidRPr="00127E16" w:rsidRDefault="00750551" w:rsidP="00C45176"/>
        </w:tc>
        <w:tc>
          <w:tcPr>
            <w:tcW w:w="4251" w:type="dxa"/>
            <w:tcBorders>
              <w:top w:val="nil"/>
              <w:left w:val="nil"/>
              <w:bottom w:val="nil"/>
              <w:right w:val="nil"/>
            </w:tcBorders>
            <w:shd w:val="clear" w:color="auto" w:fill="auto"/>
            <w:hideMark/>
          </w:tcPr>
          <w:p w:rsidR="00750551" w:rsidRPr="00127E16" w:rsidRDefault="00750551" w:rsidP="00750551">
            <w:pPr>
              <w:jc w:val="right"/>
            </w:pPr>
            <w:r w:rsidRPr="00127E16">
              <w:t>Таблица № 36</w:t>
            </w:r>
          </w:p>
        </w:tc>
      </w:tr>
      <w:tr w:rsidR="002520A1" w:rsidRPr="00127E16" w:rsidTr="00C45176">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Озелененная территория общего пользования</w:t>
            </w:r>
          </w:p>
        </w:tc>
        <w:tc>
          <w:tcPr>
            <w:tcW w:w="68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917ACE" w:rsidP="00750551">
            <w:pPr>
              <w:pStyle w:val="formattext"/>
              <w:spacing w:before="0" w:beforeAutospacing="0" w:after="0" w:afterAutospacing="0"/>
              <w:jc w:val="center"/>
              <w:textAlignment w:val="baseline"/>
            </w:pPr>
            <w:r w:rsidRPr="00127E16">
              <w:t xml:space="preserve">Площадь </w:t>
            </w:r>
            <w:proofErr w:type="gramStart"/>
            <w:r w:rsidRPr="00127E16">
              <w:t>озелененных</w:t>
            </w:r>
            <w:proofErr w:type="gramEnd"/>
            <w:r w:rsidRPr="00127E16">
              <w:t xml:space="preserve"> территори</w:t>
            </w:r>
            <w:r w:rsidR="00750551" w:rsidRPr="00127E16">
              <w:t>и поселения</w:t>
            </w:r>
          </w:p>
          <w:p w:rsidR="00917ACE" w:rsidRPr="00127E16" w:rsidRDefault="00917ACE" w:rsidP="00C45176">
            <w:pPr>
              <w:pStyle w:val="formattext"/>
              <w:spacing w:before="0" w:beforeAutospacing="0" w:after="0" w:afterAutospacing="0"/>
              <w:jc w:val="center"/>
              <w:textAlignment w:val="baseline"/>
            </w:pPr>
            <w:r w:rsidRPr="00127E16">
              <w:t>(кв. м/чел.)</w:t>
            </w:r>
          </w:p>
        </w:tc>
      </w:tr>
      <w:tr w:rsidR="002520A1" w:rsidRPr="00127E16"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rsidP="00C45176">
            <w:pPr>
              <w:pStyle w:val="formattext"/>
              <w:spacing w:before="0" w:beforeAutospacing="0" w:after="0" w:afterAutospacing="0"/>
              <w:textAlignment w:val="baseline"/>
            </w:pPr>
            <w:r w:rsidRPr="00127E16">
              <w:t>Жилых районов</w:t>
            </w:r>
          </w:p>
        </w:tc>
        <w:tc>
          <w:tcPr>
            <w:tcW w:w="6838" w:type="dxa"/>
            <w:gridSpan w:val="2"/>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50551" w:rsidRPr="00127E16" w:rsidRDefault="00750551" w:rsidP="00C45176">
            <w:pPr>
              <w:pStyle w:val="formattext"/>
              <w:spacing w:before="0" w:beforeAutospacing="0" w:after="0" w:afterAutospacing="0"/>
              <w:jc w:val="center"/>
              <w:textAlignment w:val="baseline"/>
            </w:pPr>
            <w:r w:rsidRPr="00127E16">
              <w:t>6</w:t>
            </w:r>
          </w:p>
        </w:tc>
      </w:tr>
    </w:tbl>
    <w:p w:rsidR="00917ACE" w:rsidRPr="00127E16" w:rsidRDefault="00917ACE" w:rsidP="00750551">
      <w:pPr>
        <w:pStyle w:val="formattext"/>
        <w:spacing w:before="0" w:beforeAutospacing="0" w:after="0" w:afterAutospacing="0"/>
        <w:ind w:firstLine="480"/>
        <w:jc w:val="both"/>
        <w:textAlignment w:val="baseline"/>
      </w:pPr>
      <w:r w:rsidRPr="00127E16">
        <w:t>Примечания:</w:t>
      </w:r>
    </w:p>
    <w:p w:rsidR="00917ACE" w:rsidRPr="00127E16" w:rsidRDefault="00917ACE" w:rsidP="00750551">
      <w:pPr>
        <w:pStyle w:val="formattext"/>
        <w:spacing w:before="0" w:beforeAutospacing="0" w:after="0" w:afterAutospacing="0"/>
        <w:ind w:firstLine="480"/>
        <w:jc w:val="both"/>
        <w:textAlignment w:val="baseline"/>
      </w:pPr>
      <w:r w:rsidRPr="00127E16">
        <w:t>1.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917ACE" w:rsidRPr="00127E16" w:rsidRDefault="00750551" w:rsidP="00750551">
      <w:pPr>
        <w:pStyle w:val="formattext"/>
        <w:spacing w:before="0" w:beforeAutospacing="0" w:after="0" w:afterAutospacing="0"/>
        <w:ind w:firstLine="480"/>
        <w:jc w:val="both"/>
        <w:textAlignment w:val="baseline"/>
      </w:pPr>
      <w:r w:rsidRPr="00127E16">
        <w:t>2</w:t>
      </w:r>
      <w:r w:rsidR="00917ACE" w:rsidRPr="00127E16">
        <w:t xml:space="preserve">. </w:t>
      </w:r>
      <w:proofErr w:type="gramStart"/>
      <w:r w:rsidR="00917ACE" w:rsidRPr="00127E16">
        <w:t>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посадочный материал диаметром штамба от 4 см)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w:t>
      </w:r>
      <w:proofErr w:type="gramEnd"/>
      <w:r w:rsidR="00917ACE" w:rsidRPr="00127E16">
        <w:t xml:space="preserve"> озелененных территорий общего пользования жилых районов не учитываются.</w:t>
      </w:r>
    </w:p>
    <w:tbl>
      <w:tblPr>
        <w:tblW w:w="0" w:type="auto"/>
        <w:tblCellMar>
          <w:left w:w="0" w:type="dxa"/>
          <w:right w:w="0" w:type="dxa"/>
        </w:tblCellMar>
        <w:tblLook w:val="04A0" w:firstRow="1" w:lastRow="0" w:firstColumn="1" w:lastColumn="0" w:noHBand="0" w:noVBand="1"/>
      </w:tblPr>
      <w:tblGrid>
        <w:gridCol w:w="2218"/>
        <w:gridCol w:w="1663"/>
        <w:gridCol w:w="924"/>
        <w:gridCol w:w="739"/>
        <w:gridCol w:w="1109"/>
        <w:gridCol w:w="554"/>
        <w:gridCol w:w="370"/>
        <w:gridCol w:w="1848"/>
      </w:tblGrid>
      <w:tr w:rsidR="002520A1" w:rsidRPr="00127E16" w:rsidTr="00C45176">
        <w:trPr>
          <w:trHeight w:val="10"/>
        </w:trPr>
        <w:tc>
          <w:tcPr>
            <w:tcW w:w="2218" w:type="dxa"/>
            <w:tcBorders>
              <w:top w:val="nil"/>
              <w:left w:val="nil"/>
              <w:bottom w:val="nil"/>
              <w:right w:val="nil"/>
            </w:tcBorders>
            <w:shd w:val="clear" w:color="auto" w:fill="auto"/>
            <w:hideMark/>
          </w:tcPr>
          <w:p w:rsidR="00917ACE" w:rsidRPr="00127E16" w:rsidRDefault="00917ACE" w:rsidP="00C45176">
            <w:pPr>
              <w:rPr>
                <w:rFonts w:ascii="Arial" w:hAnsi="Arial" w:cs="Arial"/>
              </w:rPr>
            </w:pPr>
            <w:r w:rsidRPr="00127E16">
              <w:rPr>
                <w:rFonts w:ascii="Arial" w:hAnsi="Arial" w:cs="Arial"/>
              </w:rPr>
              <w:br/>
            </w:r>
          </w:p>
        </w:tc>
        <w:tc>
          <w:tcPr>
            <w:tcW w:w="2587" w:type="dxa"/>
            <w:gridSpan w:val="2"/>
            <w:tcBorders>
              <w:top w:val="nil"/>
              <w:left w:val="nil"/>
              <w:bottom w:val="nil"/>
              <w:right w:val="nil"/>
            </w:tcBorders>
            <w:shd w:val="clear" w:color="auto" w:fill="auto"/>
            <w:hideMark/>
          </w:tcPr>
          <w:p w:rsidR="00917ACE" w:rsidRPr="00127E16" w:rsidRDefault="00917ACE" w:rsidP="00C45176"/>
        </w:tc>
        <w:tc>
          <w:tcPr>
            <w:tcW w:w="2402" w:type="dxa"/>
            <w:gridSpan w:val="3"/>
            <w:tcBorders>
              <w:top w:val="nil"/>
              <w:left w:val="nil"/>
              <w:bottom w:val="nil"/>
              <w:right w:val="nil"/>
            </w:tcBorders>
            <w:shd w:val="clear" w:color="auto" w:fill="auto"/>
            <w:hideMark/>
          </w:tcPr>
          <w:p w:rsidR="00917ACE" w:rsidRPr="00127E16" w:rsidRDefault="00917ACE" w:rsidP="00C45176"/>
        </w:tc>
        <w:tc>
          <w:tcPr>
            <w:tcW w:w="2218" w:type="dxa"/>
            <w:gridSpan w:val="2"/>
            <w:tcBorders>
              <w:top w:val="nil"/>
              <w:left w:val="nil"/>
              <w:bottom w:val="nil"/>
              <w:right w:val="nil"/>
            </w:tcBorders>
            <w:shd w:val="clear" w:color="auto" w:fill="auto"/>
            <w:hideMark/>
          </w:tcPr>
          <w:p w:rsidR="001D3652" w:rsidRPr="00127E16" w:rsidRDefault="001D3652" w:rsidP="00750551">
            <w:pPr>
              <w:jc w:val="right"/>
            </w:pPr>
          </w:p>
          <w:p w:rsidR="00917ACE" w:rsidRPr="00127E16" w:rsidRDefault="00750551" w:rsidP="00750551">
            <w:pPr>
              <w:jc w:val="right"/>
            </w:pPr>
            <w:r w:rsidRPr="00127E16">
              <w:t>Таблица № 37</w:t>
            </w:r>
          </w:p>
        </w:tc>
      </w:tr>
      <w:tr w:rsidR="002520A1" w:rsidRPr="00127E16"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 xml:space="preserve">Ширина бульвара, </w:t>
            </w:r>
            <w:proofErr w:type="gramStart"/>
            <w:r w:rsidRPr="00127E16">
              <w:t>м</w:t>
            </w:r>
            <w:proofErr w:type="gramEnd"/>
          </w:p>
        </w:tc>
        <w:tc>
          <w:tcPr>
            <w:tcW w:w="720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Элемент территории (% от общей площади)</w:t>
            </w:r>
          </w:p>
        </w:tc>
      </w:tr>
      <w:tr w:rsidR="002520A1" w:rsidRPr="00127E16"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территории зеленых насаждений и водоемов</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аллеи, дорожки, площадки</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сооружения и застройка</w:t>
            </w:r>
          </w:p>
        </w:tc>
      </w:tr>
      <w:tr w:rsidR="002520A1" w:rsidRPr="00127E16"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18 - 25</w:t>
            </w:r>
          </w:p>
        </w:tc>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70 - 75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30 - 25</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w:t>
            </w:r>
          </w:p>
        </w:tc>
      </w:tr>
      <w:tr w:rsidR="002520A1" w:rsidRPr="00127E16"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25 - 50</w:t>
            </w:r>
          </w:p>
        </w:tc>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75 - 80</w:t>
            </w:r>
          </w:p>
        </w:tc>
        <w:tc>
          <w:tcPr>
            <w:tcW w:w="240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23 - 17</w:t>
            </w:r>
          </w:p>
        </w:tc>
        <w:tc>
          <w:tcPr>
            <w:tcW w:w="221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2 - 3</w:t>
            </w:r>
          </w:p>
        </w:tc>
      </w:tr>
      <w:tr w:rsidR="002520A1" w:rsidRPr="00127E16" w:rsidTr="00C45176">
        <w:tc>
          <w:tcPr>
            <w:tcW w:w="22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более 50</w:t>
            </w:r>
          </w:p>
        </w:tc>
        <w:tc>
          <w:tcPr>
            <w:tcW w:w="258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65 - 70</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30 - 25</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не более 5</w:t>
            </w:r>
          </w:p>
        </w:tc>
      </w:tr>
      <w:tr w:rsidR="002520A1" w:rsidRPr="00127E16" w:rsidTr="00C45176">
        <w:trPr>
          <w:trHeight w:val="10"/>
        </w:trPr>
        <w:tc>
          <w:tcPr>
            <w:tcW w:w="3881" w:type="dxa"/>
            <w:gridSpan w:val="2"/>
            <w:tcBorders>
              <w:top w:val="nil"/>
              <w:left w:val="nil"/>
              <w:bottom w:val="nil"/>
              <w:right w:val="nil"/>
            </w:tcBorders>
            <w:shd w:val="clear" w:color="auto" w:fill="auto"/>
            <w:hideMark/>
          </w:tcPr>
          <w:p w:rsidR="00917ACE" w:rsidRPr="00127E16" w:rsidRDefault="00917ACE" w:rsidP="00C45176">
            <w:pPr>
              <w:rPr>
                <w:rFonts w:ascii="Arial" w:hAnsi="Arial" w:cs="Arial"/>
              </w:rPr>
            </w:pPr>
          </w:p>
        </w:tc>
        <w:tc>
          <w:tcPr>
            <w:tcW w:w="2772" w:type="dxa"/>
            <w:gridSpan w:val="3"/>
            <w:tcBorders>
              <w:top w:val="nil"/>
              <w:left w:val="nil"/>
              <w:bottom w:val="nil"/>
              <w:right w:val="nil"/>
            </w:tcBorders>
            <w:shd w:val="clear" w:color="auto" w:fill="auto"/>
            <w:hideMark/>
          </w:tcPr>
          <w:p w:rsidR="00917ACE" w:rsidRPr="00127E16" w:rsidRDefault="00917ACE" w:rsidP="00C45176"/>
        </w:tc>
        <w:tc>
          <w:tcPr>
            <w:tcW w:w="2772" w:type="dxa"/>
            <w:gridSpan w:val="3"/>
            <w:tcBorders>
              <w:top w:val="nil"/>
              <w:left w:val="nil"/>
              <w:bottom w:val="nil"/>
              <w:right w:val="nil"/>
            </w:tcBorders>
            <w:shd w:val="clear" w:color="auto" w:fill="auto"/>
            <w:hideMark/>
          </w:tcPr>
          <w:p w:rsidR="00750551" w:rsidRPr="00127E16" w:rsidRDefault="00750551" w:rsidP="00750551">
            <w:pPr>
              <w:jc w:val="right"/>
            </w:pPr>
          </w:p>
          <w:p w:rsidR="00917ACE" w:rsidRPr="00127E16" w:rsidRDefault="00750551" w:rsidP="00750551">
            <w:pPr>
              <w:jc w:val="right"/>
            </w:pPr>
            <w:r w:rsidRPr="00127E16">
              <w:t>Таблица № 38</w:t>
            </w:r>
          </w:p>
        </w:tc>
      </w:tr>
      <w:tr w:rsidR="002520A1" w:rsidRPr="00127E16"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Место размещения скверов</w:t>
            </w:r>
          </w:p>
        </w:tc>
        <w:tc>
          <w:tcPr>
            <w:tcW w:w="554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Элемент территории (% от общей площади)</w:t>
            </w:r>
          </w:p>
        </w:tc>
      </w:tr>
      <w:tr w:rsidR="002520A1" w:rsidRPr="00127E16" w:rsidTr="00C45176">
        <w:tc>
          <w:tcPr>
            <w:tcW w:w="388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территории зеленых насаждений и водоемов</w:t>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дорожки, площадки, малые формы</w:t>
            </w:r>
          </w:p>
        </w:tc>
      </w:tr>
      <w:tr w:rsidR="002520A1" w:rsidRPr="00127E16"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На улицах и площадях</w:t>
            </w:r>
            <w:r w:rsidRPr="00127E16">
              <w:br/>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60 - 75</w:t>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40 - 25</w:t>
            </w:r>
          </w:p>
        </w:tc>
      </w:tr>
      <w:tr w:rsidR="002520A1" w:rsidRPr="00127E16" w:rsidTr="00C45176">
        <w:tc>
          <w:tcPr>
            <w:tcW w:w="388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D1108E">
            <w:pPr>
              <w:pStyle w:val="formattext"/>
              <w:spacing w:before="0" w:beforeAutospacing="0" w:after="0" w:afterAutospacing="0"/>
              <w:textAlignment w:val="baseline"/>
            </w:pPr>
            <w:r w:rsidRPr="00127E16">
              <w:t xml:space="preserve">В жилых районах, на жилых улицах, между домами, перед </w:t>
            </w:r>
            <w:r w:rsidRPr="00127E16">
              <w:lastRenderedPageBreak/>
              <w:t>отдельными зданиями</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lastRenderedPageBreak/>
              <w:t>70 - 80</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30 - 20</w:t>
            </w:r>
          </w:p>
        </w:tc>
      </w:tr>
      <w:tr w:rsidR="002520A1" w:rsidRPr="00127E16" w:rsidTr="00C45176">
        <w:trPr>
          <w:trHeight w:val="10"/>
        </w:trPr>
        <w:tc>
          <w:tcPr>
            <w:tcW w:w="5544" w:type="dxa"/>
            <w:gridSpan w:val="4"/>
            <w:tcBorders>
              <w:top w:val="nil"/>
              <w:left w:val="nil"/>
              <w:bottom w:val="nil"/>
              <w:right w:val="nil"/>
            </w:tcBorders>
            <w:shd w:val="clear" w:color="auto" w:fill="auto"/>
            <w:hideMark/>
          </w:tcPr>
          <w:p w:rsidR="00917ACE" w:rsidRPr="00127E16" w:rsidRDefault="00917ACE" w:rsidP="00C45176">
            <w:pPr>
              <w:rPr>
                <w:rFonts w:ascii="Arial" w:hAnsi="Arial" w:cs="Arial"/>
              </w:rPr>
            </w:pPr>
            <w:r w:rsidRPr="00127E16">
              <w:rPr>
                <w:rFonts w:ascii="Arial" w:hAnsi="Arial" w:cs="Arial"/>
              </w:rPr>
              <w:lastRenderedPageBreak/>
              <w:br/>
            </w:r>
          </w:p>
        </w:tc>
        <w:tc>
          <w:tcPr>
            <w:tcW w:w="2033" w:type="dxa"/>
            <w:gridSpan w:val="3"/>
            <w:tcBorders>
              <w:top w:val="nil"/>
              <w:left w:val="nil"/>
              <w:bottom w:val="nil"/>
              <w:right w:val="nil"/>
            </w:tcBorders>
            <w:shd w:val="clear" w:color="auto" w:fill="auto"/>
            <w:hideMark/>
          </w:tcPr>
          <w:p w:rsidR="00917ACE" w:rsidRPr="00127E16" w:rsidRDefault="00917ACE" w:rsidP="00C45176"/>
        </w:tc>
        <w:tc>
          <w:tcPr>
            <w:tcW w:w="1848" w:type="dxa"/>
            <w:tcBorders>
              <w:top w:val="nil"/>
              <w:left w:val="nil"/>
              <w:bottom w:val="nil"/>
              <w:right w:val="nil"/>
            </w:tcBorders>
            <w:shd w:val="clear" w:color="auto" w:fill="auto"/>
            <w:hideMark/>
          </w:tcPr>
          <w:p w:rsidR="00917ACE" w:rsidRPr="00127E16" w:rsidRDefault="00917ACE" w:rsidP="00C45176"/>
          <w:p w:rsidR="00750551" w:rsidRPr="00127E16" w:rsidRDefault="00750551" w:rsidP="00750551">
            <w:pPr>
              <w:jc w:val="right"/>
            </w:pPr>
            <w:r w:rsidRPr="00127E16">
              <w:t>Таблица № 39</w:t>
            </w:r>
          </w:p>
        </w:tc>
      </w:tr>
      <w:tr w:rsidR="002520A1" w:rsidRPr="00127E16"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Здание, сооружение</w:t>
            </w:r>
          </w:p>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Расстояние (м) от здания, сооружения, объекта до оси</w:t>
            </w:r>
          </w:p>
        </w:tc>
      </w:tr>
      <w:tr w:rsidR="002520A1" w:rsidRPr="00127E16"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tc>
        <w:tc>
          <w:tcPr>
            <w:tcW w:w="20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ствола дерева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кустарника</w:t>
            </w:r>
          </w:p>
        </w:tc>
      </w:tr>
      <w:tr w:rsidR="002520A1" w:rsidRPr="00127E16"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Наружная стена здания и сооружения</w:t>
            </w:r>
          </w:p>
        </w:tc>
        <w:tc>
          <w:tcPr>
            <w:tcW w:w="203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5,0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1,5</w:t>
            </w:r>
          </w:p>
        </w:tc>
      </w:tr>
      <w:tr w:rsidR="002520A1" w:rsidRPr="00127E16"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Край тротуара и садовой дорожки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0,7</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0,5</w:t>
            </w:r>
          </w:p>
        </w:tc>
      </w:tr>
      <w:tr w:rsidR="002520A1" w:rsidRPr="00127E16"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Край проезжей части улиц, кромка укрепленной полосы обочины дороги или бровка канавы</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1,0</w:t>
            </w:r>
          </w:p>
        </w:tc>
      </w:tr>
      <w:tr w:rsidR="002520A1" w:rsidRPr="00127E16"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Мачта и опора осветительной сети, мостовая опора и эстакада</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4,0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w:t>
            </w:r>
          </w:p>
        </w:tc>
      </w:tr>
      <w:tr w:rsidR="002520A1" w:rsidRPr="00127E16"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Подошва откоса, террасы и другие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1,0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0,5</w:t>
            </w:r>
          </w:p>
        </w:tc>
      </w:tr>
      <w:tr w:rsidR="002520A1" w:rsidRPr="00127E16"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Подошва или внутренняя грань подпорной стенки</w:t>
            </w:r>
          </w:p>
          <w:p w:rsidR="00917ACE" w:rsidRPr="00127E16" w:rsidRDefault="00917ACE" w:rsidP="00C45176">
            <w:pPr>
              <w:pStyle w:val="formattext"/>
              <w:spacing w:before="0" w:beforeAutospacing="0" w:after="0" w:afterAutospacing="0"/>
              <w:textAlignment w:val="baseline"/>
            </w:pPr>
            <w:r w:rsidRPr="00127E16">
              <w:t>Подземные сети: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3,0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1,0</w:t>
            </w:r>
          </w:p>
        </w:tc>
      </w:tr>
      <w:tr w:rsidR="002520A1" w:rsidRPr="00127E16"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rPr>
                <w:rStyle w:val="searchresult"/>
                <w:bdr w:val="none" w:sz="0" w:space="0" w:color="auto" w:frame="1"/>
              </w:rPr>
              <w:t>газо</w:t>
            </w:r>
            <w:r w:rsidRPr="00127E16">
              <w:t>провод, канализация</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1,5</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w:t>
            </w:r>
          </w:p>
        </w:tc>
      </w:tr>
      <w:tr w:rsidR="002520A1" w:rsidRPr="00127E16"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 xml:space="preserve">тепловая сеть (стенка канала, тоннеля или оболочка при </w:t>
            </w:r>
            <w:proofErr w:type="spellStart"/>
            <w:r w:rsidRPr="00127E16">
              <w:t>бесканальной</w:t>
            </w:r>
            <w:proofErr w:type="spellEnd"/>
            <w:r w:rsidRPr="00127E16">
              <w:t xml:space="preserve"> прокладке)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1,0</w:t>
            </w:r>
          </w:p>
        </w:tc>
      </w:tr>
      <w:tr w:rsidR="002520A1" w:rsidRPr="00127E16"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водопровод, дренаж</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w:t>
            </w:r>
          </w:p>
        </w:tc>
      </w:tr>
      <w:tr w:rsidR="002520A1" w:rsidRPr="00127E16" w:rsidTr="00C45176">
        <w:tc>
          <w:tcPr>
            <w:tcW w:w="5544"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силовой кабель и кабель связи</w:t>
            </w:r>
          </w:p>
        </w:tc>
        <w:tc>
          <w:tcPr>
            <w:tcW w:w="203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2,0</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0,7</w:t>
            </w:r>
          </w:p>
        </w:tc>
      </w:tr>
    </w:tbl>
    <w:p w:rsidR="0088500B" w:rsidRPr="00127E16" w:rsidRDefault="00917ACE" w:rsidP="00750551">
      <w:pPr>
        <w:pStyle w:val="formattext"/>
        <w:spacing w:before="0" w:beforeAutospacing="0" w:after="0" w:afterAutospacing="0"/>
        <w:ind w:firstLine="480"/>
        <w:jc w:val="both"/>
        <w:textAlignment w:val="baseline"/>
      </w:pPr>
      <w:r w:rsidRPr="00127E16">
        <w:t>Примечания.</w:t>
      </w:r>
    </w:p>
    <w:p w:rsidR="00917ACE" w:rsidRPr="00127E16" w:rsidRDefault="00917ACE" w:rsidP="00750551">
      <w:pPr>
        <w:pStyle w:val="formattext"/>
        <w:spacing w:before="0" w:beforeAutospacing="0" w:after="0" w:afterAutospacing="0"/>
        <w:ind w:firstLine="480"/>
        <w:jc w:val="both"/>
        <w:textAlignment w:val="baseline"/>
      </w:pPr>
      <w:r w:rsidRPr="00127E16">
        <w:t>1. Приведенные нормы относятся к деревьям с диаметром кроны не более 5 м и должны быть увеличены для деревьев с кроной большего диаметра.</w:t>
      </w:r>
    </w:p>
    <w:p w:rsidR="00917ACE" w:rsidRPr="00127E16" w:rsidRDefault="00917ACE" w:rsidP="00750551">
      <w:pPr>
        <w:pStyle w:val="formattext"/>
        <w:spacing w:before="0" w:beforeAutospacing="0" w:after="0" w:afterAutospacing="0"/>
        <w:ind w:firstLine="480"/>
        <w:jc w:val="both"/>
        <w:textAlignment w:val="baseline"/>
      </w:pPr>
      <w:r w:rsidRPr="00127E16">
        <w:t>2. Деревья, высаживаемые у зданий, не должны препятствовать инсоляции и освещенности жилых и общественных помещений.</w:t>
      </w:r>
    </w:p>
    <w:p w:rsidR="00917ACE" w:rsidRPr="00127E16" w:rsidRDefault="00917ACE" w:rsidP="00750551">
      <w:pPr>
        <w:pStyle w:val="formattext"/>
        <w:spacing w:before="0" w:beforeAutospacing="0" w:after="0" w:afterAutospacing="0"/>
        <w:ind w:firstLine="480"/>
        <w:jc w:val="both"/>
        <w:textAlignment w:val="baseline"/>
      </w:pPr>
      <w:r w:rsidRPr="00127E16">
        <w:t>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88500B" w:rsidRPr="00127E16" w:rsidRDefault="0088500B" w:rsidP="00750551">
      <w:pPr>
        <w:pStyle w:val="formattext"/>
        <w:spacing w:before="0" w:beforeAutospacing="0" w:after="0" w:afterAutospacing="0"/>
        <w:ind w:firstLine="480"/>
        <w:jc w:val="both"/>
        <w:textAlignment w:val="baseline"/>
      </w:pPr>
    </w:p>
    <w:tbl>
      <w:tblPr>
        <w:tblW w:w="0" w:type="auto"/>
        <w:tblCellMar>
          <w:left w:w="0" w:type="dxa"/>
          <w:right w:w="0" w:type="dxa"/>
        </w:tblCellMar>
        <w:tblLook w:val="04A0" w:firstRow="1" w:lastRow="0" w:firstColumn="1" w:lastColumn="0" w:noHBand="0" w:noVBand="1"/>
      </w:tblPr>
      <w:tblGrid>
        <w:gridCol w:w="5544"/>
        <w:gridCol w:w="2033"/>
        <w:gridCol w:w="1967"/>
      </w:tblGrid>
      <w:tr w:rsidR="002520A1" w:rsidRPr="00127E16" w:rsidTr="0088500B">
        <w:trPr>
          <w:trHeight w:val="10"/>
        </w:trPr>
        <w:tc>
          <w:tcPr>
            <w:tcW w:w="5544" w:type="dxa"/>
            <w:tcBorders>
              <w:top w:val="nil"/>
              <w:left w:val="nil"/>
              <w:bottom w:val="nil"/>
              <w:right w:val="nil"/>
            </w:tcBorders>
            <w:shd w:val="clear" w:color="auto" w:fill="auto"/>
            <w:hideMark/>
          </w:tcPr>
          <w:p w:rsidR="00917ACE" w:rsidRPr="00127E16" w:rsidRDefault="00917ACE" w:rsidP="00C45176">
            <w:pPr>
              <w:rPr>
                <w:rFonts w:ascii="Arial" w:hAnsi="Arial" w:cs="Arial"/>
              </w:rPr>
            </w:pPr>
          </w:p>
        </w:tc>
        <w:tc>
          <w:tcPr>
            <w:tcW w:w="2033" w:type="dxa"/>
            <w:tcBorders>
              <w:top w:val="nil"/>
              <w:left w:val="nil"/>
              <w:bottom w:val="nil"/>
              <w:right w:val="nil"/>
            </w:tcBorders>
            <w:shd w:val="clear" w:color="auto" w:fill="auto"/>
            <w:hideMark/>
          </w:tcPr>
          <w:p w:rsidR="00917ACE" w:rsidRPr="00127E16" w:rsidRDefault="00917ACE" w:rsidP="00C45176"/>
        </w:tc>
        <w:tc>
          <w:tcPr>
            <w:tcW w:w="1967" w:type="dxa"/>
            <w:tcBorders>
              <w:top w:val="nil"/>
              <w:left w:val="nil"/>
              <w:bottom w:val="nil"/>
              <w:right w:val="nil"/>
            </w:tcBorders>
            <w:shd w:val="clear" w:color="auto" w:fill="auto"/>
            <w:hideMark/>
          </w:tcPr>
          <w:p w:rsidR="00917ACE" w:rsidRPr="00127E16" w:rsidRDefault="0088500B" w:rsidP="0088500B">
            <w:pPr>
              <w:jc w:val="right"/>
            </w:pPr>
            <w:r w:rsidRPr="00127E16">
              <w:t>Таблица № 40</w:t>
            </w:r>
          </w:p>
        </w:tc>
      </w:tr>
      <w:tr w:rsidR="002520A1" w:rsidRPr="00127E16" w:rsidTr="0088500B">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Организация, сооружение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Единица измерения</w:t>
            </w:r>
          </w:p>
        </w:tc>
        <w:tc>
          <w:tcPr>
            <w:tcW w:w="1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Обеспеченность на 1000 отдыхающих</w:t>
            </w:r>
          </w:p>
        </w:tc>
      </w:tr>
      <w:tr w:rsidR="002520A1" w:rsidRPr="00127E16" w:rsidTr="0088500B">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Организации общественного питания: (кафе, закусочные, столовые рестораны)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посадочное место</w:t>
            </w:r>
          </w:p>
        </w:tc>
        <w:tc>
          <w:tcPr>
            <w:tcW w:w="19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80</w:t>
            </w:r>
          </w:p>
        </w:tc>
      </w:tr>
      <w:tr w:rsidR="002520A1" w:rsidRPr="00127E16"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Очаги самостоятельного приготовления пищи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5</w:t>
            </w:r>
          </w:p>
        </w:tc>
      </w:tr>
      <w:tr w:rsidR="002520A1" w:rsidRPr="00127E16"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lastRenderedPageBreak/>
              <w:t>Магазины: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tc>
      </w:tr>
      <w:tr w:rsidR="002520A1" w:rsidRPr="00127E16"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1 - 1,5</w:t>
            </w:r>
          </w:p>
        </w:tc>
      </w:tr>
      <w:tr w:rsidR="002520A1" w:rsidRPr="00127E16"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непродовольственные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0,5 - 0,8</w:t>
            </w:r>
          </w:p>
        </w:tc>
      </w:tr>
      <w:tr w:rsidR="002520A1" w:rsidRPr="00127E16"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Пункты проката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0,2</w:t>
            </w:r>
          </w:p>
        </w:tc>
      </w:tr>
      <w:tr w:rsidR="002520A1" w:rsidRPr="00127E16"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Киноплощадки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зрительское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20</w:t>
            </w:r>
          </w:p>
        </w:tc>
      </w:tr>
      <w:tr w:rsidR="002520A1" w:rsidRPr="00127E16"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Танцевальные 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20 - 35</w:t>
            </w:r>
          </w:p>
        </w:tc>
      </w:tr>
      <w:tr w:rsidR="002520A1" w:rsidRPr="00127E16"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Спортгородки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3800 - 4000</w:t>
            </w:r>
          </w:p>
        </w:tc>
      </w:tr>
      <w:tr w:rsidR="002520A1" w:rsidRPr="00127E16"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Лодочные 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лодки, 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15</w:t>
            </w:r>
          </w:p>
        </w:tc>
      </w:tr>
      <w:tr w:rsidR="002520A1" w:rsidRPr="00127E16"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D07437">
            <w:pPr>
              <w:pStyle w:val="formattext"/>
              <w:spacing w:before="0" w:beforeAutospacing="0" w:after="0" w:afterAutospacing="0"/>
              <w:textAlignment w:val="baseline"/>
            </w:pPr>
            <w:r w:rsidRPr="00127E16">
              <w:t>Велостанции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200</w:t>
            </w:r>
          </w:p>
        </w:tc>
      </w:tr>
      <w:tr w:rsidR="002520A1" w:rsidRPr="00127E16"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Автостоянки-паркинги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150</w:t>
            </w:r>
          </w:p>
        </w:tc>
      </w:tr>
      <w:tr w:rsidR="002520A1" w:rsidRPr="00127E16"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Общественные туалеты: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прибор</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tc>
      </w:tr>
      <w:tr w:rsidR="002520A1" w:rsidRPr="00127E16"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Парк (лесопарк)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3</w:t>
            </w:r>
          </w:p>
        </w:tc>
      </w:tr>
      <w:tr w:rsidR="00917ACE" w:rsidRPr="00127E16" w:rsidTr="0088500B">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textAlignment w:val="baseline"/>
            </w:pPr>
            <w:r w:rsidRPr="00127E16">
              <w:t>Пляж</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tc>
        <w:tc>
          <w:tcPr>
            <w:tcW w:w="19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27E16" w:rsidRDefault="00917ACE" w:rsidP="00C45176">
            <w:pPr>
              <w:pStyle w:val="formattext"/>
              <w:spacing w:before="0" w:beforeAutospacing="0" w:after="0" w:afterAutospacing="0"/>
              <w:jc w:val="center"/>
              <w:textAlignment w:val="baseline"/>
            </w:pPr>
            <w:r w:rsidRPr="00127E16">
              <w:t>14</w:t>
            </w:r>
          </w:p>
        </w:tc>
      </w:tr>
    </w:tbl>
    <w:p w:rsidR="00750551" w:rsidRPr="00127E16" w:rsidRDefault="00750551" w:rsidP="00750551">
      <w:pPr>
        <w:textAlignment w:val="baseline"/>
        <w:rPr>
          <w:rFonts w:ascii="Arial" w:hAnsi="Arial" w:cs="Arial"/>
        </w:rPr>
      </w:pPr>
    </w:p>
    <w:tbl>
      <w:tblPr>
        <w:tblW w:w="15140" w:type="dxa"/>
        <w:tblCellMar>
          <w:left w:w="0" w:type="dxa"/>
          <w:right w:w="0" w:type="dxa"/>
        </w:tblCellMar>
        <w:tblLook w:val="04A0" w:firstRow="1" w:lastRow="0" w:firstColumn="1" w:lastColumn="0" w:noHBand="0" w:noVBand="1"/>
      </w:tblPr>
      <w:tblGrid>
        <w:gridCol w:w="6946"/>
        <w:gridCol w:w="3119"/>
        <w:gridCol w:w="5068"/>
        <w:gridCol w:w="7"/>
      </w:tblGrid>
      <w:tr w:rsidR="002520A1" w:rsidRPr="00127E16" w:rsidTr="0088500B">
        <w:trPr>
          <w:gridAfter w:val="1"/>
          <w:wAfter w:w="7" w:type="dxa"/>
          <w:trHeight w:val="10"/>
        </w:trPr>
        <w:tc>
          <w:tcPr>
            <w:tcW w:w="6946" w:type="dxa"/>
            <w:tcBorders>
              <w:top w:val="nil"/>
              <w:left w:val="nil"/>
              <w:bottom w:val="nil"/>
              <w:right w:val="nil"/>
            </w:tcBorders>
            <w:shd w:val="clear" w:color="auto" w:fill="auto"/>
            <w:hideMark/>
          </w:tcPr>
          <w:p w:rsidR="00750551" w:rsidRPr="00127E16" w:rsidRDefault="00750551">
            <w:pPr>
              <w:textAlignment w:val="baseline"/>
              <w:rPr>
                <w:rFonts w:ascii="Arial" w:hAnsi="Arial" w:cs="Arial"/>
              </w:rPr>
            </w:pPr>
          </w:p>
        </w:tc>
        <w:tc>
          <w:tcPr>
            <w:tcW w:w="3119" w:type="dxa"/>
            <w:tcBorders>
              <w:top w:val="nil"/>
              <w:left w:val="nil"/>
              <w:bottom w:val="nil"/>
              <w:right w:val="nil"/>
            </w:tcBorders>
            <w:shd w:val="clear" w:color="auto" w:fill="auto"/>
            <w:hideMark/>
          </w:tcPr>
          <w:p w:rsidR="00750551" w:rsidRPr="00127E16" w:rsidRDefault="00750551"/>
        </w:tc>
        <w:tc>
          <w:tcPr>
            <w:tcW w:w="5068" w:type="dxa"/>
            <w:tcBorders>
              <w:top w:val="nil"/>
              <w:left w:val="nil"/>
              <w:bottom w:val="nil"/>
              <w:right w:val="nil"/>
            </w:tcBorders>
            <w:shd w:val="clear" w:color="auto" w:fill="auto"/>
            <w:hideMark/>
          </w:tcPr>
          <w:p w:rsidR="00750551" w:rsidRPr="00127E16" w:rsidRDefault="0088500B" w:rsidP="0088500B">
            <w:pPr>
              <w:jc w:val="right"/>
            </w:pPr>
            <w:r w:rsidRPr="00127E16">
              <w:t>Таблица № 41</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Рекреационные территории, объекты отдыха, здания и сооружения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Расчетная единица</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 xml:space="preserve">количество </w:t>
            </w:r>
            <w:proofErr w:type="spellStart"/>
            <w:r w:rsidRPr="00127E16">
              <w:t>машино</w:t>
            </w:r>
            <w:proofErr w:type="spellEnd"/>
            <w:r w:rsidRPr="00127E16">
              <w:t>-мест (парковочных мест) на расчетную единицу</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3</w:t>
            </w:r>
          </w:p>
        </w:tc>
      </w:tr>
      <w:tr w:rsidR="002520A1" w:rsidRPr="00127E16"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Здания и сооружения</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rsidP="001D3652">
            <w:pPr>
              <w:pStyle w:val="formattext"/>
              <w:spacing w:before="0" w:beforeAutospacing="0" w:after="0" w:afterAutospacing="0"/>
              <w:textAlignment w:val="baseline"/>
            </w:pPr>
            <w:r w:rsidRPr="00127E16">
              <w:t>Административные общественные учреждения, юридические учреждения, учреждения, оказывающие государственные и (или) муниципальные услуги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100 м</w:t>
            </w:r>
            <w:proofErr w:type="gramStart"/>
            <w:r w:rsidRPr="00127E16">
              <w:t>2</w:t>
            </w:r>
            <w:proofErr w:type="gramEnd"/>
            <w:r w:rsidRPr="00127E16">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1D3652" w:rsidP="001D3652">
            <w:pPr>
              <w:pStyle w:val="formattext"/>
              <w:spacing w:before="0" w:beforeAutospacing="0" w:after="0" w:afterAutospacing="0"/>
              <w:textAlignment w:val="baseline"/>
            </w:pPr>
            <w:r w:rsidRPr="00127E16">
              <w:t>О</w:t>
            </w:r>
            <w:r w:rsidR="00750551" w:rsidRPr="00127E16">
              <w:t>фисные здания и помещения, страховые компании, проектные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60 м</w:t>
            </w:r>
            <w:proofErr w:type="gramStart"/>
            <w:r w:rsidRPr="00127E16">
              <w:t>2</w:t>
            </w:r>
            <w:proofErr w:type="gramEnd"/>
            <w:r w:rsidRPr="00127E16">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textAlignment w:val="baseline"/>
            </w:pPr>
            <w:r w:rsidRPr="00127E16">
              <w:t>Промышленные предприятия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6 - 8 работающих в двух смежных сменах</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textAlignment w:val="baseline"/>
            </w:pPr>
            <w:r w:rsidRPr="00127E16">
              <w:t>Здания и комплексы многофункциональные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Принимать отдельно для каждого функционального объекта в составе МФЦ</w:t>
            </w:r>
          </w:p>
        </w:tc>
      </w:tr>
      <w:tr w:rsidR="002520A1" w:rsidRPr="00127E16"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Образовательные учреждения</w:t>
            </w:r>
          </w:p>
        </w:tc>
      </w:tr>
      <w:tr w:rsidR="002520A1" w:rsidRPr="00127E16"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textAlignment w:val="baseline"/>
            </w:pPr>
            <w:r w:rsidRPr="00127E16">
              <w:t>Дошкольные 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Не менее 7</w:t>
            </w:r>
          </w:p>
        </w:tc>
      </w:tr>
      <w:tr w:rsidR="002520A1" w:rsidRPr="00127E16"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127E16"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100 детей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Не менее 5 для единовременной высадки</w:t>
            </w:r>
          </w:p>
        </w:tc>
      </w:tr>
      <w:tr w:rsidR="002520A1" w:rsidRPr="00127E16"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textAlignment w:val="baseline"/>
            </w:pPr>
            <w:r w:rsidRPr="00127E16">
              <w:t>Общеобразовательные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Не менее 8</w:t>
            </w:r>
          </w:p>
        </w:tc>
      </w:tr>
      <w:tr w:rsidR="002520A1" w:rsidRPr="00127E16"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127E16"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1000 обучающихся</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Не менее 15 для единовременной высадки</w:t>
            </w:r>
          </w:p>
        </w:tc>
      </w:tr>
      <w:tr w:rsidR="002520A1" w:rsidRPr="00127E16"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lastRenderedPageBreak/>
              <w:t>Медицинские организации</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textAlignment w:val="baseline"/>
            </w:pPr>
            <w:r w:rsidRPr="00127E16">
              <w:t>Больницы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Принимать в соответствии с заданием на проектирование</w:t>
            </w:r>
          </w:p>
        </w:tc>
      </w:tr>
      <w:tr w:rsidR="002520A1" w:rsidRPr="00127E16"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Спортивные объекты</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textAlignment w:val="baseline"/>
            </w:pPr>
            <w:r w:rsidRPr="00127E16">
              <w:t>Спортивные объекты с местами для зрителей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25 мест для зрителей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w:t>
            </w:r>
          </w:p>
          <w:p w:rsidR="00750551" w:rsidRPr="00127E16" w:rsidRDefault="00750551">
            <w:pPr>
              <w:pStyle w:val="formattext"/>
              <w:spacing w:before="0" w:beforeAutospacing="0" w:after="0" w:afterAutospacing="0"/>
              <w:jc w:val="center"/>
              <w:textAlignment w:val="baseline"/>
            </w:pPr>
            <w:r w:rsidRPr="00127E16">
              <w:t xml:space="preserve">+25 </w:t>
            </w:r>
            <w:proofErr w:type="spellStart"/>
            <w:r w:rsidRPr="00127E16">
              <w:t>машино</w:t>
            </w:r>
            <w:proofErr w:type="spellEnd"/>
            <w:r w:rsidRPr="00127E16">
              <w:t>-мест на 100 работающих</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textAlignment w:val="baseline"/>
            </w:pPr>
            <w:r w:rsidRPr="00127E16">
              <w:t>Спортивные тренировочные залы, спортклубы, спорткомплексы (теннис, конный спорт, горнолыжные центры)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35 м</w:t>
            </w:r>
            <w:proofErr w:type="gramStart"/>
            <w:r w:rsidRPr="00127E16">
              <w:t>2</w:t>
            </w:r>
            <w:proofErr w:type="gramEnd"/>
            <w:r w:rsidRPr="00127E16">
              <w:t xml:space="preserve"> общей площади до 1000 м2/50 м2 общей площади более 1000 м2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w:t>
            </w:r>
          </w:p>
          <w:p w:rsidR="00750551" w:rsidRPr="00127E16" w:rsidRDefault="00750551">
            <w:pPr>
              <w:pStyle w:val="formattext"/>
              <w:spacing w:before="0" w:beforeAutospacing="0" w:after="0" w:afterAutospacing="0"/>
              <w:jc w:val="center"/>
              <w:textAlignment w:val="baseline"/>
            </w:pPr>
            <w:r w:rsidRPr="00127E16">
              <w:t xml:space="preserve">Но не менее 25 </w:t>
            </w:r>
            <w:proofErr w:type="spellStart"/>
            <w:r w:rsidRPr="00127E16">
              <w:t>машино</w:t>
            </w:r>
            <w:proofErr w:type="spellEnd"/>
            <w:r w:rsidRPr="00127E16">
              <w:t>-мест мест на объект</w:t>
            </w:r>
          </w:p>
        </w:tc>
      </w:tr>
      <w:tr w:rsidR="002520A1" w:rsidRPr="00127E16"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Учреждения культуры</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textAlignment w:val="baseline"/>
            </w:pPr>
            <w:r w:rsidRPr="00127E16">
              <w:t>Дома культуры, клубы, танцевальные залы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6 единовременных 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textAlignment w:val="baseline"/>
            </w:pPr>
            <w:r w:rsidRPr="00127E16">
              <w:t>Парки культуры и отдыха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100 единовременных 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20</w:t>
            </w:r>
          </w:p>
        </w:tc>
      </w:tr>
      <w:tr w:rsidR="002520A1" w:rsidRPr="00127E16"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Торговые объекты</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textAlignment w:val="baseline"/>
            </w:pPr>
            <w:r w:rsidRPr="00127E16">
              <w:t>Магазины-склады (мелкооптовой и розничной торговли)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35 м</w:t>
            </w:r>
            <w:proofErr w:type="gramStart"/>
            <w:r w:rsidRPr="00127E16">
              <w:t>2</w:t>
            </w:r>
            <w:proofErr w:type="gramEnd"/>
            <w:r w:rsidRPr="00127E16">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textAlignment w:val="baseline"/>
            </w:pPr>
            <w:proofErr w:type="gramStart"/>
            <w:r w:rsidRPr="00127E16">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аптеки и аптечные магазины, фотосалоны, салоны красоты, солярии, салоны моды, свадебные салоны, парикмахерские</w:t>
            </w:r>
            <w:proofErr w:type="gramEnd"/>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40 м</w:t>
            </w:r>
            <w:proofErr w:type="gramStart"/>
            <w:r w:rsidRPr="00127E16">
              <w:t>2</w:t>
            </w:r>
            <w:proofErr w:type="gramEnd"/>
            <w:r w:rsidRPr="00127E16">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textAlignment w:val="baseline"/>
            </w:pPr>
            <w:r w:rsidRPr="00127E16">
              <w:t>Рынки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50 м</w:t>
            </w:r>
            <w:proofErr w:type="gramStart"/>
            <w:r w:rsidRPr="00127E16">
              <w:t>2</w:t>
            </w:r>
            <w:proofErr w:type="gramEnd"/>
            <w:r w:rsidRPr="00127E16">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w:t>
            </w:r>
          </w:p>
        </w:tc>
      </w:tr>
      <w:tr w:rsidR="002520A1" w:rsidRPr="00127E16"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Объекты общественного питания</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textAlignment w:val="baseline"/>
            </w:pPr>
            <w:r w:rsidRPr="00127E16">
              <w:t>Рестораны и кафе, клубы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5 посадочных мест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w:t>
            </w:r>
          </w:p>
        </w:tc>
      </w:tr>
      <w:tr w:rsidR="002520A1" w:rsidRPr="00127E16"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Объекты гостиничного размещения</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textAlignment w:val="baseline"/>
            </w:pPr>
            <w:r w:rsidRPr="00127E16">
              <w:t>Гостиницы до 1000 м</w:t>
            </w:r>
            <w:proofErr w:type="gramStart"/>
            <w:r w:rsidRPr="00127E16">
              <w:t>2</w:t>
            </w:r>
            <w:proofErr w:type="gramEnd"/>
            <w:r w:rsidRPr="00127E16">
              <w:t xml:space="preserve"> общей площади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150 м</w:t>
            </w:r>
            <w:proofErr w:type="gramStart"/>
            <w:r w:rsidRPr="00127E16">
              <w:t>2</w:t>
            </w:r>
            <w:proofErr w:type="gramEnd"/>
            <w:r w:rsidRPr="00127E16">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w:t>
            </w:r>
          </w:p>
        </w:tc>
      </w:tr>
      <w:tr w:rsidR="002520A1" w:rsidRPr="00127E16"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Объекты коммунально-бытового обслуживания</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textAlignment w:val="baseline"/>
            </w:pPr>
            <w:r w:rsidRPr="00127E16">
              <w:t>Объекты бытового обслуживания (ателье, химчистки, прачечные, мастерские)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30 м</w:t>
            </w:r>
            <w:proofErr w:type="gramStart"/>
            <w:r w:rsidRPr="00127E16">
              <w:t>2</w:t>
            </w:r>
            <w:proofErr w:type="gramEnd"/>
            <w:r w:rsidRPr="00127E16">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w:t>
            </w:r>
          </w:p>
          <w:p w:rsidR="00750551" w:rsidRPr="00127E16" w:rsidRDefault="00750551">
            <w:pPr>
              <w:pStyle w:val="formattext"/>
              <w:spacing w:before="0" w:beforeAutospacing="0" w:after="0" w:afterAutospacing="0"/>
              <w:jc w:val="center"/>
              <w:textAlignment w:val="baseline"/>
            </w:pPr>
            <w:r w:rsidRPr="00127E16">
              <w:t>Но не менее 1</w:t>
            </w:r>
          </w:p>
        </w:tc>
      </w:tr>
      <w:tr w:rsidR="002520A1" w:rsidRPr="00127E16"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textAlignment w:val="baseline"/>
            </w:pPr>
            <w:r w:rsidRPr="00127E16">
              <w:t>Станции технического обслуживания, автомойки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 бокс</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27E16" w:rsidRDefault="00750551">
            <w:pPr>
              <w:pStyle w:val="formattext"/>
              <w:spacing w:before="0" w:beforeAutospacing="0" w:after="0" w:afterAutospacing="0"/>
              <w:jc w:val="center"/>
              <w:textAlignment w:val="baseline"/>
            </w:pPr>
            <w:r w:rsidRPr="00127E16">
              <w:t>1</w:t>
            </w:r>
          </w:p>
        </w:tc>
      </w:tr>
    </w:tbl>
    <w:p w:rsidR="00750551" w:rsidRPr="00127E16" w:rsidRDefault="00750551" w:rsidP="0088500B">
      <w:pPr>
        <w:pStyle w:val="formattext"/>
        <w:spacing w:before="0" w:beforeAutospacing="0" w:after="0" w:afterAutospacing="0"/>
        <w:ind w:firstLine="480"/>
        <w:textAlignment w:val="baseline"/>
      </w:pPr>
      <w:r w:rsidRPr="00127E16">
        <w:t>Примечания:</w:t>
      </w:r>
    </w:p>
    <w:p w:rsidR="00750551" w:rsidRPr="00127E16" w:rsidRDefault="00750551" w:rsidP="0088500B">
      <w:pPr>
        <w:pStyle w:val="formattext"/>
        <w:spacing w:before="0" w:beforeAutospacing="0" w:after="0" w:afterAutospacing="0"/>
        <w:ind w:firstLine="480"/>
        <w:textAlignment w:val="baseline"/>
      </w:pPr>
      <w:r w:rsidRPr="00127E16">
        <w:lastRenderedPageBreak/>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750551" w:rsidRPr="00127E16" w:rsidRDefault="00750551" w:rsidP="0088500B">
      <w:pPr>
        <w:pStyle w:val="formattext"/>
        <w:spacing w:before="0" w:beforeAutospacing="0" w:after="0" w:afterAutospacing="0"/>
        <w:ind w:firstLine="480"/>
        <w:textAlignment w:val="baseline"/>
      </w:pPr>
      <w:r w:rsidRPr="00127E16">
        <w:t>2)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750551" w:rsidRPr="00127E16" w:rsidRDefault="0088500B" w:rsidP="0088500B">
      <w:pPr>
        <w:pStyle w:val="formattext"/>
        <w:spacing w:before="0" w:beforeAutospacing="0" w:after="0" w:afterAutospacing="0"/>
        <w:ind w:firstLine="480"/>
        <w:textAlignment w:val="baseline"/>
      </w:pPr>
      <w:r w:rsidRPr="00127E16">
        <w:t>3</w:t>
      </w:r>
      <w:r w:rsidR="00750551" w:rsidRPr="00127E16">
        <w:t>) При расчете общей площади не учитывается площадь встроенно-пристроенных гаражей-стоянок и неотапливаемых помещений.</w:t>
      </w:r>
    </w:p>
    <w:p w:rsidR="00750551" w:rsidRPr="00127E16" w:rsidRDefault="0088500B" w:rsidP="0088500B">
      <w:pPr>
        <w:pStyle w:val="formattext"/>
        <w:spacing w:before="0" w:beforeAutospacing="0" w:after="0" w:afterAutospacing="0"/>
        <w:ind w:firstLine="480"/>
        <w:textAlignment w:val="baseline"/>
      </w:pPr>
      <w:r w:rsidRPr="00127E16">
        <w:t>4</w:t>
      </w:r>
      <w:r w:rsidR="00750551" w:rsidRPr="00127E16">
        <w:t>) Число мест на автостоянках гостиниц, имеющих в своем составе открытые для сторонних посетителей предприятия питания, торговли, культурно-массового назначения, следует увеличивать с учетом вместимости этих предприятий, но не более чем на 20%.</w:t>
      </w:r>
    </w:p>
    <w:p w:rsidR="00750551" w:rsidRPr="00127E16" w:rsidRDefault="0088500B" w:rsidP="0088500B">
      <w:pPr>
        <w:pStyle w:val="formattext"/>
        <w:spacing w:before="0" w:beforeAutospacing="0" w:after="0" w:afterAutospacing="0"/>
        <w:ind w:firstLine="480"/>
        <w:textAlignment w:val="baseline"/>
      </w:pPr>
      <w:r w:rsidRPr="00127E16">
        <w:t>5</w:t>
      </w:r>
      <w:r w:rsidR="00750551" w:rsidRPr="00127E16">
        <w:t>) Допускаются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rsidR="00750551" w:rsidRPr="00127E16" w:rsidRDefault="0088500B" w:rsidP="0088500B">
      <w:pPr>
        <w:pStyle w:val="formattext"/>
        <w:spacing w:before="0" w:beforeAutospacing="0" w:after="0" w:afterAutospacing="0"/>
        <w:ind w:firstLine="480"/>
        <w:textAlignment w:val="baseline"/>
      </w:pPr>
      <w:r w:rsidRPr="00127E16">
        <w:t>6</w:t>
      </w:r>
      <w:r w:rsidR="00750551" w:rsidRPr="00127E16">
        <w:t>) Для гостиниц и мотелей следует предусматривать стоянки для легковых автомобилей обслуживающего персонала не менее 10% числа работающих.</w:t>
      </w:r>
    </w:p>
    <w:p w:rsidR="00750551" w:rsidRPr="00127E16" w:rsidRDefault="0088500B" w:rsidP="0088500B">
      <w:pPr>
        <w:pStyle w:val="formattext"/>
        <w:spacing w:before="0" w:beforeAutospacing="0" w:after="0" w:afterAutospacing="0"/>
        <w:ind w:firstLine="480"/>
        <w:textAlignment w:val="baseline"/>
      </w:pPr>
      <w:r w:rsidRPr="00127E16">
        <w:t>7</w:t>
      </w:r>
      <w:r w:rsidR="00750551" w:rsidRPr="00127E16">
        <w:t>) Для встроенных в здание гостиниц учреждений обслуживания, доступных для использования населением, следует предусматривать дополнительные открытые стоянки для временного хранения автомобилей в соответствии с требованиями настоящих Нормативов.</w:t>
      </w:r>
    </w:p>
    <w:p w:rsidR="00750551" w:rsidRPr="00127E16" w:rsidRDefault="0088500B" w:rsidP="00750551">
      <w:pPr>
        <w:pStyle w:val="formattext"/>
        <w:spacing w:before="0" w:beforeAutospacing="0" w:after="0" w:afterAutospacing="0"/>
        <w:ind w:firstLine="480"/>
        <w:textAlignment w:val="baseline"/>
      </w:pPr>
      <w:r w:rsidRPr="00127E16">
        <w:t>8</w:t>
      </w:r>
      <w:r w:rsidR="00750551" w:rsidRPr="00127E16">
        <w:t>)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 с целью организации прохода и островка безопасности.</w:t>
      </w:r>
    </w:p>
    <w:p w:rsidR="00CF6596" w:rsidRPr="00127E16" w:rsidRDefault="00CF6596" w:rsidP="008B1927">
      <w:pPr>
        <w:pStyle w:val="formattext"/>
        <w:shd w:val="clear" w:color="auto" w:fill="FFFFFF"/>
        <w:spacing w:before="0" w:beforeAutospacing="0" w:after="0" w:afterAutospacing="0"/>
        <w:ind w:firstLine="480"/>
        <w:textAlignment w:val="baseline"/>
      </w:pPr>
    </w:p>
    <w:p w:rsidR="00917ACE" w:rsidRPr="00127E16" w:rsidRDefault="00A90D0D" w:rsidP="008B1927">
      <w:pPr>
        <w:pStyle w:val="formattext"/>
        <w:shd w:val="clear" w:color="auto" w:fill="FFFFFF"/>
        <w:spacing w:before="0" w:beforeAutospacing="0" w:after="0" w:afterAutospacing="0"/>
        <w:ind w:firstLine="480"/>
        <w:textAlignment w:val="baseline"/>
      </w:pPr>
      <w:r w:rsidRPr="00127E16">
        <w:t>1.6</w:t>
      </w:r>
      <w:r w:rsidR="0088500B" w:rsidRPr="00127E16">
        <w:t xml:space="preserve">. </w:t>
      </w:r>
      <w:r w:rsidR="00550885" w:rsidRPr="00127E16">
        <w:t>Р</w:t>
      </w:r>
      <w:r w:rsidR="0088500B" w:rsidRPr="00127E16">
        <w:t xml:space="preserve">асчетные показатели </w:t>
      </w:r>
      <w:r w:rsidR="00550885" w:rsidRPr="00127E16">
        <w:t>для</w:t>
      </w:r>
      <w:r w:rsidR="0088500B" w:rsidRPr="00127E16">
        <w:t xml:space="preserve"> утилизации, обезвреживани</w:t>
      </w:r>
      <w:r w:rsidR="00550885" w:rsidRPr="00127E16">
        <w:t>я</w:t>
      </w:r>
      <w:r w:rsidR="0088500B" w:rsidRPr="00127E16">
        <w:t>, обработке, размещению твердых коммунальных отходов</w:t>
      </w:r>
    </w:p>
    <w:p w:rsidR="00550885" w:rsidRPr="00127E16" w:rsidRDefault="00550885" w:rsidP="008B1927">
      <w:pPr>
        <w:pStyle w:val="formattext"/>
        <w:shd w:val="clear" w:color="auto" w:fill="FFFFFF"/>
        <w:spacing w:before="0" w:beforeAutospacing="0" w:after="0" w:afterAutospacing="0"/>
        <w:ind w:firstLine="480"/>
        <w:textAlignment w:val="baseline"/>
      </w:pPr>
    </w:p>
    <w:p w:rsidR="008B1927" w:rsidRPr="00127E16" w:rsidRDefault="0088500B" w:rsidP="0088500B">
      <w:pPr>
        <w:pStyle w:val="formattext"/>
        <w:shd w:val="clear" w:color="auto" w:fill="FFFFFF"/>
        <w:spacing w:before="0" w:beforeAutospacing="0" w:after="0" w:afterAutospacing="0"/>
        <w:ind w:firstLine="480"/>
        <w:jc w:val="right"/>
        <w:textAlignment w:val="baseline"/>
      </w:pPr>
      <w:r w:rsidRPr="00127E16">
        <w:t>Таблица № 42</w:t>
      </w:r>
    </w:p>
    <w:tbl>
      <w:tblPr>
        <w:tblW w:w="0" w:type="auto"/>
        <w:tblInd w:w="149" w:type="dxa"/>
        <w:tblCellMar>
          <w:left w:w="0" w:type="dxa"/>
          <w:right w:w="0" w:type="dxa"/>
        </w:tblCellMar>
        <w:tblLook w:val="04A0" w:firstRow="1" w:lastRow="0" w:firstColumn="1" w:lastColumn="0" w:noHBand="0" w:noVBand="1"/>
      </w:tblPr>
      <w:tblGrid>
        <w:gridCol w:w="6653"/>
        <w:gridCol w:w="3270"/>
        <w:gridCol w:w="1276"/>
        <w:gridCol w:w="1848"/>
        <w:gridCol w:w="2033"/>
      </w:tblGrid>
      <w:tr w:rsidR="002520A1" w:rsidRPr="00127E16"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Бытовые отходы</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Количество бытовых отходов на 1 человека в год</w:t>
            </w:r>
          </w:p>
        </w:tc>
      </w:tr>
      <w:tr w:rsidR="002520A1" w:rsidRPr="00127E16"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кг</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Л</w:t>
            </w:r>
          </w:p>
        </w:tc>
      </w:tr>
      <w:tr w:rsidR="002520A1" w:rsidRPr="00127E16"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textAlignment w:val="baseline"/>
            </w:pPr>
            <w:r w:rsidRPr="00127E16">
              <w:t>Твердые:</w:t>
            </w:r>
            <w:r w:rsidRPr="00127E16">
              <w:br/>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tc>
      </w:tr>
      <w:tr w:rsidR="002520A1" w:rsidRPr="00127E16"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textAlignment w:val="baseline"/>
            </w:pPr>
            <w:r w:rsidRPr="00127E16">
              <w:t>от жилых зданий, оборудованных водопроводом, канализацией, центральным отоплением и </w:t>
            </w:r>
            <w:r w:rsidRPr="00127E16">
              <w:rPr>
                <w:rStyle w:val="searchresult"/>
                <w:bdr w:val="none" w:sz="0" w:space="0" w:color="auto" w:frame="1"/>
              </w:rPr>
              <w:t>газо</w:t>
            </w:r>
            <w:r w:rsidRPr="00127E16">
              <w:t>м</w:t>
            </w:r>
            <w:r w:rsidRPr="00127E16">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190 - 225</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900 - 1000</w:t>
            </w:r>
          </w:p>
        </w:tc>
      </w:tr>
      <w:tr w:rsidR="002520A1" w:rsidRPr="00127E16"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textAlignment w:val="baseline"/>
            </w:pPr>
            <w:r w:rsidRPr="00127E16">
              <w:t>от прочих жилых зданий</w:t>
            </w:r>
            <w:r w:rsidRPr="00127E16">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300 - 450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1100 - 1500</w:t>
            </w:r>
          </w:p>
        </w:tc>
      </w:tr>
      <w:tr w:rsidR="002520A1" w:rsidRPr="00127E16"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textAlignment w:val="baseline"/>
            </w:pPr>
            <w:r w:rsidRPr="00127E16">
              <w:t xml:space="preserve">Общее количество по </w:t>
            </w:r>
            <w:r w:rsidR="0044004F" w:rsidRPr="00127E16">
              <w:t>населенному пункту</w:t>
            </w:r>
            <w:r w:rsidRPr="00127E16">
              <w:t xml:space="preserve"> с учетом общественных зданий</w:t>
            </w:r>
            <w:r w:rsidRPr="00127E16">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280 - 300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1400 - 1500</w:t>
            </w:r>
          </w:p>
        </w:tc>
      </w:tr>
      <w:tr w:rsidR="002520A1" w:rsidRPr="00127E16"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rsidP="00D07437">
            <w:pPr>
              <w:pStyle w:val="formattext"/>
              <w:spacing w:before="0" w:beforeAutospacing="0" w:after="0" w:afterAutospacing="0"/>
              <w:textAlignment w:val="baseline"/>
            </w:pPr>
            <w:r w:rsidRPr="00127E16">
              <w:t>Жидкие из выгребов (при отсутствии канализации)</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2000 - 3500</w:t>
            </w:r>
          </w:p>
        </w:tc>
      </w:tr>
      <w:tr w:rsidR="002520A1" w:rsidRPr="00127E16" w:rsidTr="00D07437">
        <w:tc>
          <w:tcPr>
            <w:tcW w:w="11199"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27E16" w:rsidRDefault="00852B67" w:rsidP="0024014C">
            <w:pPr>
              <w:pStyle w:val="formattext"/>
              <w:spacing w:before="0" w:beforeAutospacing="0" w:after="0" w:afterAutospacing="0"/>
              <w:textAlignment w:val="baseline"/>
            </w:pPr>
            <w:r w:rsidRPr="00127E16">
              <w:lastRenderedPageBreak/>
              <w:t>Смет с 1 квадратного метра твердых покрытий улиц, площадей и парков</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5 - 15</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8 - 20</w:t>
            </w:r>
          </w:p>
        </w:tc>
      </w:tr>
      <w:tr w:rsidR="002520A1" w:rsidRPr="00127E16" w:rsidTr="0024014C">
        <w:trPr>
          <w:gridAfter w:val="3"/>
          <w:wAfter w:w="5157" w:type="dxa"/>
          <w:trHeight w:val="10"/>
        </w:trPr>
        <w:tc>
          <w:tcPr>
            <w:tcW w:w="6653" w:type="dxa"/>
            <w:tcBorders>
              <w:top w:val="nil"/>
              <w:left w:val="nil"/>
              <w:bottom w:val="nil"/>
              <w:right w:val="nil"/>
            </w:tcBorders>
            <w:shd w:val="clear" w:color="auto" w:fill="auto"/>
            <w:hideMark/>
          </w:tcPr>
          <w:p w:rsidR="00852B67" w:rsidRPr="00127E16" w:rsidRDefault="00852B67">
            <w:pPr>
              <w:rPr>
                <w:rFonts w:ascii="Arial" w:hAnsi="Arial" w:cs="Arial"/>
              </w:rPr>
            </w:pPr>
          </w:p>
        </w:tc>
        <w:tc>
          <w:tcPr>
            <w:tcW w:w="3270" w:type="dxa"/>
            <w:tcBorders>
              <w:top w:val="nil"/>
              <w:left w:val="nil"/>
              <w:bottom w:val="nil"/>
              <w:right w:val="nil"/>
            </w:tcBorders>
            <w:shd w:val="clear" w:color="auto" w:fill="auto"/>
            <w:hideMark/>
          </w:tcPr>
          <w:p w:rsidR="0024014C" w:rsidRPr="00127E16" w:rsidRDefault="0024014C" w:rsidP="0088500B">
            <w:pPr>
              <w:pStyle w:val="formattext"/>
              <w:shd w:val="clear" w:color="auto" w:fill="FFFFFF"/>
              <w:spacing w:before="0" w:beforeAutospacing="0" w:after="0" w:afterAutospacing="0"/>
              <w:ind w:firstLine="480"/>
              <w:jc w:val="right"/>
              <w:textAlignment w:val="baseline"/>
            </w:pPr>
          </w:p>
          <w:p w:rsidR="0088500B" w:rsidRPr="00127E16" w:rsidRDefault="0088500B" w:rsidP="0088500B">
            <w:pPr>
              <w:pStyle w:val="formattext"/>
              <w:shd w:val="clear" w:color="auto" w:fill="FFFFFF"/>
              <w:spacing w:before="0" w:beforeAutospacing="0" w:after="0" w:afterAutospacing="0"/>
              <w:ind w:firstLine="480"/>
              <w:jc w:val="right"/>
              <w:textAlignment w:val="baseline"/>
            </w:pPr>
            <w:r w:rsidRPr="00127E16">
              <w:t>Таблица № 43</w:t>
            </w:r>
          </w:p>
          <w:p w:rsidR="00852B67" w:rsidRPr="00127E16" w:rsidRDefault="00852B67"/>
        </w:tc>
      </w:tr>
      <w:tr w:rsidR="002520A1" w:rsidRPr="00127E16" w:rsidTr="0024014C">
        <w:trPr>
          <w:gridAfter w:val="3"/>
          <w:wAfter w:w="5157" w:type="dxa"/>
        </w:trPr>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Предприятие и сооружение</w:t>
            </w:r>
          </w:p>
        </w:tc>
        <w:tc>
          <w:tcPr>
            <w:tcW w:w="3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 xml:space="preserve">Размер земельного участка на 1000 т твердых бытовых отходов в год, </w:t>
            </w:r>
            <w:proofErr w:type="gramStart"/>
            <w:r w:rsidRPr="00127E16">
              <w:t>га</w:t>
            </w:r>
            <w:proofErr w:type="gramEnd"/>
          </w:p>
        </w:tc>
      </w:tr>
      <w:tr w:rsidR="002520A1" w:rsidRPr="00127E16" w:rsidTr="0024014C">
        <w:trPr>
          <w:gridAfter w:val="3"/>
          <w:wAfter w:w="5157" w:type="dxa"/>
        </w:trPr>
        <w:tc>
          <w:tcPr>
            <w:tcW w:w="66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textAlignment w:val="baseline"/>
            </w:pPr>
            <w:r w:rsidRPr="00127E16">
              <w:t>Предприятия по промышленной переработке бытовых отходов мощностью, тыс. т в год:</w:t>
            </w:r>
            <w:r w:rsidRPr="00127E16">
              <w:br/>
            </w:r>
          </w:p>
        </w:tc>
        <w:tc>
          <w:tcPr>
            <w:tcW w:w="32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tc>
      </w:tr>
      <w:tr w:rsidR="002520A1" w:rsidRPr="00127E16"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textAlignment w:val="baseline"/>
            </w:pPr>
            <w:r w:rsidRPr="00127E16">
              <w:t>до 100</w:t>
            </w:r>
            <w:r w:rsidRPr="00127E16">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0,05</w:t>
            </w:r>
          </w:p>
        </w:tc>
      </w:tr>
      <w:tr w:rsidR="002520A1" w:rsidRPr="00127E16"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textAlignment w:val="baseline"/>
            </w:pPr>
            <w:r w:rsidRPr="00127E16">
              <w:t>свыше 100</w:t>
            </w:r>
            <w:r w:rsidRPr="00127E16">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0,05</w:t>
            </w:r>
          </w:p>
        </w:tc>
      </w:tr>
      <w:tr w:rsidR="002520A1" w:rsidRPr="00127E16"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textAlignment w:val="baseline"/>
            </w:pPr>
            <w:r w:rsidRPr="00127E16">
              <w:t>Склады свежего компоста</w:t>
            </w:r>
            <w:r w:rsidRPr="00127E16">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0,04</w:t>
            </w:r>
          </w:p>
        </w:tc>
      </w:tr>
      <w:tr w:rsidR="002520A1" w:rsidRPr="00127E16"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textAlignment w:val="baseline"/>
            </w:pPr>
            <w:r w:rsidRPr="00127E16">
              <w:t>Полигоны</w:t>
            </w:r>
            <w:r w:rsidRPr="00127E16">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0,02 - 0,05</w:t>
            </w:r>
          </w:p>
        </w:tc>
      </w:tr>
      <w:tr w:rsidR="002520A1" w:rsidRPr="00127E16"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textAlignment w:val="baseline"/>
            </w:pPr>
            <w:r w:rsidRPr="00127E16">
              <w:t>Поля компостирования</w:t>
            </w:r>
            <w:r w:rsidRPr="00127E16">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0,5 - 1,0</w:t>
            </w:r>
          </w:p>
        </w:tc>
      </w:tr>
      <w:tr w:rsidR="002520A1" w:rsidRPr="00127E16"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textAlignment w:val="baseline"/>
            </w:pPr>
            <w:r w:rsidRPr="00127E16">
              <w:t>Поля ассенизации</w:t>
            </w:r>
            <w:r w:rsidRPr="00127E16">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2 - 4</w:t>
            </w:r>
          </w:p>
        </w:tc>
      </w:tr>
      <w:tr w:rsidR="002520A1" w:rsidRPr="00127E16"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textAlignment w:val="baseline"/>
            </w:pPr>
            <w:r w:rsidRPr="00127E16">
              <w:t>Сливные станции</w:t>
            </w:r>
            <w:r w:rsidRPr="00127E16">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0,2</w:t>
            </w:r>
          </w:p>
        </w:tc>
      </w:tr>
      <w:tr w:rsidR="002520A1" w:rsidRPr="00127E16"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textAlignment w:val="baseline"/>
            </w:pPr>
            <w:r w:rsidRPr="00127E16">
              <w:t>Мусороперегрузочные станции</w:t>
            </w:r>
            <w:r w:rsidRPr="00127E16">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0,04</w:t>
            </w:r>
          </w:p>
        </w:tc>
      </w:tr>
      <w:tr w:rsidR="002520A1" w:rsidRPr="00127E16" w:rsidTr="0024014C">
        <w:trPr>
          <w:gridAfter w:val="3"/>
          <w:wAfter w:w="5157" w:type="dxa"/>
        </w:trPr>
        <w:tc>
          <w:tcPr>
            <w:tcW w:w="66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27E16" w:rsidRDefault="00852B67" w:rsidP="0024014C">
            <w:pPr>
              <w:pStyle w:val="formattext"/>
              <w:spacing w:before="0" w:beforeAutospacing="0" w:after="0" w:afterAutospacing="0"/>
              <w:textAlignment w:val="baseline"/>
            </w:pPr>
            <w:r w:rsidRPr="00127E16">
              <w:t>Поля складирования и захоронения обезвреженных осадков (по сухому веществу)</w:t>
            </w:r>
          </w:p>
        </w:tc>
        <w:tc>
          <w:tcPr>
            <w:tcW w:w="32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27E16" w:rsidRDefault="00852B67">
            <w:pPr>
              <w:pStyle w:val="formattext"/>
              <w:spacing w:before="0" w:beforeAutospacing="0" w:after="0" w:afterAutospacing="0"/>
              <w:jc w:val="center"/>
              <w:textAlignment w:val="baseline"/>
            </w:pPr>
            <w:r w:rsidRPr="00127E16">
              <w:t>0,3</w:t>
            </w:r>
          </w:p>
        </w:tc>
      </w:tr>
    </w:tbl>
    <w:p w:rsidR="00D048DD" w:rsidRPr="00127E16" w:rsidRDefault="00D048DD" w:rsidP="00D048DD">
      <w:pPr>
        <w:pStyle w:val="5"/>
        <w:shd w:val="clear" w:color="auto" w:fill="FFFFFF"/>
        <w:spacing w:before="0" w:after="240"/>
        <w:jc w:val="right"/>
        <w:textAlignment w:val="baseline"/>
        <w:rPr>
          <w:rFonts w:ascii="Arial" w:hAnsi="Arial" w:cs="Arial"/>
          <w:sz w:val="24"/>
          <w:szCs w:val="24"/>
        </w:rPr>
      </w:pPr>
    </w:p>
    <w:p w:rsidR="000E4416" w:rsidRPr="00127E16" w:rsidRDefault="00A90D0D" w:rsidP="000E4416">
      <w:pPr>
        <w:autoSpaceDE w:val="0"/>
        <w:autoSpaceDN w:val="0"/>
        <w:adjustRightInd w:val="0"/>
        <w:jc w:val="both"/>
      </w:pPr>
      <w:r w:rsidRPr="00127E16">
        <w:t>1.7</w:t>
      </w:r>
      <w:r w:rsidR="000E4416" w:rsidRPr="00127E16">
        <w:t xml:space="preserve">. </w:t>
      </w:r>
      <w:r w:rsidR="00550885" w:rsidRPr="00127E16">
        <w:t>Расчетные показатели для</w:t>
      </w:r>
      <w:r w:rsidR="000E4416" w:rsidRPr="00127E16">
        <w:t xml:space="preserve"> </w:t>
      </w:r>
      <w:r w:rsidR="001C4540" w:rsidRPr="00127E16">
        <w:t xml:space="preserve">организации </w:t>
      </w:r>
      <w:r w:rsidR="00B63593" w:rsidRPr="00127E16">
        <w:t>ритуальных</w:t>
      </w:r>
      <w:r w:rsidR="001C4540" w:rsidRPr="00127E16">
        <w:t xml:space="preserve"> услуг и содержание мест захоронения</w:t>
      </w:r>
    </w:p>
    <w:p w:rsidR="000E4416" w:rsidRPr="00127E16" w:rsidRDefault="00D748DB" w:rsidP="00D748DB">
      <w:pPr>
        <w:jc w:val="right"/>
      </w:pPr>
      <w:r w:rsidRPr="00127E16">
        <w:t>Таблица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17"/>
        <w:gridCol w:w="9356"/>
        <w:gridCol w:w="5180"/>
      </w:tblGrid>
      <w:tr w:rsidR="002520A1" w:rsidRPr="00127E16" w:rsidTr="00EB648B">
        <w:tc>
          <w:tcPr>
            <w:tcW w:w="817" w:type="dxa"/>
            <w:shd w:val="clear" w:color="auto" w:fill="FFFFFF"/>
          </w:tcPr>
          <w:p w:rsidR="00707689" w:rsidRPr="00127E16" w:rsidRDefault="003011B5" w:rsidP="00EB648B">
            <w:pPr>
              <w:autoSpaceDE w:val="0"/>
              <w:autoSpaceDN w:val="0"/>
              <w:adjustRightInd w:val="0"/>
              <w:jc w:val="center"/>
            </w:pPr>
            <w:r w:rsidRPr="00127E16">
              <w:t>№</w:t>
            </w:r>
          </w:p>
          <w:p w:rsidR="003011B5" w:rsidRPr="00127E16" w:rsidRDefault="003011B5" w:rsidP="00EB648B">
            <w:pPr>
              <w:autoSpaceDE w:val="0"/>
              <w:autoSpaceDN w:val="0"/>
              <w:adjustRightInd w:val="0"/>
              <w:jc w:val="center"/>
            </w:pPr>
            <w:proofErr w:type="gramStart"/>
            <w:r w:rsidRPr="00127E16">
              <w:t>п</w:t>
            </w:r>
            <w:proofErr w:type="gramEnd"/>
            <w:r w:rsidRPr="00127E16">
              <w:t>/п</w:t>
            </w:r>
          </w:p>
        </w:tc>
        <w:tc>
          <w:tcPr>
            <w:tcW w:w="14536" w:type="dxa"/>
            <w:gridSpan w:val="2"/>
            <w:shd w:val="clear" w:color="auto" w:fill="FFFFFF"/>
          </w:tcPr>
          <w:p w:rsidR="00707689" w:rsidRPr="00127E16" w:rsidRDefault="003011B5" w:rsidP="00EB648B">
            <w:pPr>
              <w:autoSpaceDE w:val="0"/>
              <w:autoSpaceDN w:val="0"/>
              <w:adjustRightInd w:val="0"/>
              <w:jc w:val="center"/>
            </w:pPr>
            <w:r w:rsidRPr="00127E16">
              <w:t xml:space="preserve">Размещение кладбищ с погребением путем предания тела (останков) умершего земле (захоронение в могилу, склеп) </w:t>
            </w:r>
            <w:proofErr w:type="gramStart"/>
            <w:r w:rsidRPr="00127E16">
              <w:t>от</w:t>
            </w:r>
            <w:proofErr w:type="gramEnd"/>
            <w:r w:rsidRPr="00127E16">
              <w:t>:</w:t>
            </w:r>
          </w:p>
        </w:tc>
      </w:tr>
      <w:tr w:rsidR="002520A1" w:rsidRPr="00127E16" w:rsidTr="00EB648B">
        <w:tc>
          <w:tcPr>
            <w:tcW w:w="817" w:type="dxa"/>
            <w:shd w:val="clear" w:color="auto" w:fill="FFFFFF"/>
          </w:tcPr>
          <w:p w:rsidR="00707689" w:rsidRPr="00127E16" w:rsidRDefault="003011B5" w:rsidP="00EB648B">
            <w:pPr>
              <w:autoSpaceDE w:val="0"/>
              <w:autoSpaceDN w:val="0"/>
              <w:adjustRightInd w:val="0"/>
              <w:jc w:val="center"/>
            </w:pPr>
            <w:r w:rsidRPr="00127E16">
              <w:lastRenderedPageBreak/>
              <w:t>1.</w:t>
            </w:r>
          </w:p>
        </w:tc>
        <w:tc>
          <w:tcPr>
            <w:tcW w:w="9356" w:type="dxa"/>
            <w:shd w:val="clear" w:color="auto" w:fill="FFFFFF"/>
          </w:tcPr>
          <w:p w:rsidR="00707689" w:rsidRPr="00127E16" w:rsidRDefault="003011B5" w:rsidP="00EB648B">
            <w:pPr>
              <w:pStyle w:val="formattext"/>
              <w:shd w:val="clear" w:color="auto" w:fill="FFFFFF"/>
              <w:spacing w:before="0" w:beforeAutospacing="0" w:after="0" w:afterAutospacing="0"/>
              <w:ind w:firstLine="480"/>
              <w:textAlignment w:val="baseline"/>
            </w:pPr>
            <w:r w:rsidRPr="00127E16">
              <w:t>жилых, общественных зданий, спортивно-оздоровительных и санаторно-курортных зон:</w:t>
            </w:r>
          </w:p>
        </w:tc>
        <w:tc>
          <w:tcPr>
            <w:tcW w:w="5180" w:type="dxa"/>
            <w:shd w:val="clear" w:color="auto" w:fill="FFFFFF"/>
          </w:tcPr>
          <w:p w:rsidR="00707689" w:rsidRPr="00127E16" w:rsidRDefault="00707689" w:rsidP="00EB648B">
            <w:pPr>
              <w:autoSpaceDE w:val="0"/>
              <w:autoSpaceDN w:val="0"/>
              <w:adjustRightInd w:val="0"/>
              <w:jc w:val="both"/>
            </w:pPr>
          </w:p>
        </w:tc>
      </w:tr>
      <w:tr w:rsidR="002520A1" w:rsidRPr="00127E16" w:rsidTr="00EB648B">
        <w:tc>
          <w:tcPr>
            <w:tcW w:w="817" w:type="dxa"/>
            <w:shd w:val="clear" w:color="auto" w:fill="FFFFFF"/>
          </w:tcPr>
          <w:p w:rsidR="00707689" w:rsidRPr="00127E16" w:rsidRDefault="003011B5" w:rsidP="00EB648B">
            <w:pPr>
              <w:autoSpaceDE w:val="0"/>
              <w:autoSpaceDN w:val="0"/>
              <w:adjustRightInd w:val="0"/>
              <w:jc w:val="center"/>
            </w:pPr>
            <w:r w:rsidRPr="00127E16">
              <w:t>1.1.</w:t>
            </w:r>
          </w:p>
        </w:tc>
        <w:tc>
          <w:tcPr>
            <w:tcW w:w="9356" w:type="dxa"/>
            <w:shd w:val="clear" w:color="auto" w:fill="FFFFFF"/>
          </w:tcPr>
          <w:p w:rsidR="00707689" w:rsidRPr="00127E16" w:rsidRDefault="003011B5" w:rsidP="00EB648B">
            <w:pPr>
              <w:pStyle w:val="formattext"/>
              <w:shd w:val="clear" w:color="auto" w:fill="FFFFFF"/>
              <w:spacing w:before="0" w:beforeAutospacing="0" w:after="0" w:afterAutospacing="0"/>
              <w:ind w:firstLine="480"/>
              <w:textAlignment w:val="baseline"/>
            </w:pPr>
            <w:r w:rsidRPr="00127E16">
              <w:t xml:space="preserve">при </w:t>
            </w:r>
            <w:r w:rsidRPr="00127E16">
              <w:rPr>
                <w:shd w:val="clear" w:color="auto" w:fill="FFFFFF"/>
              </w:rPr>
              <w:t>площади </w:t>
            </w:r>
            <w:r w:rsidRPr="00127E16">
              <w:rPr>
                <w:rStyle w:val="searchresult"/>
                <w:bdr w:val="none" w:sz="0" w:space="0" w:color="auto" w:frame="1"/>
                <w:shd w:val="clear" w:color="auto" w:fill="FFFFFF"/>
              </w:rPr>
              <w:t>кладбищ</w:t>
            </w:r>
            <w:r w:rsidRPr="00127E16">
              <w:rPr>
                <w:shd w:val="clear" w:color="auto" w:fill="FFFFFF"/>
              </w:rPr>
              <w:t>а</w:t>
            </w:r>
            <w:r w:rsidRPr="00127E16">
              <w:t xml:space="preserve"> от 20 до 40 га (</w:t>
            </w:r>
            <w:r w:rsidRPr="00127E16">
              <w:rPr>
                <w:shd w:val="clear" w:color="auto" w:fill="FFFFFF"/>
              </w:rPr>
              <w:t>размещение </w:t>
            </w:r>
            <w:r w:rsidRPr="00127E16">
              <w:rPr>
                <w:rStyle w:val="searchresult"/>
                <w:bdr w:val="none" w:sz="0" w:space="0" w:color="auto" w:frame="1"/>
                <w:shd w:val="clear" w:color="auto" w:fill="FFFFFF"/>
              </w:rPr>
              <w:t>кладбищ</w:t>
            </w:r>
            <w:r w:rsidRPr="00127E16">
              <w:rPr>
                <w:shd w:val="clear" w:color="auto" w:fill="FFFFFF"/>
              </w:rPr>
              <w:t>а размером</w:t>
            </w:r>
            <w:r w:rsidRPr="00127E16">
              <w:t xml:space="preserve"> территории более 40 га не допускается)</w:t>
            </w:r>
          </w:p>
        </w:tc>
        <w:tc>
          <w:tcPr>
            <w:tcW w:w="5180" w:type="dxa"/>
            <w:shd w:val="clear" w:color="auto" w:fill="FFFFFF"/>
          </w:tcPr>
          <w:p w:rsidR="00707689" w:rsidRPr="00127E16" w:rsidRDefault="003011B5" w:rsidP="00EB648B">
            <w:pPr>
              <w:autoSpaceDE w:val="0"/>
              <w:autoSpaceDN w:val="0"/>
              <w:adjustRightInd w:val="0"/>
              <w:jc w:val="center"/>
            </w:pPr>
            <w:r w:rsidRPr="00127E16">
              <w:t>500 м</w:t>
            </w:r>
          </w:p>
        </w:tc>
      </w:tr>
      <w:tr w:rsidR="002520A1" w:rsidRPr="00127E16" w:rsidTr="00EB648B">
        <w:tc>
          <w:tcPr>
            <w:tcW w:w="817" w:type="dxa"/>
            <w:shd w:val="clear" w:color="auto" w:fill="FFFFFF"/>
          </w:tcPr>
          <w:p w:rsidR="00707689" w:rsidRPr="00127E16" w:rsidRDefault="003011B5" w:rsidP="00EB648B">
            <w:pPr>
              <w:autoSpaceDE w:val="0"/>
              <w:autoSpaceDN w:val="0"/>
              <w:adjustRightInd w:val="0"/>
              <w:jc w:val="center"/>
            </w:pPr>
            <w:r w:rsidRPr="00127E16">
              <w:t>1.2.</w:t>
            </w:r>
          </w:p>
        </w:tc>
        <w:tc>
          <w:tcPr>
            <w:tcW w:w="9356" w:type="dxa"/>
            <w:shd w:val="clear" w:color="auto" w:fill="FFFFFF"/>
          </w:tcPr>
          <w:p w:rsidR="00707689" w:rsidRPr="00127E16" w:rsidRDefault="003011B5" w:rsidP="00EB648B">
            <w:pPr>
              <w:pStyle w:val="formattext"/>
              <w:shd w:val="clear" w:color="auto" w:fill="FFFFFF"/>
              <w:spacing w:before="0" w:beforeAutospacing="0" w:after="0" w:afterAutospacing="0"/>
              <w:ind w:firstLine="480"/>
              <w:textAlignment w:val="baseline"/>
            </w:pPr>
            <w:r w:rsidRPr="00127E16">
              <w:t xml:space="preserve">при </w:t>
            </w:r>
            <w:r w:rsidRPr="00127E16">
              <w:rPr>
                <w:shd w:val="clear" w:color="auto" w:fill="FFFFFF"/>
              </w:rPr>
              <w:t>площади </w:t>
            </w:r>
            <w:r w:rsidRPr="00127E16">
              <w:rPr>
                <w:rStyle w:val="searchresult"/>
                <w:bdr w:val="none" w:sz="0" w:space="0" w:color="auto" w:frame="1"/>
                <w:shd w:val="clear" w:color="auto" w:fill="FFFFFF"/>
              </w:rPr>
              <w:t>кладбищ</w:t>
            </w:r>
            <w:r w:rsidRPr="00127E16">
              <w:rPr>
                <w:shd w:val="clear" w:color="auto" w:fill="FFFFFF"/>
              </w:rPr>
              <w:t>а</w:t>
            </w:r>
            <w:r w:rsidRPr="00127E16">
              <w:t xml:space="preserve"> до 20 га</w:t>
            </w:r>
          </w:p>
        </w:tc>
        <w:tc>
          <w:tcPr>
            <w:tcW w:w="5180" w:type="dxa"/>
            <w:shd w:val="clear" w:color="auto" w:fill="FFFFFF"/>
          </w:tcPr>
          <w:p w:rsidR="00707689" w:rsidRPr="00127E16" w:rsidRDefault="003011B5" w:rsidP="00EB648B">
            <w:pPr>
              <w:autoSpaceDE w:val="0"/>
              <w:autoSpaceDN w:val="0"/>
              <w:adjustRightInd w:val="0"/>
              <w:jc w:val="center"/>
            </w:pPr>
            <w:r w:rsidRPr="00127E16">
              <w:t xml:space="preserve">300 м </w:t>
            </w:r>
          </w:p>
        </w:tc>
      </w:tr>
      <w:tr w:rsidR="002520A1" w:rsidRPr="00127E16" w:rsidTr="00EB648B">
        <w:tc>
          <w:tcPr>
            <w:tcW w:w="817" w:type="dxa"/>
            <w:shd w:val="clear" w:color="auto" w:fill="FFFFFF"/>
          </w:tcPr>
          <w:p w:rsidR="00707689" w:rsidRPr="00127E16" w:rsidRDefault="003011B5" w:rsidP="00EB648B">
            <w:pPr>
              <w:autoSpaceDE w:val="0"/>
              <w:autoSpaceDN w:val="0"/>
              <w:adjustRightInd w:val="0"/>
              <w:jc w:val="center"/>
            </w:pPr>
            <w:r w:rsidRPr="00127E16">
              <w:t>1.3.</w:t>
            </w:r>
          </w:p>
        </w:tc>
        <w:tc>
          <w:tcPr>
            <w:tcW w:w="9356" w:type="dxa"/>
            <w:shd w:val="clear" w:color="auto" w:fill="FFFFFF"/>
          </w:tcPr>
          <w:p w:rsidR="00707689" w:rsidRPr="00127E16" w:rsidRDefault="003011B5" w:rsidP="00EB648B">
            <w:pPr>
              <w:pStyle w:val="formattext"/>
              <w:shd w:val="clear" w:color="auto" w:fill="FFFFFF"/>
              <w:spacing w:before="0" w:beforeAutospacing="0" w:after="0" w:afterAutospacing="0"/>
              <w:ind w:firstLine="480"/>
              <w:textAlignment w:val="baseline"/>
            </w:pPr>
            <w:r w:rsidRPr="00127E16">
              <w:t xml:space="preserve">для сельских, </w:t>
            </w:r>
            <w:r w:rsidRPr="00127E16">
              <w:rPr>
                <w:shd w:val="clear" w:color="auto" w:fill="FFFFFF"/>
              </w:rPr>
              <w:t>закрытых </w:t>
            </w:r>
            <w:r w:rsidRPr="00127E16">
              <w:rPr>
                <w:rStyle w:val="searchresult"/>
                <w:bdr w:val="none" w:sz="0" w:space="0" w:color="auto" w:frame="1"/>
                <w:shd w:val="clear" w:color="auto" w:fill="FFFFFF"/>
              </w:rPr>
              <w:t>кладбищ</w:t>
            </w:r>
            <w:r w:rsidRPr="00127E16">
              <w:rPr>
                <w:shd w:val="clear" w:color="auto" w:fill="FFFFFF"/>
              </w:rPr>
              <w:t> и мемориальных комплексов, </w:t>
            </w:r>
            <w:r w:rsidRPr="00127E16">
              <w:rPr>
                <w:rStyle w:val="searchresult"/>
                <w:bdr w:val="none" w:sz="0" w:space="0" w:color="auto" w:frame="1"/>
                <w:shd w:val="clear" w:color="auto" w:fill="FFFFFF"/>
              </w:rPr>
              <w:t>кладбищ</w:t>
            </w:r>
            <w:r w:rsidRPr="00127E16">
              <w:rPr>
                <w:shd w:val="clear" w:color="auto" w:fill="FFFFFF"/>
              </w:rPr>
              <w:t> с погребением после кремации</w:t>
            </w:r>
          </w:p>
        </w:tc>
        <w:tc>
          <w:tcPr>
            <w:tcW w:w="5180" w:type="dxa"/>
            <w:shd w:val="clear" w:color="auto" w:fill="FFFFFF"/>
          </w:tcPr>
          <w:p w:rsidR="00707689" w:rsidRPr="00127E16" w:rsidRDefault="003011B5" w:rsidP="00EB648B">
            <w:pPr>
              <w:autoSpaceDE w:val="0"/>
              <w:autoSpaceDN w:val="0"/>
              <w:adjustRightInd w:val="0"/>
              <w:jc w:val="center"/>
            </w:pPr>
            <w:r w:rsidRPr="00127E16">
              <w:t>50 м</w:t>
            </w:r>
          </w:p>
        </w:tc>
      </w:tr>
      <w:tr w:rsidR="002520A1" w:rsidRPr="00127E16" w:rsidTr="00EB648B">
        <w:tc>
          <w:tcPr>
            <w:tcW w:w="817" w:type="dxa"/>
            <w:shd w:val="clear" w:color="auto" w:fill="FFFFFF"/>
          </w:tcPr>
          <w:p w:rsidR="00707689" w:rsidRPr="00127E16" w:rsidRDefault="003011B5" w:rsidP="00EB648B">
            <w:pPr>
              <w:autoSpaceDE w:val="0"/>
              <w:autoSpaceDN w:val="0"/>
              <w:adjustRightInd w:val="0"/>
              <w:jc w:val="center"/>
            </w:pPr>
            <w:r w:rsidRPr="00127E16">
              <w:t>2.</w:t>
            </w:r>
          </w:p>
        </w:tc>
        <w:tc>
          <w:tcPr>
            <w:tcW w:w="9356" w:type="dxa"/>
            <w:shd w:val="clear" w:color="auto" w:fill="FFFFFF"/>
          </w:tcPr>
          <w:p w:rsidR="00707689" w:rsidRPr="00127E16" w:rsidRDefault="003011B5" w:rsidP="00EB648B">
            <w:pPr>
              <w:pStyle w:val="formattext"/>
              <w:shd w:val="clear" w:color="auto" w:fill="FFFFFF"/>
              <w:spacing w:before="0" w:beforeAutospacing="0" w:after="0" w:afterAutospacing="0"/>
              <w:ind w:firstLine="480"/>
              <w:textAlignment w:val="baseline"/>
            </w:pPr>
            <w:r w:rsidRPr="00127E16">
              <w:t xml:space="preserve">от водозаборных сооружений централизованного источника водоснабжения населения с подтверждением достаточности расстояния расчетами поясов зон санитарной охраны </w:t>
            </w:r>
            <w:proofErr w:type="spellStart"/>
            <w:r w:rsidRPr="00127E16">
              <w:t>водоисточника</w:t>
            </w:r>
            <w:proofErr w:type="spellEnd"/>
            <w:r w:rsidRPr="00127E16">
              <w:t xml:space="preserve"> и времени фильтрации</w:t>
            </w:r>
          </w:p>
        </w:tc>
        <w:tc>
          <w:tcPr>
            <w:tcW w:w="5180" w:type="dxa"/>
            <w:shd w:val="clear" w:color="auto" w:fill="FFFFFF"/>
          </w:tcPr>
          <w:p w:rsidR="00707689" w:rsidRPr="00127E16" w:rsidRDefault="003011B5" w:rsidP="00EB648B">
            <w:pPr>
              <w:autoSpaceDE w:val="0"/>
              <w:autoSpaceDN w:val="0"/>
              <w:adjustRightInd w:val="0"/>
              <w:jc w:val="center"/>
            </w:pPr>
            <w:r w:rsidRPr="00127E16">
              <w:t>не менее 1000 м</w:t>
            </w:r>
          </w:p>
        </w:tc>
      </w:tr>
      <w:tr w:rsidR="002520A1" w:rsidRPr="00127E16" w:rsidTr="00EB648B">
        <w:trPr>
          <w:trHeight w:val="1288"/>
        </w:trPr>
        <w:tc>
          <w:tcPr>
            <w:tcW w:w="817" w:type="dxa"/>
            <w:shd w:val="clear" w:color="auto" w:fill="FFFFFF"/>
          </w:tcPr>
          <w:p w:rsidR="00707689" w:rsidRPr="00127E16" w:rsidRDefault="003011B5" w:rsidP="00EB648B">
            <w:pPr>
              <w:autoSpaceDE w:val="0"/>
              <w:autoSpaceDN w:val="0"/>
              <w:adjustRightInd w:val="0"/>
              <w:jc w:val="center"/>
            </w:pPr>
            <w:r w:rsidRPr="00127E16">
              <w:t>3.</w:t>
            </w:r>
          </w:p>
        </w:tc>
        <w:tc>
          <w:tcPr>
            <w:tcW w:w="9356" w:type="dxa"/>
            <w:shd w:val="clear" w:color="auto" w:fill="FFFFFF"/>
          </w:tcPr>
          <w:p w:rsidR="00707689" w:rsidRPr="00127E16" w:rsidRDefault="003011B5" w:rsidP="00EB648B">
            <w:pPr>
              <w:pStyle w:val="formattext"/>
              <w:shd w:val="clear" w:color="auto" w:fill="FFFFFF"/>
              <w:spacing w:before="0" w:beforeAutospacing="0" w:after="0" w:afterAutospacing="0"/>
              <w:ind w:firstLine="480"/>
              <w:textAlignment w:val="baseline"/>
            </w:pPr>
            <w:r w:rsidRPr="00127E16">
              <w:t xml:space="preserve">в сельских населенных пунктах, в которых используются колодцы, каптажи, родники и </w:t>
            </w:r>
            <w:r w:rsidRPr="00127E16">
              <w:rPr>
                <w:shd w:val="clear" w:color="auto" w:fill="FFFFFF"/>
              </w:rPr>
              <w:t>другие природные источники водоснабжения, при размещении </w:t>
            </w:r>
            <w:r w:rsidRPr="00127E16">
              <w:rPr>
                <w:rStyle w:val="searchresult"/>
                <w:bdr w:val="none" w:sz="0" w:space="0" w:color="auto" w:frame="1"/>
                <w:shd w:val="clear" w:color="auto" w:fill="FFFFFF"/>
              </w:rPr>
              <w:t>кладбищ</w:t>
            </w:r>
            <w:r w:rsidRPr="00127E16">
              <w:rPr>
                <w:shd w:val="clear" w:color="auto" w:fill="FFFFFF"/>
              </w:rPr>
              <w:t> выше по потоку грунтовых вод санитарно-защитная зона между </w:t>
            </w:r>
            <w:r w:rsidRPr="00127E16">
              <w:rPr>
                <w:rStyle w:val="searchresult"/>
                <w:bdr w:val="none" w:sz="0" w:space="0" w:color="auto" w:frame="1"/>
                <w:shd w:val="clear" w:color="auto" w:fill="FFFFFF"/>
              </w:rPr>
              <w:t>кладбищ</w:t>
            </w:r>
            <w:r w:rsidRPr="00127E16">
              <w:rPr>
                <w:shd w:val="clear" w:color="auto" w:fill="FFFFFF"/>
              </w:rPr>
              <w:t>ем и населенным</w:t>
            </w:r>
            <w:r w:rsidRPr="00127E16">
              <w:t xml:space="preserve"> пунктом обеспечивается </w:t>
            </w:r>
          </w:p>
        </w:tc>
        <w:tc>
          <w:tcPr>
            <w:tcW w:w="5180" w:type="dxa"/>
            <w:shd w:val="clear" w:color="auto" w:fill="FFFFFF"/>
          </w:tcPr>
          <w:p w:rsidR="00707689" w:rsidRPr="00127E16" w:rsidRDefault="003011B5" w:rsidP="00EB648B">
            <w:pPr>
              <w:autoSpaceDE w:val="0"/>
              <w:autoSpaceDN w:val="0"/>
              <w:adjustRightInd w:val="0"/>
              <w:jc w:val="both"/>
            </w:pPr>
            <w:r w:rsidRPr="00127E16">
              <w:t>в соответствии с результатами расчетов очистки грунтовых вод и данными лабораторных исследований</w:t>
            </w:r>
          </w:p>
        </w:tc>
      </w:tr>
    </w:tbl>
    <w:p w:rsidR="00707689" w:rsidRPr="00127E16" w:rsidRDefault="00707689" w:rsidP="003011B5">
      <w:pPr>
        <w:pStyle w:val="formattext"/>
        <w:shd w:val="clear" w:color="auto" w:fill="FFFFFF"/>
        <w:spacing w:before="0" w:beforeAutospacing="0" w:after="0" w:afterAutospacing="0"/>
        <w:ind w:firstLine="480"/>
        <w:textAlignment w:val="baseline"/>
      </w:pPr>
      <w:r w:rsidRPr="00127E16">
        <w:t>Примечания.</w:t>
      </w:r>
    </w:p>
    <w:p w:rsidR="00707689" w:rsidRPr="00127E16" w:rsidRDefault="00707689" w:rsidP="00EB648B">
      <w:pPr>
        <w:pStyle w:val="formattext"/>
        <w:shd w:val="clear" w:color="auto" w:fill="FFFFFF"/>
        <w:spacing w:before="0" w:beforeAutospacing="0" w:after="0" w:afterAutospacing="0"/>
        <w:ind w:firstLine="480"/>
        <w:jc w:val="both"/>
        <w:textAlignment w:val="baseline"/>
      </w:pPr>
      <w:r w:rsidRPr="00127E16">
        <w:t xml:space="preserve">1. После </w:t>
      </w:r>
      <w:r w:rsidRPr="00127E16">
        <w:rPr>
          <w:shd w:val="clear" w:color="auto" w:fill="FFFFFF"/>
        </w:rPr>
        <w:t>закрытия </w:t>
      </w:r>
      <w:r w:rsidRPr="00127E16">
        <w:rPr>
          <w:rStyle w:val="searchresult"/>
          <w:bdr w:val="none" w:sz="0" w:space="0" w:color="auto" w:frame="1"/>
          <w:shd w:val="clear" w:color="auto" w:fill="FFFFFF"/>
        </w:rPr>
        <w:t>кладбищ</w:t>
      </w:r>
      <w:r w:rsidRPr="00127E16">
        <w:rPr>
          <w:shd w:val="clear" w:color="auto" w:fill="FFFFFF"/>
        </w:rPr>
        <w:t>а по</w:t>
      </w:r>
      <w:r w:rsidRPr="00127E16">
        <w:t xml:space="preserve"> истечении 25 лет после последнего захоронения расстояние до жилой застройки может быть сокращено до 100 м.</w:t>
      </w:r>
    </w:p>
    <w:p w:rsidR="00707689" w:rsidRPr="00127E16" w:rsidRDefault="00707689" w:rsidP="00EB648B">
      <w:pPr>
        <w:pStyle w:val="formattext"/>
        <w:shd w:val="clear" w:color="auto" w:fill="FFFFFF"/>
        <w:spacing w:before="0" w:beforeAutospacing="0" w:after="0" w:afterAutospacing="0"/>
        <w:ind w:firstLine="480"/>
        <w:jc w:val="both"/>
        <w:textAlignment w:val="baseline"/>
      </w:pPr>
      <w:r w:rsidRPr="00127E16">
        <w:t xml:space="preserve">2. В сельских </w:t>
      </w:r>
      <w:r w:rsidR="00D07437" w:rsidRPr="00127E16">
        <w:t>населенных пунктах</w:t>
      </w:r>
      <w:r w:rsidRPr="00127E16">
        <w:t xml:space="preserve"> подлежащих реконструкции, расстояние </w:t>
      </w:r>
      <w:r w:rsidRPr="00127E16">
        <w:rPr>
          <w:shd w:val="clear" w:color="auto" w:fill="FFFFFF"/>
        </w:rPr>
        <w:t>от </w:t>
      </w:r>
      <w:r w:rsidRPr="00127E16">
        <w:rPr>
          <w:rStyle w:val="searchresult"/>
          <w:bdr w:val="none" w:sz="0" w:space="0" w:color="auto" w:frame="1"/>
          <w:shd w:val="clear" w:color="auto" w:fill="FFFFFF"/>
        </w:rPr>
        <w:t>кладбищ</w:t>
      </w:r>
      <w:r w:rsidRPr="00127E16">
        <w:rPr>
          <w:shd w:val="clear" w:color="auto" w:fill="FFFFFF"/>
        </w:rPr>
        <w:t> до</w:t>
      </w:r>
      <w:r w:rsidRPr="00127E16">
        <w:t xml:space="preserve">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707689" w:rsidRPr="00127E16" w:rsidRDefault="00707689" w:rsidP="003011B5">
      <w:pPr>
        <w:pStyle w:val="formattext"/>
        <w:shd w:val="clear" w:color="auto" w:fill="FFFFFF"/>
        <w:spacing w:before="0" w:beforeAutospacing="0" w:after="0" w:afterAutospacing="0"/>
        <w:ind w:firstLine="480"/>
        <w:jc w:val="both"/>
        <w:textAlignment w:val="baseline"/>
      </w:pPr>
      <w:r w:rsidRPr="00127E16">
        <w:t xml:space="preserve">8.2.10. Крематории размещаются </w:t>
      </w:r>
      <w:proofErr w:type="gramStart"/>
      <w:r w:rsidRPr="00127E16">
        <w:t>на отведенных участках земли с подветренной стороны по отношению к жилой территории на расстоянии</w:t>
      </w:r>
      <w:proofErr w:type="gramEnd"/>
      <w:r w:rsidRPr="00127E16">
        <w:t xml:space="preserve"> от жилых, общественных, лечебно-профилактических зданий, спортивно-оздоровительных и санаторно-курортных зон:</w:t>
      </w:r>
    </w:p>
    <w:p w:rsidR="00707689" w:rsidRPr="00127E16" w:rsidRDefault="00707689" w:rsidP="003011B5">
      <w:pPr>
        <w:pStyle w:val="formattext"/>
        <w:shd w:val="clear" w:color="auto" w:fill="FFFFFF"/>
        <w:spacing w:before="0" w:beforeAutospacing="0" w:after="0" w:afterAutospacing="0"/>
        <w:ind w:firstLine="480"/>
        <w:jc w:val="both"/>
        <w:textAlignment w:val="baseline"/>
      </w:pPr>
      <w:r w:rsidRPr="00127E16">
        <w:t>500 м - без подготовительных и обрядовых процессов с одной однокамерной печью;</w:t>
      </w:r>
    </w:p>
    <w:p w:rsidR="00707689" w:rsidRPr="00127E16" w:rsidRDefault="00707689" w:rsidP="003011B5">
      <w:pPr>
        <w:pStyle w:val="formattext"/>
        <w:shd w:val="clear" w:color="auto" w:fill="FFFFFF"/>
        <w:spacing w:before="0" w:beforeAutospacing="0" w:after="0" w:afterAutospacing="0"/>
        <w:ind w:firstLine="480"/>
        <w:jc w:val="both"/>
        <w:textAlignment w:val="baseline"/>
      </w:pPr>
      <w:r w:rsidRPr="00127E16">
        <w:t>1000 м - при количестве печей более одной.</w:t>
      </w:r>
    </w:p>
    <w:p w:rsidR="00D07437" w:rsidRPr="00127E16" w:rsidRDefault="00D07437" w:rsidP="000E4416"/>
    <w:p w:rsidR="0088500B" w:rsidRPr="00127E16" w:rsidRDefault="00A90D0D" w:rsidP="004C43D4">
      <w:pPr>
        <w:autoSpaceDE w:val="0"/>
        <w:autoSpaceDN w:val="0"/>
        <w:adjustRightInd w:val="0"/>
        <w:jc w:val="both"/>
      </w:pPr>
      <w:r w:rsidRPr="00127E16">
        <w:t>1.8</w:t>
      </w:r>
      <w:r w:rsidR="00C45176" w:rsidRPr="00127E16">
        <w:t xml:space="preserve">. </w:t>
      </w:r>
      <w:r w:rsidR="00550885" w:rsidRPr="00127E16">
        <w:t>Расчетные показатели для</w:t>
      </w:r>
      <w:r w:rsidR="00AF50EE" w:rsidRPr="00127E16">
        <w:t xml:space="preserve"> зон охраны объектов культурного наследия </w:t>
      </w:r>
    </w:p>
    <w:p w:rsidR="00D048DD" w:rsidRPr="00127E16" w:rsidRDefault="00D748DB" w:rsidP="00D748DB">
      <w:pPr>
        <w:autoSpaceDE w:val="0"/>
        <w:autoSpaceDN w:val="0"/>
        <w:adjustRightInd w:val="0"/>
        <w:jc w:val="right"/>
      </w:pPr>
      <w:r w:rsidRPr="00127E16">
        <w:t>Таблица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356"/>
        <w:gridCol w:w="5180"/>
      </w:tblGrid>
      <w:tr w:rsidR="002520A1" w:rsidRPr="00127E16" w:rsidTr="00EB648B">
        <w:tc>
          <w:tcPr>
            <w:tcW w:w="817" w:type="dxa"/>
            <w:shd w:val="clear" w:color="auto" w:fill="auto"/>
          </w:tcPr>
          <w:p w:rsidR="00C45176" w:rsidRPr="00127E16" w:rsidRDefault="00C45176" w:rsidP="00EB648B">
            <w:pPr>
              <w:autoSpaceDE w:val="0"/>
              <w:autoSpaceDN w:val="0"/>
              <w:adjustRightInd w:val="0"/>
              <w:jc w:val="both"/>
            </w:pPr>
            <w:r w:rsidRPr="00127E16">
              <w:t>№</w:t>
            </w:r>
          </w:p>
          <w:p w:rsidR="00C45176" w:rsidRPr="00127E16" w:rsidRDefault="00C45176" w:rsidP="00EB648B">
            <w:pPr>
              <w:autoSpaceDE w:val="0"/>
              <w:autoSpaceDN w:val="0"/>
              <w:adjustRightInd w:val="0"/>
              <w:jc w:val="both"/>
            </w:pPr>
            <w:proofErr w:type="gramStart"/>
            <w:r w:rsidRPr="00127E16">
              <w:t>п</w:t>
            </w:r>
            <w:proofErr w:type="gramEnd"/>
            <w:r w:rsidRPr="00127E16">
              <w:t>/п</w:t>
            </w:r>
          </w:p>
        </w:tc>
        <w:tc>
          <w:tcPr>
            <w:tcW w:w="14536" w:type="dxa"/>
            <w:gridSpan w:val="2"/>
            <w:shd w:val="clear" w:color="auto" w:fill="auto"/>
          </w:tcPr>
          <w:p w:rsidR="00AF50EE" w:rsidRPr="00127E16" w:rsidRDefault="00AF50EE" w:rsidP="00EB648B">
            <w:pPr>
              <w:autoSpaceDE w:val="0"/>
              <w:autoSpaceDN w:val="0"/>
              <w:adjustRightInd w:val="0"/>
              <w:jc w:val="center"/>
            </w:pPr>
            <w:r w:rsidRPr="00127E16">
              <w:t>Р</w:t>
            </w:r>
            <w:r w:rsidR="00C45176" w:rsidRPr="00127E16">
              <w:t>асстояния от памятников истории и культуры до транспортных и инженерных коммуникаций</w:t>
            </w:r>
          </w:p>
          <w:p w:rsidR="00C45176" w:rsidRPr="00127E16" w:rsidRDefault="00C45176" w:rsidP="00EB648B">
            <w:pPr>
              <w:autoSpaceDE w:val="0"/>
              <w:autoSpaceDN w:val="0"/>
              <w:adjustRightInd w:val="0"/>
              <w:jc w:val="center"/>
            </w:pPr>
            <w:r w:rsidRPr="00127E16">
              <w:t>(должны быть не менее - метров)</w:t>
            </w:r>
          </w:p>
        </w:tc>
      </w:tr>
      <w:tr w:rsidR="002520A1" w:rsidRPr="00127E16" w:rsidTr="00EB648B">
        <w:tc>
          <w:tcPr>
            <w:tcW w:w="817" w:type="dxa"/>
            <w:shd w:val="clear" w:color="auto" w:fill="auto"/>
          </w:tcPr>
          <w:p w:rsidR="00C45176" w:rsidRPr="00127E16" w:rsidRDefault="00C45176" w:rsidP="00EB648B">
            <w:pPr>
              <w:autoSpaceDE w:val="0"/>
              <w:autoSpaceDN w:val="0"/>
              <w:adjustRightInd w:val="0"/>
              <w:jc w:val="both"/>
            </w:pPr>
            <w:r w:rsidRPr="00127E16">
              <w:t>1</w:t>
            </w:r>
          </w:p>
        </w:tc>
        <w:tc>
          <w:tcPr>
            <w:tcW w:w="9356" w:type="dxa"/>
            <w:shd w:val="clear" w:color="auto" w:fill="auto"/>
          </w:tcPr>
          <w:p w:rsidR="00C45176" w:rsidRPr="00127E16" w:rsidRDefault="00C45176" w:rsidP="00EB648B">
            <w:pPr>
              <w:autoSpaceDE w:val="0"/>
              <w:autoSpaceDN w:val="0"/>
              <w:adjustRightInd w:val="0"/>
              <w:jc w:val="both"/>
            </w:pPr>
            <w:r w:rsidRPr="00127E16">
              <w:t>до проезжих частей магистралей скоростного и непрерывного движения</w:t>
            </w:r>
          </w:p>
        </w:tc>
        <w:tc>
          <w:tcPr>
            <w:tcW w:w="5180" w:type="dxa"/>
            <w:shd w:val="clear" w:color="auto" w:fill="auto"/>
          </w:tcPr>
          <w:p w:rsidR="00C45176" w:rsidRPr="00127E16" w:rsidRDefault="00C45176" w:rsidP="00EB648B">
            <w:pPr>
              <w:autoSpaceDE w:val="0"/>
              <w:autoSpaceDN w:val="0"/>
              <w:adjustRightInd w:val="0"/>
              <w:jc w:val="both"/>
            </w:pPr>
          </w:p>
        </w:tc>
      </w:tr>
      <w:tr w:rsidR="002520A1" w:rsidRPr="00127E16" w:rsidTr="00EB648B">
        <w:tc>
          <w:tcPr>
            <w:tcW w:w="817" w:type="dxa"/>
            <w:shd w:val="clear" w:color="auto" w:fill="auto"/>
          </w:tcPr>
          <w:p w:rsidR="00C45176" w:rsidRPr="00127E16" w:rsidRDefault="00C45176" w:rsidP="00EB648B">
            <w:pPr>
              <w:autoSpaceDE w:val="0"/>
              <w:autoSpaceDN w:val="0"/>
              <w:adjustRightInd w:val="0"/>
              <w:jc w:val="both"/>
            </w:pPr>
            <w:r w:rsidRPr="00127E16">
              <w:t>1.1</w:t>
            </w:r>
          </w:p>
        </w:tc>
        <w:tc>
          <w:tcPr>
            <w:tcW w:w="9356" w:type="dxa"/>
            <w:shd w:val="clear" w:color="auto" w:fill="auto"/>
          </w:tcPr>
          <w:p w:rsidR="00C45176" w:rsidRPr="00127E16" w:rsidRDefault="00C45176" w:rsidP="00EB648B">
            <w:pPr>
              <w:pStyle w:val="formattext"/>
              <w:shd w:val="clear" w:color="auto" w:fill="FFFFFF"/>
              <w:spacing w:before="0" w:beforeAutospacing="0" w:after="0" w:afterAutospacing="0"/>
              <w:ind w:firstLine="480"/>
              <w:textAlignment w:val="baseline"/>
            </w:pPr>
            <w:r w:rsidRPr="00127E16">
              <w:t xml:space="preserve">в условиях сложного рельефа </w:t>
            </w:r>
          </w:p>
        </w:tc>
        <w:tc>
          <w:tcPr>
            <w:tcW w:w="5180" w:type="dxa"/>
            <w:shd w:val="clear" w:color="auto" w:fill="auto"/>
          </w:tcPr>
          <w:p w:rsidR="00C45176" w:rsidRPr="00127E16" w:rsidRDefault="00C45176" w:rsidP="00EB648B">
            <w:pPr>
              <w:autoSpaceDE w:val="0"/>
              <w:autoSpaceDN w:val="0"/>
              <w:adjustRightInd w:val="0"/>
              <w:jc w:val="both"/>
            </w:pPr>
            <w:r w:rsidRPr="00127E16">
              <w:t>100</w:t>
            </w:r>
          </w:p>
        </w:tc>
      </w:tr>
      <w:tr w:rsidR="002520A1" w:rsidRPr="00127E16" w:rsidTr="00EB648B">
        <w:tc>
          <w:tcPr>
            <w:tcW w:w="817" w:type="dxa"/>
            <w:shd w:val="clear" w:color="auto" w:fill="auto"/>
          </w:tcPr>
          <w:p w:rsidR="00C45176" w:rsidRPr="00127E16" w:rsidRDefault="00C45176" w:rsidP="00EB648B">
            <w:pPr>
              <w:autoSpaceDE w:val="0"/>
              <w:autoSpaceDN w:val="0"/>
              <w:adjustRightInd w:val="0"/>
              <w:jc w:val="both"/>
            </w:pPr>
            <w:r w:rsidRPr="00127E16">
              <w:t>1.2</w:t>
            </w:r>
          </w:p>
        </w:tc>
        <w:tc>
          <w:tcPr>
            <w:tcW w:w="9356" w:type="dxa"/>
            <w:shd w:val="clear" w:color="auto" w:fill="auto"/>
          </w:tcPr>
          <w:p w:rsidR="00C45176" w:rsidRPr="00127E16" w:rsidRDefault="00C45176" w:rsidP="00EB648B">
            <w:pPr>
              <w:pStyle w:val="formattext"/>
              <w:shd w:val="clear" w:color="auto" w:fill="FFFFFF"/>
              <w:spacing w:before="0" w:beforeAutospacing="0" w:after="0" w:afterAutospacing="0"/>
              <w:ind w:firstLine="480"/>
              <w:textAlignment w:val="baseline"/>
            </w:pPr>
            <w:r w:rsidRPr="00127E16">
              <w:t xml:space="preserve">на плоском рельефе </w:t>
            </w:r>
          </w:p>
        </w:tc>
        <w:tc>
          <w:tcPr>
            <w:tcW w:w="5180" w:type="dxa"/>
            <w:shd w:val="clear" w:color="auto" w:fill="auto"/>
          </w:tcPr>
          <w:p w:rsidR="00C45176" w:rsidRPr="00127E16" w:rsidRDefault="00C45176" w:rsidP="00EB648B">
            <w:pPr>
              <w:autoSpaceDE w:val="0"/>
              <w:autoSpaceDN w:val="0"/>
              <w:adjustRightInd w:val="0"/>
              <w:jc w:val="both"/>
            </w:pPr>
            <w:r w:rsidRPr="00127E16">
              <w:t>50</w:t>
            </w:r>
          </w:p>
        </w:tc>
      </w:tr>
      <w:tr w:rsidR="002520A1" w:rsidRPr="00127E16" w:rsidTr="00EB648B">
        <w:tc>
          <w:tcPr>
            <w:tcW w:w="817" w:type="dxa"/>
            <w:shd w:val="clear" w:color="auto" w:fill="auto"/>
          </w:tcPr>
          <w:p w:rsidR="00C45176" w:rsidRPr="00127E16" w:rsidRDefault="00C45176" w:rsidP="00EB648B">
            <w:pPr>
              <w:autoSpaceDE w:val="0"/>
              <w:autoSpaceDN w:val="0"/>
              <w:adjustRightInd w:val="0"/>
              <w:jc w:val="both"/>
            </w:pPr>
            <w:r w:rsidRPr="00127E16">
              <w:t>2.</w:t>
            </w:r>
          </w:p>
        </w:tc>
        <w:tc>
          <w:tcPr>
            <w:tcW w:w="9356" w:type="dxa"/>
            <w:shd w:val="clear" w:color="auto" w:fill="auto"/>
          </w:tcPr>
          <w:p w:rsidR="00C45176" w:rsidRPr="00127E16" w:rsidRDefault="00C45176" w:rsidP="00EB648B">
            <w:pPr>
              <w:pStyle w:val="formattext"/>
              <w:shd w:val="clear" w:color="auto" w:fill="FFFFFF"/>
              <w:spacing w:before="0" w:beforeAutospacing="0" w:after="0" w:afterAutospacing="0"/>
              <w:ind w:firstLine="480"/>
              <w:textAlignment w:val="baseline"/>
            </w:pPr>
            <w:r w:rsidRPr="00127E16">
              <w:t xml:space="preserve">до сетей водопровода, канализации и теплоснабжения (кроме разводящих) </w:t>
            </w:r>
          </w:p>
        </w:tc>
        <w:tc>
          <w:tcPr>
            <w:tcW w:w="5180" w:type="dxa"/>
            <w:shd w:val="clear" w:color="auto" w:fill="auto"/>
          </w:tcPr>
          <w:p w:rsidR="00C45176" w:rsidRPr="00127E16" w:rsidRDefault="00C45176" w:rsidP="00EB648B">
            <w:pPr>
              <w:autoSpaceDE w:val="0"/>
              <w:autoSpaceDN w:val="0"/>
              <w:adjustRightInd w:val="0"/>
              <w:jc w:val="both"/>
            </w:pPr>
            <w:r w:rsidRPr="00127E16">
              <w:t>15</w:t>
            </w:r>
          </w:p>
        </w:tc>
      </w:tr>
      <w:tr w:rsidR="002520A1" w:rsidRPr="00127E16" w:rsidTr="00EB648B">
        <w:tc>
          <w:tcPr>
            <w:tcW w:w="817" w:type="dxa"/>
            <w:shd w:val="clear" w:color="auto" w:fill="auto"/>
          </w:tcPr>
          <w:p w:rsidR="00C45176" w:rsidRPr="00127E16" w:rsidRDefault="00C45176" w:rsidP="00EB648B">
            <w:pPr>
              <w:autoSpaceDE w:val="0"/>
              <w:autoSpaceDN w:val="0"/>
              <w:adjustRightInd w:val="0"/>
              <w:jc w:val="both"/>
            </w:pPr>
            <w:r w:rsidRPr="00127E16">
              <w:t>3.</w:t>
            </w:r>
          </w:p>
        </w:tc>
        <w:tc>
          <w:tcPr>
            <w:tcW w:w="9356" w:type="dxa"/>
            <w:shd w:val="clear" w:color="auto" w:fill="auto"/>
          </w:tcPr>
          <w:p w:rsidR="00C45176" w:rsidRPr="00127E16" w:rsidRDefault="00C45176" w:rsidP="00EB648B">
            <w:pPr>
              <w:pStyle w:val="formattext"/>
              <w:shd w:val="clear" w:color="auto" w:fill="FFFFFF"/>
              <w:spacing w:before="0" w:beforeAutospacing="0" w:after="0" w:afterAutospacing="0"/>
              <w:ind w:firstLine="480"/>
              <w:textAlignment w:val="baseline"/>
            </w:pPr>
            <w:r w:rsidRPr="00127E16">
              <w:t xml:space="preserve">до других подземных инженерных сетей </w:t>
            </w:r>
          </w:p>
        </w:tc>
        <w:tc>
          <w:tcPr>
            <w:tcW w:w="5180" w:type="dxa"/>
            <w:shd w:val="clear" w:color="auto" w:fill="auto"/>
          </w:tcPr>
          <w:p w:rsidR="00C45176" w:rsidRPr="00127E16" w:rsidRDefault="00C45176" w:rsidP="00EB648B">
            <w:pPr>
              <w:autoSpaceDE w:val="0"/>
              <w:autoSpaceDN w:val="0"/>
              <w:adjustRightInd w:val="0"/>
              <w:jc w:val="both"/>
            </w:pPr>
            <w:r w:rsidRPr="00127E16">
              <w:t>5</w:t>
            </w:r>
          </w:p>
        </w:tc>
      </w:tr>
      <w:tr w:rsidR="002520A1" w:rsidRPr="00127E16" w:rsidTr="00EB648B">
        <w:trPr>
          <w:trHeight w:val="1288"/>
        </w:trPr>
        <w:tc>
          <w:tcPr>
            <w:tcW w:w="817" w:type="dxa"/>
            <w:shd w:val="clear" w:color="auto" w:fill="auto"/>
          </w:tcPr>
          <w:p w:rsidR="00C45176" w:rsidRPr="00127E16" w:rsidRDefault="00C45176" w:rsidP="00EB648B">
            <w:pPr>
              <w:autoSpaceDE w:val="0"/>
              <w:autoSpaceDN w:val="0"/>
              <w:adjustRightInd w:val="0"/>
              <w:jc w:val="both"/>
            </w:pPr>
            <w:r w:rsidRPr="00127E16">
              <w:lastRenderedPageBreak/>
              <w:t>4.</w:t>
            </w:r>
          </w:p>
        </w:tc>
        <w:tc>
          <w:tcPr>
            <w:tcW w:w="9356" w:type="dxa"/>
            <w:shd w:val="clear" w:color="auto" w:fill="auto"/>
          </w:tcPr>
          <w:p w:rsidR="00C45176" w:rsidRPr="00127E16" w:rsidRDefault="00C45176" w:rsidP="00EB648B">
            <w:pPr>
              <w:pStyle w:val="formattext"/>
              <w:shd w:val="clear" w:color="auto" w:fill="FFFFFF"/>
              <w:spacing w:before="0" w:beforeAutospacing="0" w:after="0" w:afterAutospacing="0"/>
              <w:ind w:firstLine="480"/>
              <w:textAlignment w:val="baseline"/>
            </w:pPr>
            <w:r w:rsidRPr="00127E16">
              <w:t>В условиях реконструкции указанные расстояния до инженерных сетей допускается сокращать, но принимать не менее:</w:t>
            </w:r>
          </w:p>
          <w:p w:rsidR="00C45176" w:rsidRPr="00127E16" w:rsidRDefault="00C45176" w:rsidP="00EB648B">
            <w:pPr>
              <w:pStyle w:val="formattext"/>
              <w:shd w:val="clear" w:color="auto" w:fill="FFFFFF"/>
              <w:spacing w:before="0" w:beforeAutospacing="0" w:after="0" w:afterAutospacing="0"/>
              <w:ind w:firstLine="480"/>
              <w:textAlignment w:val="baseline"/>
            </w:pPr>
            <w:r w:rsidRPr="00127E16">
              <w:t xml:space="preserve">до </w:t>
            </w:r>
            <w:proofErr w:type="spellStart"/>
            <w:r w:rsidRPr="00127E16">
              <w:t>водонесущих</w:t>
            </w:r>
            <w:proofErr w:type="spellEnd"/>
            <w:r w:rsidRPr="00127E16">
              <w:t xml:space="preserve"> сетей</w:t>
            </w:r>
          </w:p>
          <w:p w:rsidR="00C45176" w:rsidRPr="00127E16" w:rsidRDefault="00C45176" w:rsidP="00EB648B">
            <w:pPr>
              <w:pStyle w:val="formattext"/>
              <w:shd w:val="clear" w:color="auto" w:fill="FFFFFF"/>
              <w:spacing w:before="0" w:beforeAutospacing="0" w:after="0" w:afterAutospacing="0"/>
              <w:ind w:firstLine="480"/>
              <w:textAlignment w:val="baseline"/>
            </w:pPr>
            <w:proofErr w:type="spellStart"/>
            <w:r w:rsidRPr="00127E16">
              <w:t>неводонесущих</w:t>
            </w:r>
            <w:proofErr w:type="spellEnd"/>
            <w:r w:rsidRPr="00127E16">
              <w:t xml:space="preserve"> </w:t>
            </w:r>
          </w:p>
        </w:tc>
        <w:tc>
          <w:tcPr>
            <w:tcW w:w="5180" w:type="dxa"/>
            <w:shd w:val="clear" w:color="auto" w:fill="auto"/>
          </w:tcPr>
          <w:p w:rsidR="00C45176" w:rsidRPr="00127E16" w:rsidRDefault="00C45176" w:rsidP="00EB648B">
            <w:pPr>
              <w:autoSpaceDE w:val="0"/>
              <w:autoSpaceDN w:val="0"/>
              <w:adjustRightInd w:val="0"/>
              <w:jc w:val="both"/>
            </w:pPr>
            <w:r w:rsidRPr="00127E16">
              <w:t xml:space="preserve"> </w:t>
            </w:r>
          </w:p>
          <w:p w:rsidR="00C45176" w:rsidRPr="00127E16" w:rsidRDefault="00C45176" w:rsidP="00EB648B">
            <w:pPr>
              <w:autoSpaceDE w:val="0"/>
              <w:autoSpaceDN w:val="0"/>
              <w:adjustRightInd w:val="0"/>
              <w:jc w:val="both"/>
            </w:pPr>
          </w:p>
          <w:p w:rsidR="00C45176" w:rsidRPr="00127E16" w:rsidRDefault="00C45176" w:rsidP="00EB648B">
            <w:pPr>
              <w:autoSpaceDE w:val="0"/>
              <w:autoSpaceDN w:val="0"/>
              <w:adjustRightInd w:val="0"/>
              <w:jc w:val="both"/>
            </w:pPr>
            <w:r w:rsidRPr="00127E16">
              <w:t xml:space="preserve">5 </w:t>
            </w:r>
          </w:p>
          <w:p w:rsidR="00C45176" w:rsidRPr="00127E16" w:rsidRDefault="00C45176" w:rsidP="00EB648B">
            <w:pPr>
              <w:autoSpaceDE w:val="0"/>
              <w:autoSpaceDN w:val="0"/>
              <w:adjustRightInd w:val="0"/>
              <w:jc w:val="both"/>
            </w:pPr>
            <w:r w:rsidRPr="00127E16">
              <w:t>2</w:t>
            </w:r>
          </w:p>
        </w:tc>
      </w:tr>
    </w:tbl>
    <w:p w:rsidR="00C45176" w:rsidRPr="00127E16" w:rsidRDefault="00C45176" w:rsidP="004C43D4">
      <w:pPr>
        <w:autoSpaceDE w:val="0"/>
        <w:autoSpaceDN w:val="0"/>
        <w:adjustRightInd w:val="0"/>
        <w:jc w:val="both"/>
      </w:pPr>
    </w:p>
    <w:p w:rsidR="0088500B" w:rsidRPr="00127E16" w:rsidRDefault="00A90D0D" w:rsidP="004C43D4">
      <w:pPr>
        <w:autoSpaceDE w:val="0"/>
        <w:autoSpaceDN w:val="0"/>
        <w:adjustRightInd w:val="0"/>
        <w:jc w:val="both"/>
      </w:pPr>
      <w:r w:rsidRPr="00127E16">
        <w:t>1.9</w:t>
      </w:r>
      <w:r w:rsidR="00D748DB" w:rsidRPr="00127E16">
        <w:t xml:space="preserve">. Расчетные показатели </w:t>
      </w:r>
      <w:r w:rsidR="00550885" w:rsidRPr="00127E16">
        <w:t xml:space="preserve">для </w:t>
      </w:r>
      <w:r w:rsidR="00B63593" w:rsidRPr="00127E16">
        <w:t>объектов</w:t>
      </w:r>
      <w:r w:rsidR="00D748DB" w:rsidRPr="00127E16">
        <w:t xml:space="preserve"> пожарной безопасности</w:t>
      </w:r>
    </w:p>
    <w:p w:rsidR="00E11259" w:rsidRPr="00127E16" w:rsidRDefault="00E11259" w:rsidP="00E11259">
      <w:pPr>
        <w:pStyle w:val="formattext"/>
        <w:spacing w:before="0" w:beforeAutospacing="0" w:after="0" w:afterAutospacing="0"/>
        <w:jc w:val="center"/>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2402"/>
        <w:gridCol w:w="1955"/>
        <w:gridCol w:w="1294"/>
        <w:gridCol w:w="1294"/>
        <w:gridCol w:w="1109"/>
        <w:gridCol w:w="1478"/>
      </w:tblGrid>
      <w:tr w:rsidR="002520A1" w:rsidRPr="00127E16" w:rsidTr="00E11259">
        <w:trPr>
          <w:trHeight w:val="10"/>
        </w:trPr>
        <w:tc>
          <w:tcPr>
            <w:tcW w:w="2402" w:type="dxa"/>
            <w:tcBorders>
              <w:top w:val="nil"/>
              <w:left w:val="nil"/>
              <w:bottom w:val="nil"/>
              <w:right w:val="nil"/>
            </w:tcBorders>
            <w:shd w:val="clear" w:color="auto" w:fill="auto"/>
            <w:hideMark/>
          </w:tcPr>
          <w:p w:rsidR="00E11259" w:rsidRPr="00127E16" w:rsidRDefault="00E11259">
            <w:pPr>
              <w:rPr>
                <w:rFonts w:ascii="Arial" w:hAnsi="Arial" w:cs="Arial"/>
              </w:rPr>
            </w:pPr>
          </w:p>
        </w:tc>
        <w:tc>
          <w:tcPr>
            <w:tcW w:w="1955" w:type="dxa"/>
            <w:tcBorders>
              <w:top w:val="nil"/>
              <w:left w:val="nil"/>
              <w:bottom w:val="nil"/>
              <w:right w:val="nil"/>
            </w:tcBorders>
            <w:shd w:val="clear" w:color="auto" w:fill="auto"/>
            <w:hideMark/>
          </w:tcPr>
          <w:p w:rsidR="00E11259" w:rsidRPr="00127E16" w:rsidRDefault="00E11259"/>
        </w:tc>
        <w:tc>
          <w:tcPr>
            <w:tcW w:w="1294" w:type="dxa"/>
            <w:tcBorders>
              <w:top w:val="nil"/>
              <w:left w:val="nil"/>
              <w:bottom w:val="nil"/>
              <w:right w:val="nil"/>
            </w:tcBorders>
            <w:shd w:val="clear" w:color="auto" w:fill="auto"/>
            <w:hideMark/>
          </w:tcPr>
          <w:p w:rsidR="00E11259" w:rsidRPr="00127E16" w:rsidRDefault="00E11259"/>
        </w:tc>
        <w:tc>
          <w:tcPr>
            <w:tcW w:w="1294" w:type="dxa"/>
            <w:tcBorders>
              <w:top w:val="nil"/>
              <w:left w:val="nil"/>
              <w:bottom w:val="nil"/>
              <w:right w:val="nil"/>
            </w:tcBorders>
            <w:shd w:val="clear" w:color="auto" w:fill="auto"/>
            <w:hideMark/>
          </w:tcPr>
          <w:p w:rsidR="00E11259" w:rsidRPr="00127E16" w:rsidRDefault="00E11259"/>
        </w:tc>
        <w:tc>
          <w:tcPr>
            <w:tcW w:w="2587" w:type="dxa"/>
            <w:gridSpan w:val="2"/>
            <w:tcBorders>
              <w:top w:val="nil"/>
              <w:left w:val="nil"/>
              <w:bottom w:val="nil"/>
              <w:right w:val="nil"/>
            </w:tcBorders>
            <w:shd w:val="clear" w:color="auto" w:fill="auto"/>
            <w:hideMark/>
          </w:tcPr>
          <w:p w:rsidR="00E11259" w:rsidRPr="00127E16" w:rsidRDefault="00E11259" w:rsidP="00E11259">
            <w:pPr>
              <w:autoSpaceDE w:val="0"/>
              <w:autoSpaceDN w:val="0"/>
              <w:adjustRightInd w:val="0"/>
              <w:jc w:val="right"/>
            </w:pPr>
            <w:r w:rsidRPr="00127E16">
              <w:t>Таблица №46</w:t>
            </w:r>
          </w:p>
        </w:tc>
      </w:tr>
      <w:tr w:rsidR="002520A1" w:rsidRPr="00127E16"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Степень огнестойкости здания</w:t>
            </w:r>
          </w:p>
        </w:tc>
        <w:tc>
          <w:tcPr>
            <w:tcW w:w="19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Класс конструктивной пожарной опасности</w:t>
            </w:r>
          </w:p>
        </w:tc>
        <w:tc>
          <w:tcPr>
            <w:tcW w:w="51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 xml:space="preserve">Минимальные расстояния при степени огнестойкости и классе конструктивной пожарной опасности жилых и общественных зданий, </w:t>
            </w:r>
            <w:proofErr w:type="gramStart"/>
            <w:r w:rsidRPr="00127E16">
              <w:t>м</w:t>
            </w:r>
            <w:proofErr w:type="gramEnd"/>
          </w:p>
        </w:tc>
      </w:tr>
      <w:tr w:rsidR="002520A1" w:rsidRPr="00127E16"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9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 II, III 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II, III C1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IV C0, C1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IV, V C2, C3</w:t>
            </w:r>
          </w:p>
        </w:tc>
      </w:tr>
      <w:tr w:rsidR="002520A1" w:rsidRPr="00127E16"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Жилые и общественные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tc>
      </w:tr>
      <w:tr w:rsidR="002520A1" w:rsidRPr="00127E16"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w:t>
            </w:r>
          </w:p>
        </w:tc>
      </w:tr>
      <w:tr w:rsidR="002520A1" w:rsidRPr="00127E16"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12</w:t>
            </w:r>
          </w:p>
        </w:tc>
      </w:tr>
      <w:tr w:rsidR="002520A1" w:rsidRPr="00127E16"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12</w:t>
            </w:r>
          </w:p>
        </w:tc>
      </w:tr>
      <w:tr w:rsidR="002520A1" w:rsidRPr="00127E16"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15</w:t>
            </w:r>
          </w:p>
        </w:tc>
      </w:tr>
      <w:tr w:rsidR="002520A1" w:rsidRPr="00127E16"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Производственные и складские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tc>
      </w:tr>
      <w:tr w:rsidR="002520A1" w:rsidRPr="00127E16"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12</w:t>
            </w:r>
          </w:p>
        </w:tc>
      </w:tr>
      <w:tr w:rsidR="002520A1" w:rsidRPr="00127E16"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12</w:t>
            </w:r>
          </w:p>
        </w:tc>
      </w:tr>
      <w:tr w:rsidR="002520A1" w:rsidRPr="00127E16"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15</w:t>
            </w:r>
          </w:p>
        </w:tc>
      </w:tr>
      <w:tr w:rsidR="002520A1" w:rsidRPr="00127E16"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18</w:t>
            </w:r>
          </w:p>
        </w:tc>
      </w:tr>
    </w:tbl>
    <w:p w:rsidR="00E11259" w:rsidRPr="00127E16" w:rsidRDefault="00E11259" w:rsidP="003F405C">
      <w:pPr>
        <w:pStyle w:val="formattext"/>
        <w:spacing w:before="0" w:beforeAutospacing="0" w:after="0" w:afterAutospacing="0"/>
        <w:ind w:firstLine="480"/>
        <w:jc w:val="both"/>
        <w:textAlignment w:val="baseline"/>
      </w:pPr>
      <w:r w:rsidRPr="00127E16">
        <w:t>Примечания.</w:t>
      </w:r>
    </w:p>
    <w:p w:rsidR="00E11259" w:rsidRPr="00127E16" w:rsidRDefault="00E11259" w:rsidP="003F405C">
      <w:pPr>
        <w:pStyle w:val="formattext"/>
        <w:spacing w:before="0" w:beforeAutospacing="0" w:after="0" w:afterAutospacing="0"/>
        <w:ind w:firstLine="480"/>
        <w:jc w:val="both"/>
        <w:textAlignment w:val="baseline"/>
      </w:pPr>
      <w:r w:rsidRPr="00127E16">
        <w:t>1. Противопожарное расстояние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E11259" w:rsidRPr="00127E16" w:rsidRDefault="00E11259" w:rsidP="003F405C">
      <w:pPr>
        <w:pStyle w:val="formattext"/>
        <w:spacing w:before="0" w:beforeAutospacing="0" w:after="0" w:afterAutospacing="0"/>
        <w:ind w:firstLine="480"/>
        <w:jc w:val="both"/>
        <w:textAlignment w:val="baseline"/>
      </w:pPr>
      <w:r w:rsidRPr="00127E16">
        <w:t xml:space="preserve">2. </w:t>
      </w:r>
      <w:proofErr w:type="gramStart"/>
      <w:r w:rsidRPr="00127E16">
        <w:t>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зданий, расположенная напротив другого здания, сооружения и строения, является противопожарной 1-го типа.</w:t>
      </w:r>
      <w:proofErr w:type="gramEnd"/>
    </w:p>
    <w:p w:rsidR="00E11259" w:rsidRPr="00127E16" w:rsidRDefault="00E11259" w:rsidP="003F405C">
      <w:pPr>
        <w:pStyle w:val="formattext"/>
        <w:spacing w:before="0" w:beforeAutospacing="0" w:after="0" w:afterAutospacing="0"/>
        <w:ind w:firstLine="480"/>
        <w:jc w:val="both"/>
        <w:textAlignment w:val="baseline"/>
      </w:pPr>
      <w:r w:rsidRPr="00127E16">
        <w:lastRenderedPageBreak/>
        <w:t>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E11259" w:rsidRPr="00127E16" w:rsidRDefault="00E11259" w:rsidP="003F405C">
      <w:pPr>
        <w:pStyle w:val="formattext"/>
        <w:spacing w:before="0" w:beforeAutospacing="0" w:after="0" w:afterAutospacing="0"/>
        <w:ind w:firstLine="480"/>
        <w:jc w:val="both"/>
        <w:textAlignment w:val="baseline"/>
      </w:pPr>
      <w:r w:rsidRPr="00127E16">
        <w:t xml:space="preserve">4. Противопожарные расстояния </w:t>
      </w:r>
      <w:proofErr w:type="gramStart"/>
      <w:r w:rsidRPr="00127E16">
        <w:t>от</w:t>
      </w:r>
      <w:proofErr w:type="gramEnd"/>
      <w:r w:rsidRPr="00127E16">
        <w:t xml:space="preserve"> </w:t>
      </w:r>
      <w:proofErr w:type="gramStart"/>
      <w:r w:rsidRPr="00127E16">
        <w:t>одно</w:t>
      </w:r>
      <w:proofErr w:type="gramEnd"/>
      <w:r w:rsidRPr="00127E16">
        <w:t xml:space="preserve">-, двухквартирных жилых домов и хозяйственных построек (сараев, гаражей, бань) на приусадебном земельном участке до жилых домов и хозяйственных построек из соседних земельных участках принимать в соответствии с таблицей </w:t>
      </w:r>
      <w:r w:rsidR="002238A7" w:rsidRPr="00127E16">
        <w:t>46</w:t>
      </w:r>
      <w:r w:rsidRPr="00127E16">
        <w:t xml:space="preserve"> настоящих Нормативов.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E11259" w:rsidRPr="00127E16" w:rsidRDefault="00E11259" w:rsidP="003F405C">
      <w:pPr>
        <w:pStyle w:val="formattext"/>
        <w:spacing w:before="0" w:beforeAutospacing="0" w:after="0" w:afterAutospacing="0"/>
        <w:ind w:firstLine="480"/>
        <w:jc w:val="both"/>
        <w:textAlignment w:val="baseline"/>
      </w:pPr>
      <w:r w:rsidRPr="00127E16">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E11259" w:rsidRPr="00127E16" w:rsidRDefault="00E11259" w:rsidP="003F405C">
      <w:pPr>
        <w:pStyle w:val="formattext"/>
        <w:spacing w:before="0" w:beforeAutospacing="0" w:after="0" w:afterAutospacing="0"/>
        <w:ind w:firstLine="480"/>
        <w:jc w:val="both"/>
        <w:textAlignment w:val="baseline"/>
      </w:pPr>
      <w:r w:rsidRPr="00127E16">
        <w:t xml:space="preserve">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должны быть не </w:t>
      </w:r>
      <w:proofErr w:type="gramStart"/>
      <w:r w:rsidRPr="00127E16">
        <w:t>менее указанных</w:t>
      </w:r>
      <w:proofErr w:type="gramEnd"/>
      <w:r w:rsidRPr="00127E16">
        <w:t xml:space="preserve"> в таблице </w:t>
      </w:r>
      <w:r w:rsidR="00B742DC" w:rsidRPr="00127E16">
        <w:t>46 настоящих Н</w:t>
      </w:r>
      <w:r w:rsidR="002238A7" w:rsidRPr="00127E16">
        <w:t>ормативов</w:t>
      </w:r>
      <w:r w:rsidRPr="00127E16">
        <w:t>, а также в соответствии с требованиями </w:t>
      </w:r>
      <w:hyperlink r:id="rId26" w:anchor="7D20K3" w:history="1">
        <w:r w:rsidRPr="00127E16">
          <w:rPr>
            <w:rStyle w:val="af"/>
            <w:color w:val="auto"/>
            <w:u w:val="none"/>
          </w:rPr>
          <w:t>Федерального закона "Технический регламент о требованиях пожарной безопасности"</w:t>
        </w:r>
      </w:hyperlink>
      <w:r w:rsidRPr="00127E16">
        <w:t>.</w:t>
      </w:r>
    </w:p>
    <w:p w:rsidR="00E11259" w:rsidRPr="00127E16" w:rsidRDefault="00E11259" w:rsidP="003F405C">
      <w:pPr>
        <w:pStyle w:val="formattext"/>
        <w:spacing w:before="0" w:beforeAutospacing="0" w:after="0" w:afterAutospacing="0"/>
        <w:ind w:firstLine="480"/>
        <w:jc w:val="both"/>
        <w:textAlignment w:val="baseline"/>
      </w:pPr>
      <w:r w:rsidRPr="00127E16">
        <w:t xml:space="preserve">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таблице </w:t>
      </w:r>
      <w:r w:rsidR="00504CDE" w:rsidRPr="00127E16">
        <w:t>46</w:t>
      </w:r>
      <w:r w:rsidRPr="00127E16">
        <w:t xml:space="preserve"> настоящих Нормативов.</w:t>
      </w:r>
    </w:p>
    <w:p w:rsidR="00E11259" w:rsidRPr="00127E16" w:rsidRDefault="00E11259" w:rsidP="003F405C">
      <w:pPr>
        <w:pStyle w:val="formattext"/>
        <w:spacing w:before="0" w:beforeAutospacing="0" w:after="0" w:afterAutospacing="0"/>
        <w:ind w:firstLine="480"/>
        <w:jc w:val="both"/>
        <w:textAlignment w:val="baseline"/>
      </w:pPr>
      <w:r w:rsidRPr="00127E16">
        <w:t>5. Противопожарные расстояния от зданий и сооружений до объектов защиты IV и V степеней огнестойкости в береговой полосе шириной 100 км или до ближайшего горного хребта в климатических подрайонах IБ, IГ, II</w:t>
      </w:r>
      <w:proofErr w:type="gramStart"/>
      <w:r w:rsidRPr="00127E16">
        <w:t>А</w:t>
      </w:r>
      <w:proofErr w:type="gramEnd"/>
      <w:r w:rsidRPr="00127E16">
        <w:t xml:space="preserve"> и IIБ следует увеличивать на 25%.</w:t>
      </w:r>
    </w:p>
    <w:p w:rsidR="00E11259" w:rsidRPr="00127E16" w:rsidRDefault="00E11259" w:rsidP="003F405C">
      <w:pPr>
        <w:pStyle w:val="formattext"/>
        <w:spacing w:before="0" w:beforeAutospacing="0" w:after="0" w:afterAutospacing="0"/>
        <w:ind w:firstLine="480"/>
        <w:jc w:val="both"/>
        <w:textAlignment w:val="baseline"/>
      </w:pPr>
      <w:r w:rsidRPr="00127E16">
        <w:t>6. Противопожарные расстояния между жилыми зданиями IV и V степеней огнестойкости в климатических подрайонах IА, IБ, IГ, IД и II</w:t>
      </w:r>
      <w:proofErr w:type="gramStart"/>
      <w:r w:rsidRPr="00127E16">
        <w:t>А</w:t>
      </w:r>
      <w:proofErr w:type="gramEnd"/>
      <w:r w:rsidRPr="00127E16">
        <w:t xml:space="preserve"> следует увеличивать на 50%.</w:t>
      </w:r>
    </w:p>
    <w:p w:rsidR="00E11259" w:rsidRPr="00127E16" w:rsidRDefault="00E11259" w:rsidP="003F405C">
      <w:pPr>
        <w:pStyle w:val="formattext"/>
        <w:spacing w:before="0" w:beforeAutospacing="0" w:after="0" w:afterAutospacing="0"/>
        <w:ind w:firstLine="480"/>
        <w:jc w:val="both"/>
        <w:textAlignment w:val="baseline"/>
      </w:pPr>
      <w:r w:rsidRPr="00127E16">
        <w:t>7. Для двухэтажных зданий, сооружений каркасной и щитовой конструкции V степени огнестойкости, а также указанных объектов защиты с кровлей из горючих материалов противопожарные расстояния следует увеличивать на 20%.</w:t>
      </w:r>
    </w:p>
    <w:p w:rsidR="003F405C" w:rsidRPr="00127E16" w:rsidRDefault="00E11259" w:rsidP="003F405C">
      <w:pPr>
        <w:pStyle w:val="formattext"/>
        <w:spacing w:before="0" w:beforeAutospacing="0" w:after="0" w:afterAutospacing="0"/>
        <w:ind w:firstLine="480"/>
        <w:jc w:val="both"/>
        <w:textAlignment w:val="baseline"/>
      </w:pPr>
      <w:r w:rsidRPr="00127E16">
        <w:t>8. Противопожарные расстояния между жилыми и общественными зданиями, сооружениями I, II и III степеней огнестойкости не нормируются (при условии обеспечения требуемых проездов и подъездов для пожарной техники), если стена более высокого или широкого объекта защиты, обращенная к соседнему объекту защиты, является противопожарной 1-го типа.</w:t>
      </w:r>
    </w:p>
    <w:p w:rsidR="00E11259" w:rsidRPr="00127E16" w:rsidRDefault="00E11259" w:rsidP="003F405C">
      <w:pPr>
        <w:pStyle w:val="formattext"/>
        <w:spacing w:before="0" w:beforeAutospacing="0" w:after="0" w:afterAutospacing="0"/>
        <w:ind w:firstLine="480"/>
        <w:jc w:val="both"/>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2402"/>
        <w:gridCol w:w="2402"/>
        <w:gridCol w:w="2402"/>
        <w:gridCol w:w="2150"/>
        <w:gridCol w:w="68"/>
      </w:tblGrid>
      <w:tr w:rsidR="002520A1" w:rsidRPr="00127E16" w:rsidTr="003F405C">
        <w:trPr>
          <w:gridAfter w:val="1"/>
          <w:wAfter w:w="68" w:type="dxa"/>
          <w:trHeight w:val="10"/>
        </w:trPr>
        <w:tc>
          <w:tcPr>
            <w:tcW w:w="2402" w:type="dxa"/>
            <w:tcBorders>
              <w:top w:val="nil"/>
              <w:left w:val="nil"/>
              <w:bottom w:val="nil"/>
              <w:right w:val="nil"/>
            </w:tcBorders>
            <w:shd w:val="clear" w:color="auto" w:fill="auto"/>
            <w:hideMark/>
          </w:tcPr>
          <w:p w:rsidR="00E11259" w:rsidRPr="00127E16" w:rsidRDefault="00E11259">
            <w:pPr>
              <w:rPr>
                <w:rFonts w:ascii="Arial" w:hAnsi="Arial" w:cs="Arial"/>
              </w:rPr>
            </w:pPr>
          </w:p>
        </w:tc>
        <w:tc>
          <w:tcPr>
            <w:tcW w:w="2402" w:type="dxa"/>
            <w:tcBorders>
              <w:top w:val="nil"/>
              <w:left w:val="nil"/>
              <w:bottom w:val="nil"/>
              <w:right w:val="nil"/>
            </w:tcBorders>
            <w:shd w:val="clear" w:color="auto" w:fill="auto"/>
            <w:hideMark/>
          </w:tcPr>
          <w:p w:rsidR="00E11259" w:rsidRPr="00127E16" w:rsidRDefault="00E11259"/>
        </w:tc>
        <w:tc>
          <w:tcPr>
            <w:tcW w:w="2402" w:type="dxa"/>
            <w:tcBorders>
              <w:top w:val="nil"/>
              <w:left w:val="nil"/>
              <w:bottom w:val="nil"/>
              <w:right w:val="nil"/>
            </w:tcBorders>
            <w:shd w:val="clear" w:color="auto" w:fill="auto"/>
            <w:hideMark/>
          </w:tcPr>
          <w:p w:rsidR="00E11259" w:rsidRPr="00127E16" w:rsidRDefault="00E11259"/>
        </w:tc>
        <w:tc>
          <w:tcPr>
            <w:tcW w:w="2150" w:type="dxa"/>
            <w:tcBorders>
              <w:top w:val="nil"/>
              <w:left w:val="nil"/>
              <w:bottom w:val="nil"/>
              <w:right w:val="nil"/>
            </w:tcBorders>
            <w:shd w:val="clear" w:color="auto" w:fill="auto"/>
            <w:hideMark/>
          </w:tcPr>
          <w:p w:rsidR="00E11259" w:rsidRPr="00127E16" w:rsidRDefault="003F405C" w:rsidP="003F405C">
            <w:pPr>
              <w:autoSpaceDE w:val="0"/>
              <w:autoSpaceDN w:val="0"/>
              <w:adjustRightInd w:val="0"/>
              <w:jc w:val="right"/>
            </w:pPr>
            <w:r w:rsidRPr="00127E16">
              <w:t>Таблица №47</w:t>
            </w:r>
          </w:p>
        </w:tc>
      </w:tr>
      <w:tr w:rsidR="002520A1" w:rsidRPr="00127E16"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B63593">
            <w:pPr>
              <w:pStyle w:val="formattext"/>
              <w:spacing w:before="0" w:beforeAutospacing="0" w:after="0" w:afterAutospacing="0"/>
              <w:textAlignment w:val="baseline"/>
            </w:pPr>
            <w:r w:rsidRPr="00127E16">
              <w:t>Степень</w:t>
            </w:r>
            <w:r w:rsidR="00E11259" w:rsidRPr="00127E16">
              <w:t xml:space="preserve"> огнестойкости здания</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Класс конструктивной пожарной опасности</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 xml:space="preserve">Минимальные расстояния при степени огнестойкости и классе конструктивной пожарной опасности жилых зданий, </w:t>
            </w:r>
            <w:proofErr w:type="gramStart"/>
            <w:r w:rsidRPr="00127E16">
              <w:t>м</w:t>
            </w:r>
            <w:proofErr w:type="gramEnd"/>
          </w:p>
        </w:tc>
      </w:tr>
      <w:tr w:rsidR="002520A1" w:rsidRPr="00127E16"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 II, III</w:t>
            </w:r>
          </w:p>
          <w:p w:rsidR="00E11259" w:rsidRPr="00127E16" w:rsidRDefault="00E11259">
            <w:pPr>
              <w:pStyle w:val="formattext"/>
              <w:spacing w:before="0" w:beforeAutospacing="0" w:after="0" w:afterAutospacing="0"/>
              <w:textAlignment w:val="baseline"/>
            </w:pPr>
            <w:r w:rsidRPr="00127E16">
              <w:t>C0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II, III</w:t>
            </w:r>
          </w:p>
          <w:p w:rsidR="00E11259" w:rsidRPr="00127E16" w:rsidRDefault="00E11259">
            <w:pPr>
              <w:pStyle w:val="formattext"/>
              <w:spacing w:before="0" w:beforeAutospacing="0" w:after="0" w:afterAutospacing="0"/>
              <w:textAlignment w:val="baseline"/>
            </w:pPr>
            <w:r w:rsidRPr="00127E16">
              <w:t>C1</w:t>
            </w:r>
          </w:p>
        </w:tc>
      </w:tr>
      <w:tr w:rsidR="002520A1" w:rsidRPr="00127E16"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 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C0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6</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8</w:t>
            </w:r>
          </w:p>
        </w:tc>
      </w:tr>
      <w:tr w:rsidR="002520A1" w:rsidRPr="00127E16"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lastRenderedPageBreak/>
              <w:t>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C1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8</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8</w:t>
            </w:r>
          </w:p>
        </w:tc>
      </w:tr>
    </w:tbl>
    <w:p w:rsidR="00E11259" w:rsidRPr="00127E16" w:rsidRDefault="00E11259" w:rsidP="003F405C">
      <w:pPr>
        <w:pStyle w:val="formattext"/>
        <w:spacing w:before="0" w:beforeAutospacing="0" w:after="0" w:afterAutospacing="0"/>
        <w:ind w:firstLine="480"/>
        <w:textAlignment w:val="baseline"/>
      </w:pPr>
      <w:r w:rsidRPr="00127E16">
        <w:t>Примечания.</w:t>
      </w:r>
    </w:p>
    <w:p w:rsidR="00E11259" w:rsidRPr="00127E16" w:rsidRDefault="00E11259" w:rsidP="003F405C">
      <w:pPr>
        <w:pStyle w:val="formattext"/>
        <w:spacing w:before="0" w:beforeAutospacing="0" w:after="0" w:afterAutospacing="0"/>
        <w:ind w:firstLine="480"/>
        <w:textAlignment w:val="baseline"/>
      </w:pPr>
      <w:r w:rsidRPr="00127E16">
        <w:t>1. Противопожарные расстояния между стенами зданий без оконных проемов допускается уменьшать на 20% при условии устройства карнизов и элементов кровли со стороны стен зданий, обращенных друг к другу, из негорючих материалов или материалов, подвергнутых огнезащитной обработке.</w:t>
      </w:r>
    </w:p>
    <w:p w:rsidR="00E11259" w:rsidRPr="00127E16" w:rsidRDefault="00E11259" w:rsidP="00E11259">
      <w:pPr>
        <w:pStyle w:val="formattext"/>
        <w:spacing w:before="0" w:beforeAutospacing="0" w:after="0" w:afterAutospacing="0"/>
        <w:ind w:firstLine="480"/>
        <w:textAlignment w:val="baseline"/>
      </w:pPr>
      <w:r w:rsidRPr="00127E16">
        <w:t xml:space="preserve">2. </w:t>
      </w:r>
      <w:proofErr w:type="gramStart"/>
      <w:r w:rsidRPr="00127E16">
        <w:t>Противопожарные расстояния между зданиями допускается уменьшать на 30% при условии устройства на территории застройки наружного противопожарного водопровода согласно требованиям СП 8.13130 и наличия на территории добровольной пожарной охраны с техникой (оборудованием) для возможности подачи воды (в случае если время прибытия подразделения пожарной охраны ФПС ГПС МЧС России к месту вызова превышает 10 минут).</w:t>
      </w:r>
      <w:proofErr w:type="gramEnd"/>
    </w:p>
    <w:p w:rsidR="00E11259" w:rsidRPr="00127E16" w:rsidRDefault="00E11259" w:rsidP="00E11259">
      <w:pPr>
        <w:pStyle w:val="formattext"/>
        <w:spacing w:before="0" w:beforeAutospacing="0" w:after="0" w:afterAutospacing="0"/>
        <w:jc w:val="center"/>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7088"/>
        <w:gridCol w:w="924"/>
        <w:gridCol w:w="1109"/>
        <w:gridCol w:w="924"/>
        <w:gridCol w:w="924"/>
        <w:gridCol w:w="1109"/>
      </w:tblGrid>
      <w:tr w:rsidR="002520A1" w:rsidRPr="00127E16" w:rsidTr="003F405C">
        <w:trPr>
          <w:trHeight w:val="10"/>
        </w:trPr>
        <w:tc>
          <w:tcPr>
            <w:tcW w:w="7088" w:type="dxa"/>
            <w:tcBorders>
              <w:top w:val="nil"/>
              <w:left w:val="nil"/>
              <w:bottom w:val="nil"/>
              <w:right w:val="nil"/>
            </w:tcBorders>
            <w:shd w:val="clear" w:color="auto" w:fill="auto"/>
            <w:hideMark/>
          </w:tcPr>
          <w:p w:rsidR="003F405C" w:rsidRPr="00127E16" w:rsidRDefault="003F405C">
            <w:pPr>
              <w:rPr>
                <w:rFonts w:ascii="Arial" w:hAnsi="Arial" w:cs="Arial"/>
              </w:rPr>
            </w:pPr>
          </w:p>
        </w:tc>
        <w:tc>
          <w:tcPr>
            <w:tcW w:w="924" w:type="dxa"/>
            <w:tcBorders>
              <w:top w:val="nil"/>
              <w:left w:val="nil"/>
              <w:bottom w:val="nil"/>
              <w:right w:val="nil"/>
            </w:tcBorders>
            <w:shd w:val="clear" w:color="auto" w:fill="auto"/>
            <w:hideMark/>
          </w:tcPr>
          <w:p w:rsidR="003F405C" w:rsidRPr="00127E16" w:rsidRDefault="003F405C"/>
        </w:tc>
        <w:tc>
          <w:tcPr>
            <w:tcW w:w="1109" w:type="dxa"/>
            <w:tcBorders>
              <w:top w:val="nil"/>
              <w:left w:val="nil"/>
              <w:bottom w:val="nil"/>
              <w:right w:val="nil"/>
            </w:tcBorders>
            <w:shd w:val="clear" w:color="auto" w:fill="auto"/>
            <w:hideMark/>
          </w:tcPr>
          <w:p w:rsidR="003F405C" w:rsidRPr="00127E16" w:rsidRDefault="003F405C"/>
        </w:tc>
        <w:tc>
          <w:tcPr>
            <w:tcW w:w="924" w:type="dxa"/>
            <w:tcBorders>
              <w:top w:val="nil"/>
              <w:left w:val="nil"/>
              <w:bottom w:val="nil"/>
              <w:right w:val="nil"/>
            </w:tcBorders>
            <w:shd w:val="clear" w:color="auto" w:fill="auto"/>
            <w:hideMark/>
          </w:tcPr>
          <w:p w:rsidR="003F405C" w:rsidRPr="00127E16" w:rsidRDefault="003F405C"/>
        </w:tc>
        <w:tc>
          <w:tcPr>
            <w:tcW w:w="2033" w:type="dxa"/>
            <w:gridSpan w:val="2"/>
            <w:tcBorders>
              <w:top w:val="nil"/>
              <w:left w:val="nil"/>
              <w:bottom w:val="nil"/>
              <w:right w:val="nil"/>
            </w:tcBorders>
            <w:shd w:val="clear" w:color="auto" w:fill="auto"/>
            <w:hideMark/>
          </w:tcPr>
          <w:p w:rsidR="003F405C" w:rsidRPr="00127E16" w:rsidRDefault="003F405C" w:rsidP="003F405C">
            <w:pPr>
              <w:autoSpaceDE w:val="0"/>
              <w:autoSpaceDN w:val="0"/>
              <w:adjustRightInd w:val="0"/>
              <w:jc w:val="right"/>
            </w:pPr>
            <w:r w:rsidRPr="00127E16">
              <w:t>Таблица №48</w:t>
            </w:r>
          </w:p>
        </w:tc>
      </w:tr>
      <w:tr w:rsidR="002520A1" w:rsidRPr="00127E16"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Наименование объектов, граничащих со зданиями и сооружениями складов нефти и нефтепродуктов</w:t>
            </w:r>
          </w:p>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 xml:space="preserve">Противопожарные расстояния от зданий и сооружений складов нефти и нефтепродуктов до граничащих с ними объектов при категории склада, </w:t>
            </w:r>
            <w:proofErr w:type="gramStart"/>
            <w:r w:rsidRPr="00127E16">
              <w:t>м</w:t>
            </w:r>
            <w:proofErr w:type="gramEnd"/>
          </w:p>
        </w:tc>
      </w:tr>
      <w:tr w:rsidR="002520A1" w:rsidRPr="00127E16"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II</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proofErr w:type="spellStart"/>
            <w:r w:rsidRPr="00127E16">
              <w:t>III</w:t>
            </w:r>
            <w:proofErr w:type="gramStart"/>
            <w:r w:rsidRPr="00127E16">
              <w:t>а</w:t>
            </w:r>
            <w:proofErr w:type="spellEnd"/>
            <w:proofErr w:type="gramEnd"/>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proofErr w:type="spellStart"/>
            <w:r w:rsidRPr="00127E16">
              <w:t>III</w:t>
            </w:r>
            <w:proofErr w:type="gramStart"/>
            <w:r w:rsidRPr="00127E16">
              <w:t>б</w:t>
            </w:r>
            <w:proofErr w:type="spellEnd"/>
            <w:proofErr w:type="gramEnd"/>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proofErr w:type="spellStart"/>
            <w:r w:rsidRPr="00127E16">
              <w:t>III</w:t>
            </w:r>
            <w:proofErr w:type="gramStart"/>
            <w:r w:rsidRPr="00127E16">
              <w:t>в</w:t>
            </w:r>
            <w:proofErr w:type="spellEnd"/>
            <w:proofErr w:type="gramEnd"/>
          </w:p>
        </w:tc>
      </w:tr>
      <w:tr w:rsidR="002520A1" w:rsidRPr="00127E16"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Здания и сооружения граничащих с ними производственных объектов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40 (100)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30</w:t>
            </w:r>
          </w:p>
        </w:tc>
      </w:tr>
      <w:tr w:rsidR="002520A1" w:rsidRPr="00127E16"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Лесные массивы:</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r>
      <w:tr w:rsidR="002520A1" w:rsidRPr="00127E16"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хвойных и смешанных пород</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50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50</w:t>
            </w:r>
          </w:p>
        </w:tc>
      </w:tr>
      <w:tr w:rsidR="002520A1" w:rsidRPr="00127E16"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лиственных пород</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20</w:t>
            </w:r>
          </w:p>
        </w:tc>
      </w:tr>
      <w:tr w:rsidR="002520A1" w:rsidRPr="00127E16"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Склады лесных материалов, торфа, волокнистых горючих веществ, сена, соломы, а также участки открытого залегания торфа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50</w:t>
            </w:r>
          </w:p>
        </w:tc>
      </w:tr>
      <w:tr w:rsidR="002520A1" w:rsidRPr="00127E16"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Автомобильные дороги общей сети (край проезжей части):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r>
      <w:tr w:rsidR="002520A1" w:rsidRPr="00127E16"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 II и III категорий</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75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45</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45</w:t>
            </w:r>
          </w:p>
        </w:tc>
      </w:tr>
      <w:tr w:rsidR="002520A1" w:rsidRPr="00127E16"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IV и V категорий</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15</w:t>
            </w:r>
          </w:p>
        </w:tc>
      </w:tr>
      <w:tr w:rsidR="002520A1" w:rsidRPr="00127E16"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Жилые и общественные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100 (200)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100</w:t>
            </w:r>
          </w:p>
        </w:tc>
      </w:tr>
      <w:tr w:rsidR="002520A1" w:rsidRPr="00127E16"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Раздаточные колонки автозаправочных станций общего пользования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30</w:t>
            </w:r>
          </w:p>
        </w:tc>
      </w:tr>
      <w:tr w:rsidR="002520A1" w:rsidRPr="00127E16"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Индивидуальные гаражи и открытые стоянки для автомобилей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40 (100)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40</w:t>
            </w:r>
          </w:p>
        </w:tc>
      </w:tr>
      <w:tr w:rsidR="002520A1" w:rsidRPr="00127E16"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 xml:space="preserve">Очистные канализационные сооружения и насосные станции, не </w:t>
            </w:r>
            <w:r w:rsidRPr="00127E16">
              <w:lastRenderedPageBreak/>
              <w:t>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lastRenderedPageBreak/>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40</w:t>
            </w:r>
          </w:p>
        </w:tc>
      </w:tr>
      <w:tr w:rsidR="002520A1" w:rsidRPr="00127E16"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lastRenderedPageBreak/>
              <w:t>Водозаправочные сооружения, не 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75</w:t>
            </w:r>
          </w:p>
        </w:tc>
      </w:tr>
      <w:tr w:rsidR="002520A1" w:rsidRPr="00127E16"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Аварийный амбар для резервуарного парка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60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40</w:t>
            </w:r>
          </w:p>
        </w:tc>
      </w:tr>
      <w:tr w:rsidR="002520A1" w:rsidRPr="00127E16"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Технологические установки категорий</w:t>
            </w:r>
            <w:proofErr w:type="gramStart"/>
            <w:r w:rsidRPr="00127E16">
              <w:t xml:space="preserve"> А</w:t>
            </w:r>
            <w:proofErr w:type="gramEnd"/>
            <w:r w:rsidRPr="00127E16">
              <w:t xml:space="preserve"> и Б по взрывопожарной и пожарной опасности и факельные установки для сжигания газа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100</w:t>
            </w:r>
          </w:p>
        </w:tc>
      </w:tr>
    </w:tbl>
    <w:p w:rsidR="00E11259" w:rsidRPr="00127E16" w:rsidRDefault="00E11259" w:rsidP="003F405C">
      <w:pPr>
        <w:pStyle w:val="formattext"/>
        <w:spacing w:before="0" w:beforeAutospacing="0" w:after="0" w:afterAutospacing="0"/>
        <w:ind w:firstLine="480"/>
        <w:textAlignment w:val="baseline"/>
      </w:pPr>
      <w:r w:rsidRPr="00127E16">
        <w:t>Примечания.</w:t>
      </w:r>
    </w:p>
    <w:p w:rsidR="00E11259" w:rsidRPr="00127E16" w:rsidRDefault="00E11259" w:rsidP="003F405C">
      <w:pPr>
        <w:pStyle w:val="formattext"/>
        <w:spacing w:before="0" w:beforeAutospacing="0" w:after="0" w:afterAutospacing="0"/>
        <w:ind w:firstLine="480"/>
        <w:textAlignment w:val="baseline"/>
      </w:pPr>
      <w:r w:rsidRPr="00127E16">
        <w:t>1. Расстояния, указанные в скобках, следует принимать для складов II категории общей вместимостью более 50000 куб. м.</w:t>
      </w:r>
    </w:p>
    <w:p w:rsidR="00E11259" w:rsidRPr="00127E16" w:rsidRDefault="00E11259" w:rsidP="003F405C">
      <w:pPr>
        <w:pStyle w:val="formattext"/>
        <w:spacing w:before="0" w:beforeAutospacing="0" w:after="0" w:afterAutospacing="0"/>
        <w:ind w:firstLine="480"/>
        <w:textAlignment w:val="baseline"/>
      </w:pPr>
      <w:r w:rsidRPr="00127E16">
        <w:t>2. Расстояния, указанные в таблице, определяются:</w:t>
      </w:r>
    </w:p>
    <w:p w:rsidR="00E11259" w:rsidRPr="00127E16" w:rsidRDefault="00E11259" w:rsidP="003F405C">
      <w:pPr>
        <w:pStyle w:val="formattext"/>
        <w:spacing w:before="0" w:beforeAutospacing="0" w:after="0" w:afterAutospacing="0"/>
        <w:ind w:firstLine="480"/>
        <w:textAlignment w:val="baseline"/>
      </w:pPr>
      <w:r w:rsidRPr="00127E16">
        <w:t>между зданиями, сооружениями и строениями как расстояние на свету между наружными стенами или конструкциями зданий, сооружений и строений;</w:t>
      </w:r>
    </w:p>
    <w:p w:rsidR="00E11259" w:rsidRPr="00127E16" w:rsidRDefault="00E11259" w:rsidP="003F405C">
      <w:pPr>
        <w:pStyle w:val="formattext"/>
        <w:spacing w:before="0" w:beforeAutospacing="0" w:after="0" w:afterAutospacing="0"/>
        <w:ind w:firstLine="480"/>
        <w:textAlignment w:val="baseline"/>
      </w:pPr>
      <w:r w:rsidRPr="00127E16">
        <w:t>от сливоналивных устройств - от оси железнодорожного пути со сливоналивными эстакадами;</w:t>
      </w:r>
    </w:p>
    <w:p w:rsidR="00E11259" w:rsidRPr="00127E16" w:rsidRDefault="00E11259" w:rsidP="003F405C">
      <w:pPr>
        <w:pStyle w:val="formattext"/>
        <w:spacing w:before="0" w:beforeAutospacing="0" w:after="0" w:afterAutospacing="0"/>
        <w:ind w:firstLine="480"/>
        <w:textAlignment w:val="baseline"/>
      </w:pPr>
      <w:r w:rsidRPr="00127E16">
        <w:t xml:space="preserve">от площадок (открытых и под навесами) для сливоналивных устройств автомобильных цистерн, для насосов, тары и </w:t>
      </w:r>
      <w:proofErr w:type="gramStart"/>
      <w:r w:rsidRPr="00127E16">
        <w:t>другого</w:t>
      </w:r>
      <w:proofErr w:type="gramEnd"/>
      <w:r w:rsidRPr="00127E16">
        <w:t xml:space="preserve"> - от границ этих площадок;</w:t>
      </w:r>
    </w:p>
    <w:p w:rsidR="00E11259" w:rsidRPr="00127E16" w:rsidRDefault="00E11259" w:rsidP="003F405C">
      <w:pPr>
        <w:pStyle w:val="formattext"/>
        <w:spacing w:before="0" w:beforeAutospacing="0" w:after="0" w:afterAutospacing="0"/>
        <w:ind w:firstLine="480"/>
        <w:textAlignment w:val="baseline"/>
      </w:pPr>
      <w:r w:rsidRPr="00127E16">
        <w:t>от технологических эстакад и трубопроводов - от крайнего трубопровода;</w:t>
      </w:r>
    </w:p>
    <w:p w:rsidR="00E11259" w:rsidRPr="00127E16" w:rsidRDefault="00E11259" w:rsidP="003F405C">
      <w:pPr>
        <w:pStyle w:val="formattext"/>
        <w:spacing w:before="0" w:beforeAutospacing="0" w:after="0" w:afterAutospacing="0"/>
        <w:ind w:firstLine="480"/>
        <w:textAlignment w:val="baseline"/>
      </w:pPr>
      <w:r w:rsidRPr="00127E16">
        <w:t>3. При размещении складов для хранения нефти и нефтепродуктов и лесных массивах, если их строительство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складов должна предусматриваться вспаханная полоса земли шириной не менее 5 м.</w:t>
      </w:r>
    </w:p>
    <w:p w:rsidR="00E11259" w:rsidRPr="00127E16" w:rsidRDefault="00E11259" w:rsidP="003F405C">
      <w:pPr>
        <w:pStyle w:val="formattext"/>
        <w:spacing w:before="0" w:beforeAutospacing="0" w:after="0" w:afterAutospacing="0"/>
        <w:ind w:firstLine="480"/>
        <w:textAlignment w:val="baseline"/>
        <w:rPr>
          <w:rFonts w:ascii="Arial" w:hAnsi="Arial" w:cs="Arial"/>
        </w:rPr>
      </w:pPr>
      <w:r w:rsidRPr="00127E16">
        <w:t xml:space="preserve">4. Расстояние от зданий, сооружений и строений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сооружений и строений складов соответствующих категорий, указанного в </w:t>
      </w:r>
      <w:r w:rsidR="003F405C" w:rsidRPr="00127E16">
        <w:t xml:space="preserve">настоящей </w:t>
      </w:r>
      <w:r w:rsidRPr="00127E16">
        <w:t>таблице.</w:t>
      </w:r>
      <w:r w:rsidRPr="00127E16">
        <w:rPr>
          <w:rFonts w:ascii="Arial" w:hAnsi="Arial" w:cs="Arial"/>
        </w:rPr>
        <w:br/>
      </w:r>
    </w:p>
    <w:tbl>
      <w:tblPr>
        <w:tblW w:w="0" w:type="auto"/>
        <w:tblCellMar>
          <w:left w:w="0" w:type="dxa"/>
          <w:right w:w="0" w:type="dxa"/>
        </w:tblCellMar>
        <w:tblLook w:val="04A0" w:firstRow="1" w:lastRow="0" w:firstColumn="1" w:lastColumn="0" w:noHBand="0" w:noVBand="1"/>
      </w:tblPr>
      <w:tblGrid>
        <w:gridCol w:w="2772"/>
        <w:gridCol w:w="4741"/>
        <w:gridCol w:w="927"/>
        <w:gridCol w:w="1288"/>
        <w:gridCol w:w="930"/>
        <w:gridCol w:w="918"/>
        <w:gridCol w:w="1300"/>
        <w:gridCol w:w="551"/>
      </w:tblGrid>
      <w:tr w:rsidR="002520A1" w:rsidRPr="00127E16" w:rsidTr="003F405C">
        <w:trPr>
          <w:gridAfter w:val="1"/>
          <w:wAfter w:w="551" w:type="dxa"/>
          <w:trHeight w:val="10"/>
        </w:trPr>
        <w:tc>
          <w:tcPr>
            <w:tcW w:w="2772" w:type="dxa"/>
            <w:tcBorders>
              <w:top w:val="nil"/>
              <w:left w:val="nil"/>
              <w:bottom w:val="nil"/>
              <w:right w:val="nil"/>
            </w:tcBorders>
            <w:shd w:val="clear" w:color="auto" w:fill="auto"/>
            <w:hideMark/>
          </w:tcPr>
          <w:p w:rsidR="00E11259" w:rsidRPr="00127E16" w:rsidRDefault="00E11259">
            <w:pPr>
              <w:rPr>
                <w:rFonts w:ascii="Arial" w:hAnsi="Arial" w:cs="Arial"/>
              </w:rPr>
            </w:pPr>
          </w:p>
        </w:tc>
        <w:tc>
          <w:tcPr>
            <w:tcW w:w="5668" w:type="dxa"/>
            <w:gridSpan w:val="2"/>
            <w:tcBorders>
              <w:top w:val="nil"/>
              <w:left w:val="nil"/>
              <w:bottom w:val="nil"/>
              <w:right w:val="nil"/>
            </w:tcBorders>
            <w:shd w:val="clear" w:color="auto" w:fill="auto"/>
            <w:hideMark/>
          </w:tcPr>
          <w:p w:rsidR="00E11259" w:rsidRPr="00127E16" w:rsidRDefault="00E11259"/>
        </w:tc>
        <w:tc>
          <w:tcPr>
            <w:tcW w:w="2218" w:type="dxa"/>
            <w:gridSpan w:val="2"/>
            <w:tcBorders>
              <w:top w:val="nil"/>
              <w:left w:val="nil"/>
              <w:bottom w:val="nil"/>
              <w:right w:val="nil"/>
            </w:tcBorders>
            <w:shd w:val="clear" w:color="auto" w:fill="auto"/>
            <w:hideMark/>
          </w:tcPr>
          <w:p w:rsidR="00E11259" w:rsidRPr="00127E16" w:rsidRDefault="00E11259"/>
        </w:tc>
        <w:tc>
          <w:tcPr>
            <w:tcW w:w="2218" w:type="dxa"/>
            <w:gridSpan w:val="2"/>
            <w:tcBorders>
              <w:top w:val="nil"/>
              <w:left w:val="nil"/>
              <w:bottom w:val="nil"/>
              <w:right w:val="nil"/>
            </w:tcBorders>
            <w:shd w:val="clear" w:color="auto" w:fill="auto"/>
            <w:hideMark/>
          </w:tcPr>
          <w:p w:rsidR="001D3652" w:rsidRPr="00127E16" w:rsidRDefault="001D3652" w:rsidP="003F405C">
            <w:pPr>
              <w:autoSpaceDE w:val="0"/>
              <w:autoSpaceDN w:val="0"/>
              <w:adjustRightInd w:val="0"/>
              <w:jc w:val="right"/>
            </w:pPr>
          </w:p>
          <w:p w:rsidR="00E11259" w:rsidRPr="00127E16" w:rsidRDefault="003F405C" w:rsidP="003F405C">
            <w:pPr>
              <w:autoSpaceDE w:val="0"/>
              <w:autoSpaceDN w:val="0"/>
              <w:adjustRightInd w:val="0"/>
              <w:jc w:val="right"/>
            </w:pPr>
            <w:r w:rsidRPr="00127E16">
              <w:t>Таблица №49</w:t>
            </w:r>
          </w:p>
        </w:tc>
      </w:tr>
      <w:tr w:rsidR="002520A1" w:rsidRPr="00127E16" w:rsidTr="003F405C">
        <w:trPr>
          <w:gridAfter w:val="1"/>
          <w:wAfter w:w="551" w:type="dxa"/>
        </w:trPr>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Склад горючих жидкостей емкостью, куб. м</w:t>
            </w:r>
          </w:p>
        </w:tc>
        <w:tc>
          <w:tcPr>
            <w:tcW w:w="1010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 xml:space="preserve">Противопожарные расстояния от зданий и сооружений до складов горючих жидкостей при степени огнестойкости зданий, сооружений и строений, </w:t>
            </w:r>
            <w:proofErr w:type="gramStart"/>
            <w:r w:rsidRPr="00127E16">
              <w:t>м</w:t>
            </w:r>
            <w:proofErr w:type="gramEnd"/>
          </w:p>
        </w:tc>
      </w:tr>
      <w:tr w:rsidR="002520A1" w:rsidRPr="00127E16" w:rsidTr="003F405C">
        <w:trPr>
          <w:gridAfter w:val="1"/>
          <w:wAfter w:w="551" w:type="dxa"/>
        </w:trPr>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I, 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III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IV, V</w:t>
            </w:r>
          </w:p>
        </w:tc>
      </w:tr>
      <w:tr w:rsidR="002520A1" w:rsidRPr="00127E16"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Не более 100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30</w:t>
            </w:r>
          </w:p>
        </w:tc>
      </w:tr>
      <w:tr w:rsidR="002520A1" w:rsidRPr="00127E16"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Свыше 100 до 800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30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35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40</w:t>
            </w:r>
          </w:p>
        </w:tc>
      </w:tr>
      <w:tr w:rsidR="002520A1" w:rsidRPr="00127E16"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Свыше 800 до 2000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40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45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50</w:t>
            </w:r>
          </w:p>
        </w:tc>
      </w:tr>
      <w:tr w:rsidR="002520A1" w:rsidRPr="00127E16" w:rsidTr="003F405C">
        <w:trPr>
          <w:trHeight w:val="10"/>
        </w:trPr>
        <w:tc>
          <w:tcPr>
            <w:tcW w:w="7513" w:type="dxa"/>
            <w:gridSpan w:val="2"/>
            <w:tcBorders>
              <w:top w:val="nil"/>
              <w:left w:val="nil"/>
              <w:bottom w:val="nil"/>
              <w:right w:val="nil"/>
            </w:tcBorders>
            <w:shd w:val="clear" w:color="auto" w:fill="auto"/>
            <w:hideMark/>
          </w:tcPr>
          <w:p w:rsidR="003F405C" w:rsidRPr="00127E16" w:rsidRDefault="003F405C">
            <w:pPr>
              <w:rPr>
                <w:rFonts w:ascii="Arial" w:hAnsi="Arial" w:cs="Arial"/>
              </w:rPr>
            </w:pPr>
          </w:p>
        </w:tc>
        <w:tc>
          <w:tcPr>
            <w:tcW w:w="2215" w:type="dxa"/>
            <w:gridSpan w:val="2"/>
            <w:tcBorders>
              <w:top w:val="nil"/>
              <w:left w:val="nil"/>
              <w:bottom w:val="nil"/>
              <w:right w:val="nil"/>
            </w:tcBorders>
            <w:shd w:val="clear" w:color="auto" w:fill="auto"/>
            <w:hideMark/>
          </w:tcPr>
          <w:p w:rsidR="003F405C" w:rsidRPr="00127E16" w:rsidRDefault="003F405C"/>
        </w:tc>
        <w:tc>
          <w:tcPr>
            <w:tcW w:w="3699" w:type="dxa"/>
            <w:gridSpan w:val="4"/>
            <w:tcBorders>
              <w:top w:val="nil"/>
              <w:left w:val="nil"/>
              <w:bottom w:val="nil"/>
              <w:right w:val="nil"/>
            </w:tcBorders>
            <w:shd w:val="clear" w:color="auto" w:fill="auto"/>
            <w:hideMark/>
          </w:tcPr>
          <w:p w:rsidR="003F405C" w:rsidRPr="00127E16" w:rsidRDefault="003F405C" w:rsidP="003F405C">
            <w:pPr>
              <w:autoSpaceDE w:val="0"/>
              <w:autoSpaceDN w:val="0"/>
              <w:adjustRightInd w:val="0"/>
              <w:jc w:val="right"/>
            </w:pPr>
          </w:p>
          <w:p w:rsidR="003F405C" w:rsidRPr="00127E16" w:rsidRDefault="003F405C" w:rsidP="003F405C">
            <w:pPr>
              <w:autoSpaceDE w:val="0"/>
              <w:autoSpaceDN w:val="0"/>
              <w:adjustRightInd w:val="0"/>
              <w:jc w:val="right"/>
            </w:pPr>
            <w:r w:rsidRPr="00127E16">
              <w:t>Таблица №50</w:t>
            </w:r>
          </w:p>
        </w:tc>
      </w:tr>
      <w:tr w:rsidR="002520A1" w:rsidRPr="00127E16"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Наименование объектов, до которых определяются противопожарные расстояния</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 xml:space="preserve">Противопожарные расстояния от </w:t>
            </w:r>
            <w:r w:rsidRPr="00127E16">
              <w:lastRenderedPageBreak/>
              <w:t>автозаправочных станций с подземными резервуарами, метров</w:t>
            </w:r>
          </w:p>
        </w:tc>
        <w:tc>
          <w:tcPr>
            <w:tcW w:w="369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lastRenderedPageBreak/>
              <w:t xml:space="preserve">Противопожарные расстояния от автозаправочных станций с </w:t>
            </w:r>
            <w:r w:rsidRPr="00127E16">
              <w:lastRenderedPageBreak/>
              <w:t>наземными резервуарами, метров</w:t>
            </w:r>
          </w:p>
        </w:tc>
      </w:tr>
      <w:tr w:rsidR="002520A1" w:rsidRPr="00127E16"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общей вместимостью более 20 кубических метров</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общей вместимостью не более 20 кубических метров</w:t>
            </w:r>
          </w:p>
        </w:tc>
      </w:tr>
      <w:tr w:rsidR="002520A1" w:rsidRPr="00127E16"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3</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4</w:t>
            </w:r>
          </w:p>
        </w:tc>
      </w:tr>
      <w:tr w:rsidR="002520A1" w:rsidRPr="00127E16"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Производственные, складские и административно-бытовые здания и сооружения промышленных организаций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25</w:t>
            </w:r>
          </w:p>
        </w:tc>
      </w:tr>
      <w:tr w:rsidR="002520A1" w:rsidRPr="00127E16"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 xml:space="preserve">Лесничества с лесными насаждениями: </w:t>
            </w:r>
            <w:proofErr w:type="gramStart"/>
            <w:r w:rsidRPr="00127E16">
              <w:t>хвойных</w:t>
            </w:r>
            <w:proofErr w:type="gramEnd"/>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r>
      <w:tr w:rsidR="002520A1" w:rsidRPr="00127E16"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и смешанных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25</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40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30</w:t>
            </w:r>
          </w:p>
        </w:tc>
      </w:tr>
      <w:tr w:rsidR="002520A1" w:rsidRPr="00127E16"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лиственных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10</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15</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12</w:t>
            </w:r>
          </w:p>
        </w:tc>
      </w:tr>
      <w:tr w:rsidR="002520A1" w:rsidRPr="00127E16"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Жилые и общественные здания</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40</w:t>
            </w:r>
          </w:p>
        </w:tc>
      </w:tr>
      <w:tr w:rsidR="002520A1" w:rsidRPr="00127E16"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Места массового пребывания людей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50</w:t>
            </w:r>
          </w:p>
        </w:tc>
      </w:tr>
      <w:tr w:rsidR="002520A1" w:rsidRPr="00127E16"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Индивидуальные гаражи и открытые стоянки для автомобилей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18</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20</w:t>
            </w:r>
          </w:p>
        </w:tc>
      </w:tr>
      <w:tr w:rsidR="002520A1" w:rsidRPr="00127E16"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Торговые киоски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25</w:t>
            </w:r>
          </w:p>
        </w:tc>
      </w:tr>
      <w:tr w:rsidR="002520A1" w:rsidRPr="00127E16"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Автомобильные дороги общей сети (край проезжей части):</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r>
      <w:tr w:rsidR="002520A1" w:rsidRPr="00127E16"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 II и III категорий</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12</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15</w:t>
            </w:r>
          </w:p>
        </w:tc>
      </w:tr>
      <w:tr w:rsidR="002520A1" w:rsidRPr="00127E16" w:rsidTr="003F405C">
        <w:tc>
          <w:tcPr>
            <w:tcW w:w="751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IV и V категорий</w:t>
            </w:r>
          </w:p>
        </w:tc>
        <w:tc>
          <w:tcPr>
            <w:tcW w:w="2215"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9</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12</w:t>
            </w:r>
          </w:p>
        </w:tc>
        <w:tc>
          <w:tcPr>
            <w:tcW w:w="185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9</w:t>
            </w:r>
          </w:p>
        </w:tc>
      </w:tr>
      <w:tr w:rsidR="002520A1" w:rsidRPr="00127E16"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Железные дороги общей сети (до подошвы насыпи или бровки выемки)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30</w:t>
            </w:r>
          </w:p>
        </w:tc>
      </w:tr>
      <w:tr w:rsidR="002520A1" w:rsidRPr="00127E16"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Очистные канализационные сооружения и насосные станции, не относящиеся к автозаправочным станциям</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25</w:t>
            </w:r>
          </w:p>
        </w:tc>
      </w:tr>
      <w:tr w:rsidR="002520A1" w:rsidRPr="00127E16"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Технологические установки категории АН, БН, ГН, здания и сооружения с наличием радиоактивных и вредных веществ I и II классов опасности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100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w:t>
            </w:r>
          </w:p>
        </w:tc>
      </w:tr>
      <w:tr w:rsidR="002520A1" w:rsidRPr="00127E16"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Склады лесных материалов, торфа, волокнистых горючих веществ, сена, соломы, а также участки открытого залегания торфа</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40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30</w:t>
            </w:r>
          </w:p>
        </w:tc>
      </w:tr>
    </w:tbl>
    <w:p w:rsidR="00E11259" w:rsidRPr="00127E16" w:rsidRDefault="00E11259" w:rsidP="003F405C">
      <w:pPr>
        <w:pStyle w:val="formattext"/>
        <w:spacing w:before="0" w:beforeAutospacing="0" w:after="0" w:afterAutospacing="0"/>
        <w:ind w:firstLine="480"/>
        <w:textAlignment w:val="baseline"/>
      </w:pPr>
      <w:r w:rsidRPr="00127E16">
        <w:t>Примечания:</w:t>
      </w:r>
    </w:p>
    <w:p w:rsidR="003F405C" w:rsidRPr="00127E16" w:rsidRDefault="00E11259" w:rsidP="003F405C">
      <w:pPr>
        <w:pStyle w:val="formattext"/>
        <w:spacing w:before="0" w:beforeAutospacing="0" w:after="0" w:afterAutospacing="0"/>
        <w:ind w:firstLine="480"/>
        <w:textAlignment w:val="baseline"/>
      </w:pPr>
      <w:r w:rsidRPr="00127E16">
        <w:lastRenderedPageBreak/>
        <w:t>1.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E11259" w:rsidRPr="00127E16" w:rsidRDefault="00E11259" w:rsidP="003F405C">
      <w:pPr>
        <w:pStyle w:val="formattext"/>
        <w:spacing w:before="0" w:beforeAutospacing="0" w:after="0" w:afterAutospacing="0"/>
        <w:ind w:firstLine="480"/>
        <w:textAlignment w:val="baseline"/>
      </w:pPr>
      <w:r w:rsidRPr="00127E16">
        <w:t>2.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A90D0D" w:rsidRPr="00127E16" w:rsidRDefault="00E11259" w:rsidP="00D07437">
      <w:pPr>
        <w:pStyle w:val="formattext"/>
        <w:shd w:val="clear" w:color="auto" w:fill="FFFFFF"/>
        <w:spacing w:before="0" w:beforeAutospacing="0" w:after="0" w:afterAutospacing="0"/>
        <w:ind w:firstLine="480"/>
        <w:textAlignment w:val="baseline"/>
      </w:pPr>
      <w:r w:rsidRPr="00127E16">
        <w:t xml:space="preserve">3.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w:t>
      </w:r>
      <w:proofErr w:type="spellStart"/>
      <w:r w:rsidRPr="00127E16">
        <w:t>интернатного</w:t>
      </w:r>
      <w:proofErr w:type="spellEnd"/>
      <w:r w:rsidRPr="00127E16">
        <w:t xml:space="preserve"> типа, лечебных учреждений стационарного типа должны составлять не менее 50 метров.</w:t>
      </w:r>
      <w:r w:rsidRPr="00127E16">
        <w:rPr>
          <w:rFonts w:ascii="Arial" w:hAnsi="Arial" w:cs="Arial"/>
        </w:rPr>
        <w:br/>
      </w:r>
    </w:p>
    <w:tbl>
      <w:tblPr>
        <w:tblW w:w="15189" w:type="dxa"/>
        <w:tblCellMar>
          <w:left w:w="0" w:type="dxa"/>
          <w:right w:w="0" w:type="dxa"/>
        </w:tblCellMar>
        <w:tblLook w:val="04A0" w:firstRow="1" w:lastRow="0" w:firstColumn="1" w:lastColumn="0" w:noHBand="0" w:noVBand="1"/>
      </w:tblPr>
      <w:tblGrid>
        <w:gridCol w:w="4066"/>
        <w:gridCol w:w="1663"/>
        <w:gridCol w:w="934"/>
        <w:gridCol w:w="2427"/>
        <w:gridCol w:w="335"/>
        <w:gridCol w:w="1698"/>
        <w:gridCol w:w="2033"/>
        <w:gridCol w:w="2033"/>
      </w:tblGrid>
      <w:tr w:rsidR="002520A1" w:rsidRPr="00127E16" w:rsidTr="00120263">
        <w:trPr>
          <w:trHeight w:val="10"/>
        </w:trPr>
        <w:tc>
          <w:tcPr>
            <w:tcW w:w="6663" w:type="dxa"/>
            <w:gridSpan w:val="3"/>
            <w:tcBorders>
              <w:top w:val="nil"/>
              <w:left w:val="nil"/>
              <w:bottom w:val="nil"/>
              <w:right w:val="nil"/>
            </w:tcBorders>
            <w:shd w:val="clear" w:color="auto" w:fill="auto"/>
            <w:hideMark/>
          </w:tcPr>
          <w:p w:rsidR="003F405C" w:rsidRPr="00127E16" w:rsidRDefault="003F405C">
            <w:pPr>
              <w:rPr>
                <w:rFonts w:ascii="Arial" w:hAnsi="Arial" w:cs="Arial"/>
              </w:rPr>
            </w:pPr>
          </w:p>
        </w:tc>
        <w:tc>
          <w:tcPr>
            <w:tcW w:w="2427" w:type="dxa"/>
            <w:tcBorders>
              <w:top w:val="nil"/>
              <w:left w:val="nil"/>
              <w:bottom w:val="nil"/>
              <w:right w:val="nil"/>
            </w:tcBorders>
            <w:shd w:val="clear" w:color="auto" w:fill="auto"/>
            <w:hideMark/>
          </w:tcPr>
          <w:p w:rsidR="003F405C" w:rsidRPr="00127E16" w:rsidRDefault="003F405C"/>
        </w:tc>
        <w:tc>
          <w:tcPr>
            <w:tcW w:w="2033" w:type="dxa"/>
            <w:gridSpan w:val="2"/>
            <w:tcBorders>
              <w:top w:val="nil"/>
              <w:left w:val="nil"/>
              <w:bottom w:val="nil"/>
              <w:right w:val="nil"/>
            </w:tcBorders>
            <w:shd w:val="clear" w:color="auto" w:fill="auto"/>
            <w:hideMark/>
          </w:tcPr>
          <w:p w:rsidR="003F405C" w:rsidRPr="00127E16" w:rsidRDefault="003F405C"/>
        </w:tc>
        <w:tc>
          <w:tcPr>
            <w:tcW w:w="4066" w:type="dxa"/>
            <w:gridSpan w:val="2"/>
            <w:tcBorders>
              <w:top w:val="nil"/>
              <w:left w:val="nil"/>
              <w:bottom w:val="nil"/>
              <w:right w:val="nil"/>
            </w:tcBorders>
            <w:shd w:val="clear" w:color="auto" w:fill="auto"/>
            <w:hideMark/>
          </w:tcPr>
          <w:p w:rsidR="003F405C" w:rsidRPr="00127E16" w:rsidRDefault="003F405C" w:rsidP="003F405C">
            <w:pPr>
              <w:autoSpaceDE w:val="0"/>
              <w:autoSpaceDN w:val="0"/>
              <w:adjustRightInd w:val="0"/>
              <w:jc w:val="right"/>
            </w:pPr>
            <w:r w:rsidRPr="00127E16">
              <w:t>Таблица №51</w:t>
            </w:r>
          </w:p>
        </w:tc>
      </w:tr>
      <w:tr w:rsidR="002520A1" w:rsidRPr="00127E16"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Наименование здания и сооружения</w:t>
            </w:r>
          </w:p>
        </w:tc>
        <w:tc>
          <w:tcPr>
            <w:tcW w:w="85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 xml:space="preserve">Противопожарные расстояния, </w:t>
            </w:r>
            <w:proofErr w:type="gramStart"/>
            <w:r w:rsidRPr="00127E16">
              <w:t>м</w:t>
            </w:r>
            <w:proofErr w:type="gramEnd"/>
          </w:p>
        </w:tc>
      </w:tr>
      <w:tr w:rsidR="002520A1" w:rsidRPr="00127E16"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 xml:space="preserve">резервуары наземные под давлением, включая </w:t>
            </w:r>
            <w:proofErr w:type="spellStart"/>
            <w:r w:rsidRPr="00127E16">
              <w:t>полуизотермические</w:t>
            </w:r>
            <w:proofErr w:type="spellEnd"/>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резервуары подземные под давлением</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резервуары наземные изотермические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резервуары подземные изотермические</w:t>
            </w:r>
          </w:p>
        </w:tc>
      </w:tr>
      <w:tr w:rsidR="002520A1" w:rsidRPr="00127E16"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5</w:t>
            </w:r>
          </w:p>
        </w:tc>
      </w:tr>
      <w:tr w:rsidR="002520A1" w:rsidRPr="00127E16"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3F405C">
            <w:pPr>
              <w:pStyle w:val="formattext"/>
              <w:spacing w:before="0" w:beforeAutospacing="0" w:after="0" w:afterAutospacing="0"/>
              <w:textAlignment w:val="baseline"/>
            </w:pPr>
            <w:r w:rsidRPr="00127E16">
              <w:t>Ж</w:t>
            </w:r>
            <w:r w:rsidR="00E11259" w:rsidRPr="00127E16">
              <w:t>елезные дороги общей сети (до подошвы насыпи или бровки выемки)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75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75</w:t>
            </w:r>
          </w:p>
        </w:tc>
      </w:tr>
      <w:tr w:rsidR="002520A1" w:rsidRPr="00127E16"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Автомобильные дороги общей сети (край проезжей части)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50</w:t>
            </w:r>
          </w:p>
        </w:tc>
      </w:tr>
      <w:tr w:rsidR="002520A1" w:rsidRPr="00127E16"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Линии электропередачи (воздушные) высокого напряжения (от подошвы обвалования)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не менее 1,5 высоты подошвы опоры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не менее 1,5 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не менее 1,5 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не менее 1,5 высоты подошвы опоры</w:t>
            </w:r>
          </w:p>
        </w:tc>
      </w:tr>
      <w:tr w:rsidR="002520A1" w:rsidRPr="00127E16"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Границы территорий смежных организаций (до ограждения)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300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200</w:t>
            </w:r>
          </w:p>
        </w:tc>
      </w:tr>
      <w:tr w:rsidR="002520A1" w:rsidRPr="00127E16"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Жилые и общественные здания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вне пределов санитарно-защитной зоны, но не менее 500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вне пределов санитарно-защитной зоны, но не менее 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вне пределов санитарно-защитной зоны, но не менее 500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вне пределов санитарно-защитной зоны, но не менее 300</w:t>
            </w:r>
          </w:p>
        </w:tc>
      </w:tr>
      <w:tr w:rsidR="002520A1" w:rsidRPr="00127E16"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Склады лесоматериалов и твердого топлива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150</w:t>
            </w:r>
          </w:p>
        </w:tc>
      </w:tr>
      <w:tr w:rsidR="002520A1" w:rsidRPr="00127E16"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Лесничества с лесными насаждениями лиственных пород (от ограждения территории организации или склада)</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20</w:t>
            </w:r>
          </w:p>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20</w:t>
            </w:r>
          </w:p>
        </w:tc>
      </w:tr>
      <w:tr w:rsidR="002520A1" w:rsidRPr="00127E16"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Внутризаводские наземные и подземные технологические трубопроводы, не относящиеся к складу</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вне обвалования, но ближе к 20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не ближе 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вне обвалования, но ближе к 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не ближе 15</w:t>
            </w:r>
          </w:p>
        </w:tc>
      </w:tr>
      <w:tr w:rsidR="002520A1" w:rsidRPr="00127E16"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lastRenderedPageBreak/>
              <w:t>Здания и сооружения организации в производственной зоне при объеме резервуаров, куб. м</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r>
      <w:tr w:rsidR="002520A1" w:rsidRPr="00127E16"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2000 - 5000</w:t>
            </w:r>
          </w:p>
        </w:tc>
        <w:tc>
          <w:tcPr>
            <w:tcW w:w="24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150</w:t>
            </w:r>
          </w:p>
        </w:tc>
        <w:tc>
          <w:tcPr>
            <w:tcW w:w="203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120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100</w:t>
            </w:r>
          </w:p>
        </w:tc>
      </w:tr>
      <w:tr w:rsidR="002520A1" w:rsidRPr="00127E16" w:rsidTr="00120263">
        <w:tc>
          <w:tcPr>
            <w:tcW w:w="666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6000 - 10000</w:t>
            </w:r>
          </w:p>
        </w:tc>
        <w:tc>
          <w:tcPr>
            <w:tcW w:w="242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250</w:t>
            </w:r>
          </w:p>
        </w:tc>
        <w:tc>
          <w:tcPr>
            <w:tcW w:w="203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125</w:t>
            </w:r>
          </w:p>
        </w:tc>
      </w:tr>
      <w:tr w:rsidR="002520A1" w:rsidRPr="00127E16"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Факельная установка (до ствола факела)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200</w:t>
            </w:r>
          </w:p>
        </w:tc>
      </w:tr>
      <w:tr w:rsidR="002520A1" w:rsidRPr="00127E16"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Здания и сооружения в зоне, прилегающей к территории организации (административной зоне)</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200</w:t>
            </w:r>
          </w:p>
        </w:tc>
      </w:tr>
      <w:tr w:rsidR="002520A1" w:rsidRPr="00127E16" w:rsidTr="00120263">
        <w:trPr>
          <w:gridAfter w:val="3"/>
          <w:wAfter w:w="5764" w:type="dxa"/>
          <w:trHeight w:val="10"/>
        </w:trPr>
        <w:tc>
          <w:tcPr>
            <w:tcW w:w="4066" w:type="dxa"/>
            <w:tcBorders>
              <w:top w:val="nil"/>
              <w:left w:val="nil"/>
              <w:bottom w:val="nil"/>
              <w:right w:val="nil"/>
            </w:tcBorders>
            <w:shd w:val="clear" w:color="auto" w:fill="auto"/>
            <w:hideMark/>
          </w:tcPr>
          <w:p w:rsidR="00120263" w:rsidRPr="00127E16" w:rsidRDefault="00120263">
            <w:pPr>
              <w:rPr>
                <w:rFonts w:ascii="Arial" w:hAnsi="Arial" w:cs="Arial"/>
              </w:rPr>
            </w:pPr>
          </w:p>
        </w:tc>
        <w:tc>
          <w:tcPr>
            <w:tcW w:w="1663" w:type="dxa"/>
            <w:tcBorders>
              <w:top w:val="nil"/>
              <w:left w:val="nil"/>
              <w:bottom w:val="nil"/>
              <w:right w:val="nil"/>
            </w:tcBorders>
            <w:shd w:val="clear" w:color="auto" w:fill="auto"/>
            <w:hideMark/>
          </w:tcPr>
          <w:p w:rsidR="00120263" w:rsidRPr="00127E16" w:rsidRDefault="00120263"/>
        </w:tc>
        <w:tc>
          <w:tcPr>
            <w:tcW w:w="3696" w:type="dxa"/>
            <w:gridSpan w:val="3"/>
            <w:tcBorders>
              <w:top w:val="nil"/>
              <w:left w:val="nil"/>
              <w:bottom w:val="nil"/>
              <w:right w:val="nil"/>
            </w:tcBorders>
            <w:shd w:val="clear" w:color="auto" w:fill="auto"/>
            <w:hideMark/>
          </w:tcPr>
          <w:p w:rsidR="00120263" w:rsidRPr="00127E16" w:rsidRDefault="00120263" w:rsidP="00120263">
            <w:pPr>
              <w:jc w:val="right"/>
            </w:pPr>
            <w:r w:rsidRPr="00127E16">
              <w:t>Таблица №52</w:t>
            </w:r>
          </w:p>
        </w:tc>
      </w:tr>
      <w:tr w:rsidR="002520A1" w:rsidRPr="00127E16"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127E16" w:rsidRDefault="003F405C">
            <w:pPr>
              <w:pStyle w:val="formattext"/>
              <w:spacing w:before="0" w:beforeAutospacing="0" w:after="0" w:afterAutospacing="0"/>
              <w:jc w:val="center"/>
              <w:textAlignment w:val="baseline"/>
            </w:pPr>
            <w:r w:rsidRPr="00127E16">
              <w:t>Наименование специальных автомобилей</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127E16" w:rsidRDefault="003F405C">
            <w:pPr>
              <w:pStyle w:val="formattext"/>
              <w:spacing w:before="0" w:beforeAutospacing="0" w:after="0" w:afterAutospacing="0"/>
              <w:jc w:val="center"/>
              <w:textAlignment w:val="baseline"/>
            </w:pPr>
            <w:r w:rsidRPr="00127E16">
              <w:t>Количество</w:t>
            </w:r>
            <w:r w:rsidR="00120263" w:rsidRPr="00127E16">
              <w:t xml:space="preserve"> ед.</w:t>
            </w:r>
          </w:p>
        </w:tc>
      </w:tr>
      <w:tr w:rsidR="002520A1" w:rsidRPr="00127E16"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127E16" w:rsidRDefault="003F405C"/>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405C" w:rsidRPr="00127E16" w:rsidRDefault="003F405C">
            <w:pPr>
              <w:pStyle w:val="formattext"/>
              <w:spacing w:before="0" w:beforeAutospacing="0" w:after="0" w:afterAutospacing="0"/>
              <w:jc w:val="center"/>
              <w:textAlignment w:val="baseline"/>
            </w:pPr>
          </w:p>
        </w:tc>
      </w:tr>
      <w:tr w:rsidR="002520A1" w:rsidRPr="00127E16"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127E16" w:rsidRDefault="003F405C">
            <w:pPr>
              <w:pStyle w:val="formattext"/>
              <w:spacing w:before="0" w:beforeAutospacing="0" w:after="0" w:afterAutospacing="0"/>
              <w:textAlignment w:val="baseline"/>
            </w:pPr>
            <w:proofErr w:type="spellStart"/>
            <w:r w:rsidRPr="00127E16">
              <w:t>Автолестницы</w:t>
            </w:r>
            <w:proofErr w:type="spellEnd"/>
            <w:r w:rsidRPr="00127E16">
              <w:t xml:space="preserve"> и автоподъемники</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127E16" w:rsidRDefault="003F405C">
            <w:pPr>
              <w:pStyle w:val="formattext"/>
              <w:spacing w:before="0" w:beforeAutospacing="0" w:after="0" w:afterAutospacing="0"/>
              <w:jc w:val="center"/>
              <w:textAlignment w:val="baseline"/>
            </w:pPr>
            <w:r w:rsidRPr="00127E16">
              <w:t>1 &lt;*&gt;</w:t>
            </w:r>
          </w:p>
          <w:p w:rsidR="003F405C" w:rsidRPr="00127E16" w:rsidRDefault="003F405C">
            <w:pPr>
              <w:pStyle w:val="formattext"/>
              <w:spacing w:before="0" w:beforeAutospacing="0" w:after="0" w:afterAutospacing="0"/>
              <w:jc w:val="center"/>
              <w:textAlignment w:val="baseline"/>
            </w:pPr>
            <w:r w:rsidRPr="00127E16">
              <w:t>1</w:t>
            </w:r>
          </w:p>
          <w:p w:rsidR="003F405C" w:rsidRPr="00127E16" w:rsidRDefault="003F405C" w:rsidP="002963FF">
            <w:pPr>
              <w:pStyle w:val="formattext"/>
              <w:spacing w:before="0" w:after="0"/>
              <w:jc w:val="center"/>
              <w:textAlignment w:val="baseline"/>
            </w:pPr>
            <w:r w:rsidRPr="00127E16">
              <w:t>-</w:t>
            </w:r>
          </w:p>
        </w:tc>
      </w:tr>
      <w:tr w:rsidR="002520A1" w:rsidRPr="00127E16"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127E16" w:rsidRDefault="003F405C">
            <w:pPr>
              <w:pStyle w:val="formattext"/>
              <w:spacing w:before="0" w:beforeAutospacing="0" w:after="0" w:afterAutospacing="0"/>
              <w:textAlignment w:val="baseline"/>
            </w:pPr>
            <w:r w:rsidRPr="00127E16">
              <w:t xml:space="preserve">Автомобили </w:t>
            </w:r>
            <w:proofErr w:type="spellStart"/>
            <w:r w:rsidRPr="00127E16">
              <w:t>газодымозащитной</w:t>
            </w:r>
            <w:proofErr w:type="spellEnd"/>
            <w:r w:rsidRPr="00127E16">
              <w:t xml:space="preserve"> службы</w:t>
            </w:r>
          </w:p>
        </w:tc>
        <w:tc>
          <w:tcPr>
            <w:tcW w:w="5359" w:type="dxa"/>
            <w:gridSpan w:val="4"/>
            <w:vMerge/>
            <w:tcBorders>
              <w:left w:val="single" w:sz="6" w:space="0" w:color="000000"/>
              <w:right w:val="single" w:sz="6" w:space="0" w:color="000000"/>
            </w:tcBorders>
            <w:shd w:val="clear" w:color="auto" w:fill="auto"/>
            <w:tcMar>
              <w:top w:w="0" w:type="dxa"/>
              <w:left w:w="149" w:type="dxa"/>
              <w:bottom w:w="0" w:type="dxa"/>
              <w:right w:w="149" w:type="dxa"/>
            </w:tcMar>
            <w:hideMark/>
          </w:tcPr>
          <w:p w:rsidR="003F405C" w:rsidRPr="00127E16" w:rsidRDefault="003F405C" w:rsidP="002963FF">
            <w:pPr>
              <w:pStyle w:val="formattext"/>
              <w:spacing w:before="0" w:after="0"/>
              <w:jc w:val="center"/>
              <w:textAlignment w:val="baseline"/>
            </w:pPr>
          </w:p>
        </w:tc>
      </w:tr>
      <w:tr w:rsidR="002520A1" w:rsidRPr="00127E16" w:rsidTr="00120263">
        <w:trPr>
          <w:gridAfter w:val="3"/>
          <w:wAfter w:w="5764" w:type="dxa"/>
        </w:trPr>
        <w:tc>
          <w:tcPr>
            <w:tcW w:w="406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127E16" w:rsidRDefault="003F405C">
            <w:pPr>
              <w:pStyle w:val="formattext"/>
              <w:spacing w:before="0" w:beforeAutospacing="0" w:after="0" w:afterAutospacing="0"/>
              <w:textAlignment w:val="baseline"/>
            </w:pPr>
            <w:r w:rsidRPr="00127E16">
              <w:t>Автомобили связи и освещения</w:t>
            </w:r>
          </w:p>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127E16" w:rsidRDefault="003F405C">
            <w:pPr>
              <w:pStyle w:val="formattext"/>
              <w:spacing w:before="0" w:beforeAutospacing="0" w:after="0" w:afterAutospacing="0"/>
              <w:jc w:val="center"/>
              <w:textAlignment w:val="baseline"/>
            </w:pPr>
          </w:p>
        </w:tc>
      </w:tr>
    </w:tbl>
    <w:p w:rsidR="00E11259" w:rsidRPr="00127E16" w:rsidRDefault="00E11259" w:rsidP="00120263">
      <w:pPr>
        <w:pStyle w:val="formattext"/>
        <w:shd w:val="clear" w:color="auto" w:fill="FFFFFF"/>
        <w:spacing w:before="0" w:beforeAutospacing="0" w:after="0" w:afterAutospacing="0"/>
        <w:ind w:firstLine="480"/>
        <w:textAlignment w:val="baseline"/>
      </w:pPr>
      <w:r w:rsidRPr="00127E16">
        <w:t>* При наличии зданий высотой 4 этажа и более.</w:t>
      </w:r>
      <w:r w:rsidRPr="00127E16">
        <w:br/>
        <w:t>Примечание.</w:t>
      </w:r>
    </w:p>
    <w:p w:rsidR="00E11259" w:rsidRPr="00127E16" w:rsidRDefault="00E11259" w:rsidP="00E11259">
      <w:pPr>
        <w:pStyle w:val="formattext"/>
        <w:shd w:val="clear" w:color="auto" w:fill="FFFFFF"/>
        <w:spacing w:before="0" w:beforeAutospacing="0" w:after="0" w:afterAutospacing="0"/>
        <w:ind w:firstLine="480"/>
        <w:textAlignment w:val="baseline"/>
        <w:rPr>
          <w:rFonts w:ascii="Arial" w:hAnsi="Arial" w:cs="Arial"/>
        </w:rPr>
      </w:pPr>
      <w:r w:rsidRPr="00127E16">
        <w:t xml:space="preserve">Количество специальных автомобилей, не указанных в таблице 130 </w:t>
      </w:r>
      <w:r w:rsidR="00504CDE" w:rsidRPr="00127E16">
        <w:t>РНГП</w:t>
      </w:r>
      <w:r w:rsidRPr="00127E16">
        <w:t>, определяется исходя из местных условий в каждом конкретном случае с учетом наличия опорных пунктов тушения крупных пожаров.</w:t>
      </w:r>
    </w:p>
    <w:tbl>
      <w:tblPr>
        <w:tblW w:w="0" w:type="auto"/>
        <w:tblCellMar>
          <w:left w:w="0" w:type="dxa"/>
          <w:right w:w="0" w:type="dxa"/>
        </w:tblCellMar>
        <w:tblLook w:val="04A0" w:firstRow="1" w:lastRow="0" w:firstColumn="1" w:lastColumn="0" w:noHBand="0" w:noVBand="1"/>
      </w:tblPr>
      <w:tblGrid>
        <w:gridCol w:w="2587"/>
        <w:gridCol w:w="924"/>
        <w:gridCol w:w="924"/>
        <w:gridCol w:w="2033"/>
        <w:gridCol w:w="369"/>
        <w:gridCol w:w="2588"/>
      </w:tblGrid>
      <w:tr w:rsidR="002520A1" w:rsidRPr="00127E16" w:rsidTr="00E11259">
        <w:trPr>
          <w:trHeight w:val="10"/>
        </w:trPr>
        <w:tc>
          <w:tcPr>
            <w:tcW w:w="2587" w:type="dxa"/>
            <w:tcBorders>
              <w:top w:val="nil"/>
              <w:left w:val="nil"/>
              <w:bottom w:val="nil"/>
              <w:right w:val="nil"/>
            </w:tcBorders>
            <w:shd w:val="clear" w:color="auto" w:fill="auto"/>
            <w:hideMark/>
          </w:tcPr>
          <w:p w:rsidR="00E11259" w:rsidRPr="00127E16" w:rsidRDefault="00E11259">
            <w:pPr>
              <w:rPr>
                <w:rFonts w:ascii="Arial" w:hAnsi="Arial" w:cs="Arial"/>
              </w:rPr>
            </w:pPr>
          </w:p>
        </w:tc>
        <w:tc>
          <w:tcPr>
            <w:tcW w:w="924" w:type="dxa"/>
            <w:tcBorders>
              <w:top w:val="nil"/>
              <w:left w:val="nil"/>
              <w:bottom w:val="nil"/>
              <w:right w:val="nil"/>
            </w:tcBorders>
            <w:shd w:val="clear" w:color="auto" w:fill="auto"/>
            <w:hideMark/>
          </w:tcPr>
          <w:p w:rsidR="00E11259" w:rsidRPr="00127E16" w:rsidRDefault="00E11259"/>
        </w:tc>
        <w:tc>
          <w:tcPr>
            <w:tcW w:w="2957" w:type="dxa"/>
            <w:gridSpan w:val="2"/>
            <w:tcBorders>
              <w:top w:val="nil"/>
              <w:left w:val="nil"/>
              <w:bottom w:val="nil"/>
              <w:right w:val="nil"/>
            </w:tcBorders>
            <w:shd w:val="clear" w:color="auto" w:fill="auto"/>
            <w:hideMark/>
          </w:tcPr>
          <w:p w:rsidR="00E11259" w:rsidRPr="00127E16" w:rsidRDefault="00E11259"/>
        </w:tc>
        <w:tc>
          <w:tcPr>
            <w:tcW w:w="2957" w:type="dxa"/>
            <w:gridSpan w:val="2"/>
            <w:tcBorders>
              <w:top w:val="nil"/>
              <w:left w:val="nil"/>
              <w:bottom w:val="nil"/>
              <w:right w:val="nil"/>
            </w:tcBorders>
            <w:shd w:val="clear" w:color="auto" w:fill="auto"/>
            <w:hideMark/>
          </w:tcPr>
          <w:p w:rsidR="00E11259" w:rsidRPr="00127E16" w:rsidRDefault="00120263" w:rsidP="00120263">
            <w:pPr>
              <w:jc w:val="right"/>
            </w:pPr>
            <w:r w:rsidRPr="00127E16">
              <w:t>Таблица №53</w:t>
            </w:r>
          </w:p>
        </w:tc>
      </w:tr>
      <w:tr w:rsidR="002520A1" w:rsidRPr="00127E16" w:rsidTr="00E11259">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Наименование</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Количество пожарных автомобилей в депо, шт.</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 xml:space="preserve">Площадь земельного участка пожарного депо, </w:t>
            </w:r>
            <w:proofErr w:type="gramStart"/>
            <w:r w:rsidRPr="00127E16">
              <w:t>га</w:t>
            </w:r>
            <w:proofErr w:type="gramEnd"/>
          </w:p>
        </w:tc>
      </w:tr>
      <w:tr w:rsidR="002520A1" w:rsidRPr="00127E16" w:rsidTr="00E11259">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Тип пожарного депо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2,2</w:t>
            </w:r>
          </w:p>
        </w:tc>
      </w:tr>
      <w:tr w:rsidR="002520A1" w:rsidRPr="00127E16"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1,95</w:t>
            </w:r>
          </w:p>
        </w:tc>
      </w:tr>
      <w:tr w:rsidR="002520A1" w:rsidRPr="00127E16"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1,75</w:t>
            </w:r>
          </w:p>
        </w:tc>
      </w:tr>
      <w:tr w:rsidR="002520A1" w:rsidRPr="00127E16"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1,6</w:t>
            </w:r>
          </w:p>
        </w:tc>
      </w:tr>
      <w:tr w:rsidR="002520A1" w:rsidRPr="00127E16"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1,2</w:t>
            </w:r>
          </w:p>
        </w:tc>
      </w:tr>
      <w:tr w:rsidR="002520A1" w:rsidRPr="00127E16"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w:t>
            </w:r>
          </w:p>
        </w:tc>
      </w:tr>
      <w:tr w:rsidR="002520A1" w:rsidRPr="00127E16"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0,8</w:t>
            </w:r>
          </w:p>
        </w:tc>
      </w:tr>
      <w:tr w:rsidR="002520A1" w:rsidRPr="00127E16"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III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1,7</w:t>
            </w:r>
          </w:p>
        </w:tc>
      </w:tr>
      <w:tr w:rsidR="002520A1" w:rsidRPr="00127E16"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1,6</w:t>
            </w:r>
          </w:p>
        </w:tc>
      </w:tr>
      <w:tr w:rsidR="002520A1" w:rsidRPr="00127E16"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1,5</w:t>
            </w:r>
          </w:p>
        </w:tc>
      </w:tr>
      <w:tr w:rsidR="002520A1" w:rsidRPr="00127E16"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1,3</w:t>
            </w:r>
          </w:p>
        </w:tc>
      </w:tr>
      <w:tr w:rsidR="002520A1" w:rsidRPr="00127E16"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IV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1,2</w:t>
            </w:r>
          </w:p>
        </w:tc>
      </w:tr>
      <w:tr w:rsidR="002520A1" w:rsidRPr="00127E16"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w:t>
            </w:r>
          </w:p>
        </w:tc>
      </w:tr>
      <w:tr w:rsidR="002520A1" w:rsidRPr="00127E16"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0,8</w:t>
            </w:r>
          </w:p>
        </w:tc>
      </w:tr>
      <w:tr w:rsidR="002520A1" w:rsidRPr="00127E16"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0,85</w:t>
            </w:r>
          </w:p>
        </w:tc>
      </w:tr>
      <w:tr w:rsidR="002520A1" w:rsidRPr="00127E16" w:rsidTr="00E11259">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0,55</w:t>
            </w:r>
          </w:p>
        </w:tc>
      </w:tr>
      <w:tr w:rsidR="002520A1" w:rsidRPr="00127E16" w:rsidTr="00120263">
        <w:trPr>
          <w:trHeight w:val="10"/>
        </w:trPr>
        <w:tc>
          <w:tcPr>
            <w:tcW w:w="4435" w:type="dxa"/>
            <w:gridSpan w:val="3"/>
            <w:tcBorders>
              <w:top w:val="nil"/>
              <w:left w:val="nil"/>
              <w:bottom w:val="nil"/>
              <w:right w:val="nil"/>
            </w:tcBorders>
            <w:shd w:val="clear" w:color="auto" w:fill="auto"/>
            <w:hideMark/>
          </w:tcPr>
          <w:p w:rsidR="00E11259" w:rsidRPr="00127E16" w:rsidRDefault="00E11259">
            <w:pPr>
              <w:rPr>
                <w:rFonts w:ascii="Arial" w:hAnsi="Arial" w:cs="Arial"/>
              </w:rPr>
            </w:pPr>
            <w:r w:rsidRPr="00127E16">
              <w:rPr>
                <w:rFonts w:ascii="Arial" w:hAnsi="Arial" w:cs="Arial"/>
              </w:rPr>
              <w:br/>
            </w:r>
          </w:p>
        </w:tc>
        <w:tc>
          <w:tcPr>
            <w:tcW w:w="2402" w:type="dxa"/>
            <w:gridSpan w:val="2"/>
            <w:tcBorders>
              <w:top w:val="nil"/>
              <w:left w:val="nil"/>
              <w:bottom w:val="nil"/>
              <w:right w:val="nil"/>
            </w:tcBorders>
            <w:shd w:val="clear" w:color="auto" w:fill="auto"/>
            <w:hideMark/>
          </w:tcPr>
          <w:p w:rsidR="00E11259" w:rsidRPr="00127E16" w:rsidRDefault="00E11259"/>
        </w:tc>
        <w:tc>
          <w:tcPr>
            <w:tcW w:w="2588" w:type="dxa"/>
            <w:tcBorders>
              <w:top w:val="nil"/>
              <w:left w:val="nil"/>
              <w:bottom w:val="nil"/>
              <w:right w:val="nil"/>
            </w:tcBorders>
            <w:shd w:val="clear" w:color="auto" w:fill="auto"/>
            <w:hideMark/>
          </w:tcPr>
          <w:p w:rsidR="00120263" w:rsidRPr="00127E16" w:rsidRDefault="00120263"/>
          <w:p w:rsidR="00120263" w:rsidRPr="00127E16" w:rsidRDefault="00120263" w:rsidP="00120263">
            <w:pPr>
              <w:jc w:val="right"/>
            </w:pPr>
            <w:r w:rsidRPr="00127E16">
              <w:t>Таблица №54</w:t>
            </w:r>
          </w:p>
        </w:tc>
      </w:tr>
      <w:tr w:rsidR="002520A1" w:rsidRPr="00127E16" w:rsidTr="00E11259">
        <w:tc>
          <w:tcPr>
            <w:tcW w:w="4435"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Наименование зданий и сооружений</w:t>
            </w:r>
          </w:p>
        </w:tc>
        <w:tc>
          <w:tcPr>
            <w:tcW w:w="49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Площадь, кв. м</w:t>
            </w:r>
          </w:p>
        </w:tc>
      </w:tr>
      <w:tr w:rsidR="002520A1" w:rsidRPr="00127E16" w:rsidTr="00120263">
        <w:tc>
          <w:tcPr>
            <w:tcW w:w="4435"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27E16" w:rsidRDefault="00E11259"/>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I тип</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III тип</w:t>
            </w:r>
          </w:p>
        </w:tc>
      </w:tr>
      <w:tr w:rsidR="002520A1" w:rsidRPr="00127E16"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Отряд (часть, пост) технической службы</w:t>
            </w:r>
            <w:r w:rsidRPr="00127E16">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10000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4500</w:t>
            </w:r>
          </w:p>
        </w:tc>
      </w:tr>
      <w:tr w:rsidR="00E11259" w:rsidRPr="00127E16"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textAlignment w:val="baseline"/>
            </w:pPr>
            <w:r w:rsidRPr="00127E16">
              <w:t>Опорный пункт пожаротушения</w:t>
            </w:r>
            <w:r w:rsidRPr="00127E16">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15000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27E16" w:rsidRDefault="00E11259">
            <w:pPr>
              <w:pStyle w:val="formattext"/>
              <w:spacing w:before="0" w:beforeAutospacing="0" w:after="0" w:afterAutospacing="0"/>
              <w:jc w:val="center"/>
              <w:textAlignment w:val="baseline"/>
            </w:pPr>
            <w:r w:rsidRPr="00127E16">
              <w:t>5000</w:t>
            </w:r>
          </w:p>
        </w:tc>
      </w:tr>
    </w:tbl>
    <w:p w:rsidR="00BC4127" w:rsidRPr="00127E16" w:rsidRDefault="00BC4127" w:rsidP="00BE2E04">
      <w:pPr>
        <w:autoSpaceDE w:val="0"/>
        <w:autoSpaceDN w:val="0"/>
        <w:adjustRightInd w:val="0"/>
        <w:jc w:val="both"/>
        <w:outlineLvl w:val="0"/>
      </w:pPr>
    </w:p>
    <w:p w:rsidR="00BE2E04" w:rsidRPr="00127E16" w:rsidRDefault="00BE2E04" w:rsidP="00BE2E04">
      <w:pPr>
        <w:autoSpaceDE w:val="0"/>
        <w:autoSpaceDN w:val="0"/>
        <w:adjustRightInd w:val="0"/>
        <w:jc w:val="right"/>
        <w:outlineLvl w:val="0"/>
      </w:pPr>
      <w:r w:rsidRPr="00127E16">
        <w:t xml:space="preserve">Таблица </w:t>
      </w:r>
      <w:r w:rsidR="00120263" w:rsidRPr="00127E16">
        <w:t>55</w:t>
      </w:r>
    </w:p>
    <w:tbl>
      <w:tblPr>
        <w:tblW w:w="15434" w:type="dxa"/>
        <w:tblLayout w:type="fixed"/>
        <w:tblCellMar>
          <w:top w:w="102" w:type="dxa"/>
          <w:left w:w="62" w:type="dxa"/>
          <w:bottom w:w="102" w:type="dxa"/>
          <w:right w:w="62" w:type="dxa"/>
        </w:tblCellMar>
        <w:tblLook w:val="0000" w:firstRow="0" w:lastRow="0" w:firstColumn="0" w:lastColumn="0" w:noHBand="0" w:noVBand="0"/>
      </w:tblPr>
      <w:tblGrid>
        <w:gridCol w:w="2189"/>
        <w:gridCol w:w="1134"/>
        <w:gridCol w:w="1134"/>
        <w:gridCol w:w="1361"/>
        <w:gridCol w:w="1020"/>
        <w:gridCol w:w="1134"/>
        <w:gridCol w:w="1083"/>
        <w:gridCol w:w="970"/>
        <w:gridCol w:w="1077"/>
        <w:gridCol w:w="624"/>
        <w:gridCol w:w="10"/>
        <w:gridCol w:w="1465"/>
        <w:gridCol w:w="10"/>
        <w:gridCol w:w="1067"/>
        <w:gridCol w:w="10"/>
        <w:gridCol w:w="1146"/>
      </w:tblGrid>
      <w:tr w:rsidR="002520A1" w:rsidRPr="00127E16" w:rsidTr="00120263">
        <w:tc>
          <w:tcPr>
            <w:tcW w:w="2189" w:type="dxa"/>
            <w:vMerge w:val="restart"/>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Здания, сооружения</w:t>
            </w:r>
          </w:p>
        </w:tc>
        <w:tc>
          <w:tcPr>
            <w:tcW w:w="9547" w:type="dxa"/>
            <w:gridSpan w:val="10"/>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 xml:space="preserve">Противопожарные расстояния от резервуаров сжиженных углеводородных газов, </w:t>
            </w:r>
            <w:proofErr w:type="gramStart"/>
            <w:r w:rsidRPr="00127E16">
              <w:t>м</w:t>
            </w:r>
            <w:proofErr w:type="gramEnd"/>
          </w:p>
        </w:tc>
        <w:tc>
          <w:tcPr>
            <w:tcW w:w="1475" w:type="dxa"/>
            <w:gridSpan w:val="2"/>
            <w:vMerge w:val="restart"/>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 xml:space="preserve">Противопожарные расстояния от помещений, установок, где используется сжиженный углеводородный газ, </w:t>
            </w:r>
            <w:proofErr w:type="gramStart"/>
            <w:r w:rsidRPr="00127E16">
              <w:t>м</w:t>
            </w:r>
            <w:proofErr w:type="gramEnd"/>
          </w:p>
        </w:tc>
        <w:tc>
          <w:tcPr>
            <w:tcW w:w="2223" w:type="dxa"/>
            <w:gridSpan w:val="3"/>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 xml:space="preserve">Противопожарные расстояния от склада наполненных баллонов общей вместимостью, </w:t>
            </w:r>
            <w:proofErr w:type="gramStart"/>
            <w:r w:rsidRPr="00127E16">
              <w:t>м</w:t>
            </w:r>
            <w:proofErr w:type="gramEnd"/>
          </w:p>
        </w:tc>
      </w:tr>
      <w:tr w:rsidR="002520A1" w:rsidRPr="00127E16" w:rsidTr="00120263">
        <w:tc>
          <w:tcPr>
            <w:tcW w:w="2189" w:type="dxa"/>
            <w:vMerge/>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c>
          <w:tcPr>
            <w:tcW w:w="5783" w:type="dxa"/>
            <w:gridSpan w:val="5"/>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надземных</w:t>
            </w:r>
          </w:p>
        </w:tc>
        <w:tc>
          <w:tcPr>
            <w:tcW w:w="3764" w:type="dxa"/>
            <w:gridSpan w:val="5"/>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подземных</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c>
          <w:tcPr>
            <w:tcW w:w="1077" w:type="dxa"/>
            <w:gridSpan w:val="2"/>
            <w:vMerge w:val="restart"/>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не более 20</w:t>
            </w:r>
          </w:p>
        </w:tc>
        <w:tc>
          <w:tcPr>
            <w:tcW w:w="1146" w:type="dxa"/>
            <w:vMerge w:val="restart"/>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более 20</w:t>
            </w:r>
          </w:p>
        </w:tc>
      </w:tr>
      <w:tr w:rsidR="002520A1" w:rsidRPr="00127E16" w:rsidTr="00120263">
        <w:tc>
          <w:tcPr>
            <w:tcW w:w="2189" w:type="dxa"/>
            <w:vMerge/>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при общей вместимости, куб. м</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c>
          <w:tcPr>
            <w:tcW w:w="1077" w:type="dxa"/>
            <w:gridSpan w:val="2"/>
            <w:vMerge/>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c>
          <w:tcPr>
            <w:tcW w:w="1146" w:type="dxa"/>
            <w:vMerge/>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r>
      <w:tr w:rsidR="002520A1" w:rsidRPr="00127E16" w:rsidTr="00120263">
        <w:tc>
          <w:tcPr>
            <w:tcW w:w="2189" w:type="dxa"/>
            <w:vMerge/>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более 20, но не более 50</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более 50, но не более 200</w:t>
            </w:r>
          </w:p>
        </w:tc>
        <w:tc>
          <w:tcPr>
            <w:tcW w:w="1361"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более 50, но не более 500</w:t>
            </w:r>
          </w:p>
        </w:tc>
        <w:tc>
          <w:tcPr>
            <w:tcW w:w="2154"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более 200, но не более 8000</w:t>
            </w:r>
          </w:p>
        </w:tc>
        <w:tc>
          <w:tcPr>
            <w:tcW w:w="1083"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более 50, но не более 200</w:t>
            </w:r>
          </w:p>
        </w:tc>
        <w:tc>
          <w:tcPr>
            <w:tcW w:w="970"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 xml:space="preserve">более 50, но не более </w:t>
            </w:r>
            <w:r w:rsidRPr="00127E16">
              <w:lastRenderedPageBreak/>
              <w:t>500</w:t>
            </w:r>
          </w:p>
        </w:tc>
        <w:tc>
          <w:tcPr>
            <w:tcW w:w="1701"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lastRenderedPageBreak/>
              <w:t>более 200, но не более 8000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r>
      <w:tr w:rsidR="002520A1" w:rsidRPr="00127E16" w:rsidTr="00120263">
        <w:tc>
          <w:tcPr>
            <w:tcW w:w="2189" w:type="dxa"/>
            <w:vMerge/>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Максимальная вместимость одного резервуара, куб. м</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c>
          <w:tcPr>
            <w:tcW w:w="1146"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r>
      <w:tr w:rsidR="002520A1" w:rsidRPr="00127E16" w:rsidTr="00120263">
        <w:tc>
          <w:tcPr>
            <w:tcW w:w="2189" w:type="dxa"/>
            <w:vMerge/>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не более 25</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25</w:t>
            </w:r>
          </w:p>
        </w:tc>
        <w:tc>
          <w:tcPr>
            <w:tcW w:w="1361"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50</w:t>
            </w:r>
          </w:p>
        </w:tc>
        <w:tc>
          <w:tcPr>
            <w:tcW w:w="1020"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100</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более 100, но не более 600</w:t>
            </w:r>
          </w:p>
        </w:tc>
        <w:tc>
          <w:tcPr>
            <w:tcW w:w="1083"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25</w:t>
            </w:r>
          </w:p>
        </w:tc>
        <w:tc>
          <w:tcPr>
            <w:tcW w:w="970"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50</w:t>
            </w:r>
          </w:p>
        </w:tc>
        <w:tc>
          <w:tcPr>
            <w:tcW w:w="1077"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100</w:t>
            </w:r>
          </w:p>
        </w:tc>
        <w:tc>
          <w:tcPr>
            <w:tcW w:w="62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более 100, но не более 600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p>
        </w:tc>
      </w:tr>
      <w:tr w:rsidR="002520A1" w:rsidRPr="00127E16" w:rsidTr="00120263">
        <w:tc>
          <w:tcPr>
            <w:tcW w:w="2189"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2</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3</w:t>
            </w:r>
          </w:p>
        </w:tc>
        <w:tc>
          <w:tcPr>
            <w:tcW w:w="1361"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4</w:t>
            </w:r>
          </w:p>
        </w:tc>
        <w:tc>
          <w:tcPr>
            <w:tcW w:w="1020"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5</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6</w:t>
            </w:r>
          </w:p>
        </w:tc>
        <w:tc>
          <w:tcPr>
            <w:tcW w:w="1083"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7</w:t>
            </w:r>
          </w:p>
        </w:tc>
        <w:tc>
          <w:tcPr>
            <w:tcW w:w="970"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8</w:t>
            </w:r>
          </w:p>
        </w:tc>
        <w:tc>
          <w:tcPr>
            <w:tcW w:w="1077"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9</w:t>
            </w:r>
          </w:p>
        </w:tc>
        <w:tc>
          <w:tcPr>
            <w:tcW w:w="62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11</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12</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13</w:t>
            </w:r>
          </w:p>
        </w:tc>
      </w:tr>
      <w:tr w:rsidR="002520A1" w:rsidRPr="00127E16" w:rsidTr="00120263">
        <w:tc>
          <w:tcPr>
            <w:tcW w:w="2189"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both"/>
            </w:pPr>
            <w:r w:rsidRPr="00127E16">
              <w:t>Жилые, общественные здания</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70</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80</w:t>
            </w:r>
          </w:p>
        </w:tc>
        <w:tc>
          <w:tcPr>
            <w:tcW w:w="1361"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150</w:t>
            </w:r>
          </w:p>
        </w:tc>
        <w:tc>
          <w:tcPr>
            <w:tcW w:w="1020"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200</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300</w:t>
            </w:r>
          </w:p>
        </w:tc>
        <w:tc>
          <w:tcPr>
            <w:tcW w:w="1083"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40</w:t>
            </w:r>
          </w:p>
        </w:tc>
        <w:tc>
          <w:tcPr>
            <w:tcW w:w="970"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75</w:t>
            </w:r>
          </w:p>
        </w:tc>
        <w:tc>
          <w:tcPr>
            <w:tcW w:w="1077"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100</w:t>
            </w:r>
          </w:p>
        </w:tc>
        <w:tc>
          <w:tcPr>
            <w:tcW w:w="62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100</w:t>
            </w:r>
          </w:p>
        </w:tc>
      </w:tr>
      <w:tr w:rsidR="002520A1" w:rsidRPr="00127E16" w:rsidTr="00120263">
        <w:tc>
          <w:tcPr>
            <w:tcW w:w="2189"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both"/>
            </w:pPr>
            <w:r w:rsidRPr="00127E16">
              <w:t>Административные, бытовые, производственные здания, здания котельных, гаражей и открытых стоянок</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70 (30)</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80 (50)</w:t>
            </w:r>
          </w:p>
        </w:tc>
        <w:tc>
          <w:tcPr>
            <w:tcW w:w="1361"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150 (110)+</w:t>
            </w:r>
          </w:p>
        </w:tc>
        <w:tc>
          <w:tcPr>
            <w:tcW w:w="1020"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200</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300</w:t>
            </w:r>
          </w:p>
        </w:tc>
        <w:tc>
          <w:tcPr>
            <w:tcW w:w="1083"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40 (25)</w:t>
            </w:r>
          </w:p>
        </w:tc>
        <w:tc>
          <w:tcPr>
            <w:tcW w:w="970"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75 (55)+</w:t>
            </w:r>
          </w:p>
        </w:tc>
        <w:tc>
          <w:tcPr>
            <w:tcW w:w="1077"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100</w:t>
            </w:r>
          </w:p>
        </w:tc>
        <w:tc>
          <w:tcPr>
            <w:tcW w:w="62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50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100 (30)</w:t>
            </w:r>
          </w:p>
        </w:tc>
      </w:tr>
      <w:tr w:rsidR="002520A1" w:rsidRPr="00127E16" w:rsidTr="00120263">
        <w:tc>
          <w:tcPr>
            <w:tcW w:w="2189"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both"/>
            </w:pPr>
            <w:r w:rsidRPr="00127E16">
              <w:t>Надземные сооружения и коммуникации (эстакады, теплотрассы), подсобные постройки жилых зданий</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30 (15)</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30 (20)</w:t>
            </w:r>
          </w:p>
        </w:tc>
        <w:tc>
          <w:tcPr>
            <w:tcW w:w="1361"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40 (30)</w:t>
            </w:r>
          </w:p>
        </w:tc>
        <w:tc>
          <w:tcPr>
            <w:tcW w:w="1020"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40 (30)</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40 (30)</w:t>
            </w:r>
          </w:p>
        </w:tc>
        <w:tc>
          <w:tcPr>
            <w:tcW w:w="1083"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20 (15)</w:t>
            </w:r>
          </w:p>
        </w:tc>
        <w:tc>
          <w:tcPr>
            <w:tcW w:w="970"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25 (15)</w:t>
            </w:r>
          </w:p>
        </w:tc>
        <w:tc>
          <w:tcPr>
            <w:tcW w:w="1077"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25 (15)</w:t>
            </w:r>
          </w:p>
        </w:tc>
        <w:tc>
          <w:tcPr>
            <w:tcW w:w="62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20 (15)</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20 (20)</w:t>
            </w:r>
          </w:p>
        </w:tc>
      </w:tr>
      <w:tr w:rsidR="002520A1" w:rsidRPr="00127E16" w:rsidTr="00120263">
        <w:tc>
          <w:tcPr>
            <w:tcW w:w="2189"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both"/>
            </w:pPr>
            <w:r w:rsidRPr="00127E16">
              <w:lastRenderedPageBreak/>
              <w:t>Железные дороги общей сети (от подошвы насыпи), автомобильные дороги I - III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50</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75</w:t>
            </w:r>
          </w:p>
        </w:tc>
        <w:tc>
          <w:tcPr>
            <w:tcW w:w="1361"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100-</w:t>
            </w:r>
          </w:p>
        </w:tc>
        <w:tc>
          <w:tcPr>
            <w:tcW w:w="1020"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100</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100</w:t>
            </w:r>
          </w:p>
        </w:tc>
        <w:tc>
          <w:tcPr>
            <w:tcW w:w="1083"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50</w:t>
            </w:r>
          </w:p>
        </w:tc>
        <w:tc>
          <w:tcPr>
            <w:tcW w:w="970"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75-</w:t>
            </w:r>
          </w:p>
        </w:tc>
        <w:tc>
          <w:tcPr>
            <w:tcW w:w="1077"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75</w:t>
            </w:r>
          </w:p>
        </w:tc>
        <w:tc>
          <w:tcPr>
            <w:tcW w:w="62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75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50</w:t>
            </w:r>
          </w:p>
        </w:tc>
      </w:tr>
      <w:tr w:rsidR="002520A1" w:rsidRPr="00127E16" w:rsidTr="00120263">
        <w:tc>
          <w:tcPr>
            <w:tcW w:w="2189"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both"/>
            </w:pPr>
            <w:r w:rsidRPr="00127E16">
              <w:t>Подъездные пути железных дорог, дорог организаций, трамвайные пути, автомобильные дороги IV и V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30 (20)</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30 - (20)</w:t>
            </w:r>
          </w:p>
        </w:tc>
        <w:tc>
          <w:tcPr>
            <w:tcW w:w="1361"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40 - (30)</w:t>
            </w:r>
          </w:p>
        </w:tc>
        <w:tc>
          <w:tcPr>
            <w:tcW w:w="1020"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40 (30)</w:t>
            </w:r>
          </w:p>
        </w:tc>
        <w:tc>
          <w:tcPr>
            <w:tcW w:w="113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40 (30)</w:t>
            </w:r>
          </w:p>
        </w:tc>
        <w:tc>
          <w:tcPr>
            <w:tcW w:w="1083"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20 - (15)-</w:t>
            </w:r>
          </w:p>
        </w:tc>
        <w:tc>
          <w:tcPr>
            <w:tcW w:w="970"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25 - (15)-</w:t>
            </w:r>
          </w:p>
        </w:tc>
        <w:tc>
          <w:tcPr>
            <w:tcW w:w="1077"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25 (15)</w:t>
            </w:r>
          </w:p>
        </w:tc>
        <w:tc>
          <w:tcPr>
            <w:tcW w:w="624" w:type="dxa"/>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20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127E16" w:rsidRDefault="00BE2E04">
            <w:pPr>
              <w:autoSpaceDE w:val="0"/>
              <w:autoSpaceDN w:val="0"/>
              <w:adjustRightInd w:val="0"/>
              <w:jc w:val="center"/>
            </w:pPr>
            <w:r w:rsidRPr="00127E16">
              <w:t>20 (20)</w:t>
            </w:r>
          </w:p>
        </w:tc>
      </w:tr>
    </w:tbl>
    <w:p w:rsidR="00BE2E04" w:rsidRPr="00127E16" w:rsidRDefault="00BE2E04" w:rsidP="00BE2E04">
      <w:pPr>
        <w:autoSpaceDE w:val="0"/>
        <w:autoSpaceDN w:val="0"/>
        <w:adjustRightInd w:val="0"/>
        <w:ind w:firstLine="539"/>
        <w:jc w:val="both"/>
      </w:pPr>
      <w:r w:rsidRPr="00127E16">
        <w:t>Примечания.</w:t>
      </w:r>
    </w:p>
    <w:p w:rsidR="00BE2E04" w:rsidRPr="00127E16" w:rsidRDefault="00BE2E04" w:rsidP="00BE2E04">
      <w:pPr>
        <w:autoSpaceDE w:val="0"/>
        <w:autoSpaceDN w:val="0"/>
        <w:adjustRightInd w:val="0"/>
        <w:ind w:firstLine="539"/>
        <w:jc w:val="both"/>
      </w:pPr>
      <w:r w:rsidRPr="00127E16">
        <w:t>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rsidR="00BE2E04" w:rsidRPr="00127E16" w:rsidRDefault="00BE2E04" w:rsidP="00BE2E04">
      <w:pPr>
        <w:autoSpaceDE w:val="0"/>
        <w:autoSpaceDN w:val="0"/>
        <w:adjustRightInd w:val="0"/>
        <w:ind w:firstLine="539"/>
        <w:jc w:val="both"/>
      </w:pPr>
      <w:r w:rsidRPr="00127E16">
        <w:t>2. "-" обозначает, что допускается уменьшать расстояния от резервуаров газонаполнительных станций общей вместимостью не более 200 куб. м в надземном исполнении до 70 м, в подземном - до 35 м, а при вместимости не более 300 куб. м соответственно до 90 и 45 м.</w:t>
      </w:r>
    </w:p>
    <w:p w:rsidR="00BE2E04" w:rsidRPr="00127E16" w:rsidRDefault="00BE2E04" w:rsidP="00BE2E04">
      <w:pPr>
        <w:autoSpaceDE w:val="0"/>
        <w:autoSpaceDN w:val="0"/>
        <w:adjustRightInd w:val="0"/>
        <w:ind w:firstLine="539"/>
        <w:jc w:val="both"/>
      </w:pPr>
      <w:proofErr w:type="gramStart"/>
      <w:r w:rsidRPr="00127E16">
        <w:t>3.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 м в надземном исполнении до 75 м и в подземном исполнении до 50 м.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 м допускается уменьшать в</w:t>
      </w:r>
      <w:proofErr w:type="gramEnd"/>
      <w:r w:rsidRPr="00127E16">
        <w:t xml:space="preserve"> надземном </w:t>
      </w:r>
      <w:proofErr w:type="gramStart"/>
      <w:r w:rsidRPr="00127E16">
        <w:t>исполнении</w:t>
      </w:r>
      <w:proofErr w:type="gramEnd"/>
      <w:r w:rsidRPr="00127E16">
        <w:t xml:space="preserve"> до 20 м и в подземном исполнении до 15 м, а при прохождении путей и дорог по территории организации эти расстояния сокращаются до 10 м при подземном исполнении резервуаров.</w:t>
      </w:r>
    </w:p>
    <w:p w:rsidR="00AE1AB7" w:rsidRPr="00127E16" w:rsidRDefault="00AE1AB7" w:rsidP="00F4573C">
      <w:pPr>
        <w:autoSpaceDE w:val="0"/>
        <w:autoSpaceDN w:val="0"/>
        <w:adjustRightInd w:val="0"/>
        <w:ind w:firstLine="540"/>
        <w:jc w:val="both"/>
      </w:pPr>
    </w:p>
    <w:p w:rsidR="003B6E07" w:rsidRPr="00127E16" w:rsidRDefault="00A90D0D" w:rsidP="00120263">
      <w:pPr>
        <w:autoSpaceDE w:val="0"/>
        <w:autoSpaceDN w:val="0"/>
        <w:adjustRightInd w:val="0"/>
        <w:ind w:firstLine="540"/>
        <w:jc w:val="both"/>
      </w:pPr>
      <w:r w:rsidRPr="00127E16">
        <w:t>1.10</w:t>
      </w:r>
      <w:r w:rsidR="00120263" w:rsidRPr="00127E16">
        <w:t xml:space="preserve">. </w:t>
      </w:r>
      <w:r w:rsidR="000831F2" w:rsidRPr="00127E16">
        <w:t>Параметры расстояний от инженерных сетей</w:t>
      </w:r>
    </w:p>
    <w:p w:rsidR="003B6E07" w:rsidRPr="00127E16" w:rsidRDefault="003B6E07" w:rsidP="000831F2">
      <w:pPr>
        <w:autoSpaceDE w:val="0"/>
        <w:autoSpaceDN w:val="0"/>
        <w:adjustRightInd w:val="0"/>
        <w:jc w:val="right"/>
        <w:outlineLvl w:val="0"/>
      </w:pPr>
      <w:r w:rsidRPr="00127E16">
        <w:t xml:space="preserve">Таблица </w:t>
      </w:r>
      <w:r w:rsidR="00120263" w:rsidRPr="00127E16">
        <w:t>№56</w:t>
      </w:r>
    </w:p>
    <w:tbl>
      <w:tblPr>
        <w:tblW w:w="15287" w:type="dxa"/>
        <w:tblLayout w:type="fixed"/>
        <w:tblCellMar>
          <w:top w:w="102" w:type="dxa"/>
          <w:left w:w="62" w:type="dxa"/>
          <w:bottom w:w="102" w:type="dxa"/>
          <w:right w:w="62" w:type="dxa"/>
        </w:tblCellMar>
        <w:tblLook w:val="0000" w:firstRow="0" w:lastRow="0" w:firstColumn="0" w:lastColumn="0" w:noHBand="0" w:noVBand="0"/>
      </w:tblPr>
      <w:tblGrid>
        <w:gridCol w:w="3748"/>
        <w:gridCol w:w="1304"/>
        <w:gridCol w:w="1361"/>
        <w:gridCol w:w="1304"/>
        <w:gridCol w:w="1191"/>
        <w:gridCol w:w="1418"/>
        <w:gridCol w:w="1275"/>
        <w:gridCol w:w="1560"/>
        <w:gridCol w:w="992"/>
        <w:gridCol w:w="1134"/>
      </w:tblGrid>
      <w:tr w:rsidR="002520A1" w:rsidRPr="00127E16" w:rsidTr="000831F2">
        <w:tc>
          <w:tcPr>
            <w:tcW w:w="3748" w:type="dxa"/>
            <w:vMerge w:val="restart"/>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Инженерные сети</w:t>
            </w:r>
          </w:p>
        </w:tc>
        <w:tc>
          <w:tcPr>
            <w:tcW w:w="11539" w:type="dxa"/>
            <w:gridSpan w:val="9"/>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 xml:space="preserve">Расстояние, </w:t>
            </w:r>
            <w:proofErr w:type="gramStart"/>
            <w:r w:rsidRPr="00127E16">
              <w:t>м</w:t>
            </w:r>
            <w:proofErr w:type="gramEnd"/>
            <w:r w:rsidRPr="00127E16">
              <w:t>, по горизонтали (в свету) от подземных сетей до</w:t>
            </w:r>
          </w:p>
        </w:tc>
      </w:tr>
      <w:tr w:rsidR="002520A1" w:rsidRPr="00127E16" w:rsidTr="000831F2">
        <w:tc>
          <w:tcPr>
            <w:tcW w:w="3748" w:type="dxa"/>
            <w:vMerge/>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p>
        </w:tc>
        <w:tc>
          <w:tcPr>
            <w:tcW w:w="1304" w:type="dxa"/>
            <w:vMerge w:val="restart"/>
            <w:tcBorders>
              <w:top w:val="single" w:sz="4" w:space="0" w:color="auto"/>
              <w:left w:val="single" w:sz="4" w:space="0" w:color="auto"/>
              <w:bottom w:val="single" w:sz="4" w:space="0" w:color="auto"/>
              <w:right w:val="single" w:sz="4" w:space="0" w:color="auto"/>
            </w:tcBorders>
          </w:tcPr>
          <w:p w:rsidR="003B6E07" w:rsidRPr="00127E16" w:rsidRDefault="003B6E07" w:rsidP="000831F2">
            <w:pPr>
              <w:autoSpaceDE w:val="0"/>
              <w:autoSpaceDN w:val="0"/>
              <w:adjustRightInd w:val="0"/>
              <w:ind w:hanging="1"/>
              <w:jc w:val="center"/>
            </w:pPr>
            <w:r w:rsidRPr="00127E16">
              <w:t xml:space="preserve">Фундаментов зданий и </w:t>
            </w:r>
            <w:r w:rsidRPr="00127E16">
              <w:lastRenderedPageBreak/>
              <w:t>сооружений</w:t>
            </w:r>
          </w:p>
        </w:tc>
        <w:tc>
          <w:tcPr>
            <w:tcW w:w="1361" w:type="dxa"/>
            <w:vMerge w:val="restart"/>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lastRenderedPageBreak/>
              <w:t xml:space="preserve">Фундаментов ограждений </w:t>
            </w:r>
            <w:r w:rsidRPr="00127E16">
              <w:lastRenderedPageBreak/>
              <w:t>предприятий эстакад, опор контактной сети и связи, железных дорог</w:t>
            </w:r>
          </w:p>
        </w:tc>
        <w:tc>
          <w:tcPr>
            <w:tcW w:w="2495" w:type="dxa"/>
            <w:gridSpan w:val="2"/>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lastRenderedPageBreak/>
              <w:t>оси крайнего пути</w:t>
            </w:r>
          </w:p>
        </w:tc>
        <w:tc>
          <w:tcPr>
            <w:tcW w:w="1418" w:type="dxa"/>
            <w:vMerge w:val="restart"/>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 xml:space="preserve">бортового камня улицы, </w:t>
            </w:r>
            <w:r w:rsidRPr="00127E16">
              <w:lastRenderedPageBreak/>
              <w:t>дороги (кромки проезжей части, укрепленной полосы обочины)</w:t>
            </w:r>
          </w:p>
        </w:tc>
        <w:tc>
          <w:tcPr>
            <w:tcW w:w="1275" w:type="dxa"/>
            <w:vMerge w:val="restart"/>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lastRenderedPageBreak/>
              <w:t xml:space="preserve">наружной бровки кювета </w:t>
            </w:r>
            <w:r w:rsidRPr="00127E16">
              <w:lastRenderedPageBreak/>
              <w:t>или подошвы насыпи дороги</w:t>
            </w:r>
          </w:p>
        </w:tc>
        <w:tc>
          <w:tcPr>
            <w:tcW w:w="3686" w:type="dxa"/>
            <w:gridSpan w:val="3"/>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lastRenderedPageBreak/>
              <w:t>фундаментов опор воздушных линий электропередачи напряжением</w:t>
            </w:r>
          </w:p>
        </w:tc>
      </w:tr>
      <w:tr w:rsidR="002520A1" w:rsidRPr="00127E16" w:rsidTr="000831F2">
        <w:tc>
          <w:tcPr>
            <w:tcW w:w="3748" w:type="dxa"/>
            <w:vMerge/>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p>
        </w:tc>
        <w:tc>
          <w:tcPr>
            <w:tcW w:w="1304" w:type="dxa"/>
            <w:vMerge/>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p>
        </w:tc>
        <w:tc>
          <w:tcPr>
            <w:tcW w:w="1361" w:type="dxa"/>
            <w:vMerge/>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p>
        </w:tc>
        <w:tc>
          <w:tcPr>
            <w:tcW w:w="130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железных дорог колеи 1520 мм, но не менее глубины траншей до подошвы насыпи и бровки выемки</w:t>
            </w:r>
          </w:p>
        </w:tc>
        <w:tc>
          <w:tcPr>
            <w:tcW w:w="1191"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железных дорог колеи 750 мм</w:t>
            </w:r>
          </w:p>
        </w:tc>
        <w:tc>
          <w:tcPr>
            <w:tcW w:w="1418" w:type="dxa"/>
            <w:vMerge/>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p>
        </w:tc>
        <w:tc>
          <w:tcPr>
            <w:tcW w:w="1275" w:type="dxa"/>
            <w:vMerge/>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 xml:space="preserve">до 1 </w:t>
            </w:r>
            <w:proofErr w:type="spellStart"/>
            <w:r w:rsidRPr="00127E16">
              <w:t>кВ</w:t>
            </w:r>
            <w:proofErr w:type="spellEnd"/>
            <w:r w:rsidRPr="00127E16">
              <w:t xml:space="preserve"> наружного освещения, контактной сети троллейбусов</w:t>
            </w:r>
          </w:p>
        </w:tc>
        <w:tc>
          <w:tcPr>
            <w:tcW w:w="992"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 xml:space="preserve">свыше 1 до 35 </w:t>
            </w:r>
            <w:proofErr w:type="spellStart"/>
            <w:r w:rsidRPr="00127E16">
              <w:t>кВ</w:t>
            </w:r>
            <w:proofErr w:type="spellEnd"/>
          </w:p>
        </w:tc>
        <w:tc>
          <w:tcPr>
            <w:tcW w:w="113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 xml:space="preserve">свыше 35 до 110 </w:t>
            </w:r>
            <w:proofErr w:type="spellStart"/>
            <w:r w:rsidRPr="00127E16">
              <w:t>кВ</w:t>
            </w:r>
            <w:proofErr w:type="spellEnd"/>
            <w:r w:rsidRPr="00127E16">
              <w:t xml:space="preserve"> и выше</w:t>
            </w:r>
          </w:p>
        </w:tc>
      </w:tr>
      <w:tr w:rsidR="002520A1" w:rsidRPr="00127E16" w:rsidTr="000831F2">
        <w:tc>
          <w:tcPr>
            <w:tcW w:w="3748"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lastRenderedPageBreak/>
              <w:t>1</w:t>
            </w:r>
          </w:p>
        </w:tc>
        <w:tc>
          <w:tcPr>
            <w:tcW w:w="130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w:t>
            </w:r>
          </w:p>
        </w:tc>
        <w:tc>
          <w:tcPr>
            <w:tcW w:w="1361"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3</w:t>
            </w:r>
          </w:p>
        </w:tc>
        <w:tc>
          <w:tcPr>
            <w:tcW w:w="130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4</w:t>
            </w:r>
          </w:p>
        </w:tc>
        <w:tc>
          <w:tcPr>
            <w:tcW w:w="1191"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5</w:t>
            </w:r>
          </w:p>
        </w:tc>
        <w:tc>
          <w:tcPr>
            <w:tcW w:w="1418"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6</w:t>
            </w:r>
          </w:p>
        </w:tc>
        <w:tc>
          <w:tcPr>
            <w:tcW w:w="1275"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7</w:t>
            </w:r>
          </w:p>
        </w:tc>
        <w:tc>
          <w:tcPr>
            <w:tcW w:w="1560"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8</w:t>
            </w:r>
          </w:p>
        </w:tc>
        <w:tc>
          <w:tcPr>
            <w:tcW w:w="992"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9</w:t>
            </w:r>
          </w:p>
        </w:tc>
        <w:tc>
          <w:tcPr>
            <w:tcW w:w="113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10</w:t>
            </w:r>
          </w:p>
        </w:tc>
      </w:tr>
      <w:tr w:rsidR="002520A1" w:rsidRPr="00127E16" w:rsidTr="000831F2">
        <w:tc>
          <w:tcPr>
            <w:tcW w:w="3748"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pPr>
            <w:r w:rsidRPr="00127E16">
              <w:t>Водопровод и напорная канализация</w:t>
            </w:r>
          </w:p>
        </w:tc>
        <w:tc>
          <w:tcPr>
            <w:tcW w:w="130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5</w:t>
            </w:r>
          </w:p>
        </w:tc>
        <w:tc>
          <w:tcPr>
            <w:tcW w:w="1361"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3</w:t>
            </w:r>
          </w:p>
        </w:tc>
        <w:tc>
          <w:tcPr>
            <w:tcW w:w="130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4</w:t>
            </w:r>
          </w:p>
        </w:tc>
        <w:tc>
          <w:tcPr>
            <w:tcW w:w="1191"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2,8</w:t>
            </w:r>
          </w:p>
        </w:tc>
        <w:tc>
          <w:tcPr>
            <w:tcW w:w="1418"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w:t>
            </w:r>
          </w:p>
        </w:tc>
        <w:tc>
          <w:tcPr>
            <w:tcW w:w="1275"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1560"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992"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w:t>
            </w:r>
          </w:p>
        </w:tc>
        <w:tc>
          <w:tcPr>
            <w:tcW w:w="113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3</w:t>
            </w:r>
          </w:p>
        </w:tc>
      </w:tr>
      <w:tr w:rsidR="002520A1" w:rsidRPr="00127E16" w:rsidTr="000831F2">
        <w:tc>
          <w:tcPr>
            <w:tcW w:w="3748"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pPr>
            <w:r w:rsidRPr="00127E16">
              <w:t>Самотечная канализация (бытовая и дождевая)</w:t>
            </w:r>
          </w:p>
        </w:tc>
        <w:tc>
          <w:tcPr>
            <w:tcW w:w="130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3</w:t>
            </w:r>
          </w:p>
        </w:tc>
        <w:tc>
          <w:tcPr>
            <w:tcW w:w="1361"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1,5</w:t>
            </w:r>
          </w:p>
        </w:tc>
        <w:tc>
          <w:tcPr>
            <w:tcW w:w="130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4</w:t>
            </w:r>
          </w:p>
        </w:tc>
        <w:tc>
          <w:tcPr>
            <w:tcW w:w="1191"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2,8</w:t>
            </w:r>
          </w:p>
        </w:tc>
        <w:tc>
          <w:tcPr>
            <w:tcW w:w="1418"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1,5</w:t>
            </w:r>
          </w:p>
        </w:tc>
        <w:tc>
          <w:tcPr>
            <w:tcW w:w="1275"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1560"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992"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w:t>
            </w:r>
          </w:p>
        </w:tc>
        <w:tc>
          <w:tcPr>
            <w:tcW w:w="113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3</w:t>
            </w:r>
          </w:p>
        </w:tc>
      </w:tr>
      <w:tr w:rsidR="002520A1" w:rsidRPr="00127E16" w:rsidTr="000831F2">
        <w:tc>
          <w:tcPr>
            <w:tcW w:w="3748"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pPr>
            <w:r w:rsidRPr="00127E16">
              <w:t>Дренаж</w:t>
            </w:r>
          </w:p>
        </w:tc>
        <w:tc>
          <w:tcPr>
            <w:tcW w:w="130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3</w:t>
            </w:r>
          </w:p>
        </w:tc>
        <w:tc>
          <w:tcPr>
            <w:tcW w:w="1361"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130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4</w:t>
            </w:r>
          </w:p>
        </w:tc>
        <w:tc>
          <w:tcPr>
            <w:tcW w:w="1191"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2,8</w:t>
            </w:r>
          </w:p>
        </w:tc>
        <w:tc>
          <w:tcPr>
            <w:tcW w:w="1418"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1,5</w:t>
            </w:r>
          </w:p>
        </w:tc>
        <w:tc>
          <w:tcPr>
            <w:tcW w:w="1275"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1560"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992"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w:t>
            </w:r>
          </w:p>
        </w:tc>
        <w:tc>
          <w:tcPr>
            <w:tcW w:w="113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3</w:t>
            </w:r>
          </w:p>
        </w:tc>
      </w:tr>
      <w:tr w:rsidR="002520A1" w:rsidRPr="00127E16" w:rsidTr="000831F2">
        <w:tc>
          <w:tcPr>
            <w:tcW w:w="3748"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pPr>
            <w:r w:rsidRPr="00127E16">
              <w:t>Сопутствующий дренаж</w:t>
            </w:r>
          </w:p>
        </w:tc>
        <w:tc>
          <w:tcPr>
            <w:tcW w:w="130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0,4</w:t>
            </w:r>
          </w:p>
        </w:tc>
        <w:tc>
          <w:tcPr>
            <w:tcW w:w="1361"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0,4</w:t>
            </w:r>
          </w:p>
        </w:tc>
        <w:tc>
          <w:tcPr>
            <w:tcW w:w="130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0,4</w:t>
            </w:r>
          </w:p>
        </w:tc>
        <w:tc>
          <w:tcPr>
            <w:tcW w:w="1191"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0</w:t>
            </w:r>
          </w:p>
        </w:tc>
        <w:tc>
          <w:tcPr>
            <w:tcW w:w="1418"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0,4</w:t>
            </w:r>
          </w:p>
        </w:tc>
        <w:tc>
          <w:tcPr>
            <w:tcW w:w="1275"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w:t>
            </w:r>
          </w:p>
        </w:tc>
        <w:tc>
          <w:tcPr>
            <w:tcW w:w="1560"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w:t>
            </w:r>
          </w:p>
        </w:tc>
        <w:tc>
          <w:tcPr>
            <w:tcW w:w="992"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w:t>
            </w:r>
          </w:p>
        </w:tc>
        <w:tc>
          <w:tcPr>
            <w:tcW w:w="113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w:t>
            </w:r>
          </w:p>
        </w:tc>
      </w:tr>
      <w:tr w:rsidR="002520A1" w:rsidRPr="00127E16" w:rsidTr="000831F2">
        <w:tc>
          <w:tcPr>
            <w:tcW w:w="3748"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r w:rsidRPr="00127E16">
              <w:t>Газопроводы горючих газов давления, МПа:</w:t>
            </w:r>
          </w:p>
        </w:tc>
        <w:tc>
          <w:tcPr>
            <w:tcW w:w="1304"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r>
      <w:tr w:rsidR="002520A1" w:rsidRPr="00127E16" w:rsidTr="000831F2">
        <w:tc>
          <w:tcPr>
            <w:tcW w:w="3748" w:type="dxa"/>
            <w:tcBorders>
              <w:left w:val="single" w:sz="4" w:space="0" w:color="auto"/>
              <w:right w:val="single" w:sz="4" w:space="0" w:color="auto"/>
            </w:tcBorders>
          </w:tcPr>
          <w:p w:rsidR="003B6E07" w:rsidRPr="00127E16" w:rsidRDefault="003B6E07">
            <w:pPr>
              <w:autoSpaceDE w:val="0"/>
              <w:autoSpaceDN w:val="0"/>
              <w:adjustRightInd w:val="0"/>
            </w:pPr>
            <w:r w:rsidRPr="00127E16">
              <w:t>низкого до 0,005</w:t>
            </w:r>
          </w:p>
        </w:tc>
        <w:tc>
          <w:tcPr>
            <w:tcW w:w="1304"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2</w:t>
            </w:r>
          </w:p>
        </w:tc>
        <w:tc>
          <w:tcPr>
            <w:tcW w:w="1361"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1304"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3,8</w:t>
            </w:r>
          </w:p>
        </w:tc>
        <w:tc>
          <w:tcPr>
            <w:tcW w:w="1191"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2,8</w:t>
            </w:r>
          </w:p>
        </w:tc>
        <w:tc>
          <w:tcPr>
            <w:tcW w:w="1418"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1,5</w:t>
            </w:r>
          </w:p>
        </w:tc>
        <w:tc>
          <w:tcPr>
            <w:tcW w:w="1275"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1560"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992"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5</w:t>
            </w:r>
          </w:p>
        </w:tc>
        <w:tc>
          <w:tcPr>
            <w:tcW w:w="1134"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10</w:t>
            </w:r>
          </w:p>
        </w:tc>
      </w:tr>
      <w:tr w:rsidR="002520A1" w:rsidRPr="00127E16" w:rsidTr="000831F2">
        <w:tc>
          <w:tcPr>
            <w:tcW w:w="3748" w:type="dxa"/>
            <w:tcBorders>
              <w:left w:val="single" w:sz="4" w:space="0" w:color="auto"/>
              <w:right w:val="single" w:sz="4" w:space="0" w:color="auto"/>
            </w:tcBorders>
          </w:tcPr>
          <w:p w:rsidR="003B6E07" w:rsidRPr="00127E16" w:rsidRDefault="003B6E07">
            <w:pPr>
              <w:autoSpaceDE w:val="0"/>
              <w:autoSpaceDN w:val="0"/>
              <w:adjustRightInd w:val="0"/>
            </w:pPr>
            <w:r w:rsidRPr="00127E16">
              <w:t>среднего - свыше 0,005 до 0,3 высокого:</w:t>
            </w:r>
          </w:p>
        </w:tc>
        <w:tc>
          <w:tcPr>
            <w:tcW w:w="1304"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4</w:t>
            </w:r>
          </w:p>
        </w:tc>
        <w:tc>
          <w:tcPr>
            <w:tcW w:w="1361"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1304"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4,8</w:t>
            </w:r>
          </w:p>
        </w:tc>
        <w:tc>
          <w:tcPr>
            <w:tcW w:w="1191"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2,8</w:t>
            </w:r>
          </w:p>
        </w:tc>
        <w:tc>
          <w:tcPr>
            <w:tcW w:w="1418"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1,5</w:t>
            </w:r>
          </w:p>
        </w:tc>
        <w:tc>
          <w:tcPr>
            <w:tcW w:w="1275"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1560"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992"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5</w:t>
            </w:r>
          </w:p>
        </w:tc>
        <w:tc>
          <w:tcPr>
            <w:tcW w:w="1134"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10</w:t>
            </w:r>
          </w:p>
        </w:tc>
      </w:tr>
      <w:tr w:rsidR="002520A1" w:rsidRPr="00127E16" w:rsidTr="000831F2">
        <w:tc>
          <w:tcPr>
            <w:tcW w:w="3748" w:type="dxa"/>
            <w:tcBorders>
              <w:left w:val="single" w:sz="4" w:space="0" w:color="auto"/>
              <w:right w:val="single" w:sz="4" w:space="0" w:color="auto"/>
            </w:tcBorders>
          </w:tcPr>
          <w:p w:rsidR="003B6E07" w:rsidRPr="00127E16" w:rsidRDefault="003B6E07">
            <w:pPr>
              <w:autoSpaceDE w:val="0"/>
              <w:autoSpaceDN w:val="0"/>
              <w:adjustRightInd w:val="0"/>
            </w:pPr>
            <w:r w:rsidRPr="00127E16">
              <w:t>свыше 0,3 до 0,6</w:t>
            </w:r>
          </w:p>
        </w:tc>
        <w:tc>
          <w:tcPr>
            <w:tcW w:w="1304"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7</w:t>
            </w:r>
          </w:p>
        </w:tc>
        <w:tc>
          <w:tcPr>
            <w:tcW w:w="1361"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1304"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7,8</w:t>
            </w:r>
          </w:p>
        </w:tc>
        <w:tc>
          <w:tcPr>
            <w:tcW w:w="1191"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3,8</w:t>
            </w:r>
          </w:p>
        </w:tc>
        <w:tc>
          <w:tcPr>
            <w:tcW w:w="1418"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2,5</w:t>
            </w:r>
          </w:p>
        </w:tc>
        <w:tc>
          <w:tcPr>
            <w:tcW w:w="1275"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1560"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992"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5</w:t>
            </w:r>
          </w:p>
        </w:tc>
        <w:tc>
          <w:tcPr>
            <w:tcW w:w="1134"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10</w:t>
            </w:r>
          </w:p>
        </w:tc>
      </w:tr>
      <w:tr w:rsidR="002520A1" w:rsidRPr="00127E16" w:rsidTr="000831F2">
        <w:tc>
          <w:tcPr>
            <w:tcW w:w="3748"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pPr>
            <w:r w:rsidRPr="00127E16">
              <w:t>свыше 0,6 до 1,2</w:t>
            </w:r>
          </w:p>
        </w:tc>
        <w:tc>
          <w:tcPr>
            <w:tcW w:w="1304"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10</w:t>
            </w:r>
          </w:p>
        </w:tc>
        <w:tc>
          <w:tcPr>
            <w:tcW w:w="1361"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1304"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10,8</w:t>
            </w:r>
          </w:p>
        </w:tc>
        <w:tc>
          <w:tcPr>
            <w:tcW w:w="1191"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3,8</w:t>
            </w:r>
          </w:p>
        </w:tc>
        <w:tc>
          <w:tcPr>
            <w:tcW w:w="1418"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2,5</w:t>
            </w:r>
          </w:p>
        </w:tc>
        <w:tc>
          <w:tcPr>
            <w:tcW w:w="1275"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w:t>
            </w:r>
          </w:p>
        </w:tc>
        <w:tc>
          <w:tcPr>
            <w:tcW w:w="1560"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992"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5</w:t>
            </w:r>
          </w:p>
        </w:tc>
        <w:tc>
          <w:tcPr>
            <w:tcW w:w="1134"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10</w:t>
            </w:r>
          </w:p>
        </w:tc>
      </w:tr>
      <w:tr w:rsidR="002520A1" w:rsidRPr="00127E16" w:rsidTr="000831F2">
        <w:tc>
          <w:tcPr>
            <w:tcW w:w="3748"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r w:rsidRPr="00127E16">
              <w:lastRenderedPageBreak/>
              <w:t>Тепловые сети:</w:t>
            </w:r>
          </w:p>
        </w:tc>
        <w:tc>
          <w:tcPr>
            <w:tcW w:w="1304"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127E16" w:rsidRDefault="003B6E07">
            <w:pPr>
              <w:autoSpaceDE w:val="0"/>
              <w:autoSpaceDN w:val="0"/>
              <w:adjustRightInd w:val="0"/>
            </w:pPr>
          </w:p>
        </w:tc>
      </w:tr>
      <w:tr w:rsidR="002520A1" w:rsidRPr="00127E16" w:rsidTr="000831F2">
        <w:tc>
          <w:tcPr>
            <w:tcW w:w="3748" w:type="dxa"/>
            <w:tcBorders>
              <w:left w:val="single" w:sz="4" w:space="0" w:color="auto"/>
              <w:right w:val="single" w:sz="4" w:space="0" w:color="auto"/>
            </w:tcBorders>
          </w:tcPr>
          <w:p w:rsidR="003B6E07" w:rsidRPr="00127E16" w:rsidRDefault="003B6E07">
            <w:pPr>
              <w:autoSpaceDE w:val="0"/>
              <w:autoSpaceDN w:val="0"/>
              <w:adjustRightInd w:val="0"/>
            </w:pPr>
            <w:r w:rsidRPr="00127E16">
              <w:t>от наружной стенки канала, тоннеля</w:t>
            </w:r>
          </w:p>
        </w:tc>
        <w:tc>
          <w:tcPr>
            <w:tcW w:w="1304"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2</w:t>
            </w:r>
          </w:p>
        </w:tc>
        <w:tc>
          <w:tcPr>
            <w:tcW w:w="1361"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1,5</w:t>
            </w:r>
          </w:p>
        </w:tc>
        <w:tc>
          <w:tcPr>
            <w:tcW w:w="1304"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4</w:t>
            </w:r>
          </w:p>
        </w:tc>
        <w:tc>
          <w:tcPr>
            <w:tcW w:w="1191"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2,8</w:t>
            </w:r>
          </w:p>
        </w:tc>
        <w:tc>
          <w:tcPr>
            <w:tcW w:w="1418"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1,5</w:t>
            </w:r>
          </w:p>
        </w:tc>
        <w:tc>
          <w:tcPr>
            <w:tcW w:w="1275"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1560"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992"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2</w:t>
            </w:r>
          </w:p>
        </w:tc>
        <w:tc>
          <w:tcPr>
            <w:tcW w:w="1134" w:type="dxa"/>
            <w:tcBorders>
              <w:left w:val="single" w:sz="4" w:space="0" w:color="auto"/>
              <w:right w:val="single" w:sz="4" w:space="0" w:color="auto"/>
            </w:tcBorders>
          </w:tcPr>
          <w:p w:rsidR="003B6E07" w:rsidRPr="00127E16" w:rsidRDefault="003B6E07">
            <w:pPr>
              <w:autoSpaceDE w:val="0"/>
              <w:autoSpaceDN w:val="0"/>
              <w:adjustRightInd w:val="0"/>
              <w:jc w:val="center"/>
            </w:pPr>
            <w:r w:rsidRPr="00127E16">
              <w:t>3</w:t>
            </w:r>
          </w:p>
        </w:tc>
      </w:tr>
      <w:tr w:rsidR="002520A1" w:rsidRPr="00127E16" w:rsidTr="000831F2">
        <w:tc>
          <w:tcPr>
            <w:tcW w:w="3748"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pPr>
            <w:r w:rsidRPr="00127E16">
              <w:t xml:space="preserve">от оболочки </w:t>
            </w:r>
            <w:r w:rsidR="00F60C3B" w:rsidRPr="00127E16">
              <w:t>бес канальной</w:t>
            </w:r>
            <w:r w:rsidRPr="00127E16">
              <w:t xml:space="preserve"> прокладки</w:t>
            </w:r>
          </w:p>
        </w:tc>
        <w:tc>
          <w:tcPr>
            <w:tcW w:w="1304"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5 (смотри примечание 2)</w:t>
            </w:r>
          </w:p>
        </w:tc>
        <w:tc>
          <w:tcPr>
            <w:tcW w:w="1361"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1,5</w:t>
            </w:r>
          </w:p>
        </w:tc>
        <w:tc>
          <w:tcPr>
            <w:tcW w:w="1304"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4</w:t>
            </w:r>
          </w:p>
        </w:tc>
        <w:tc>
          <w:tcPr>
            <w:tcW w:w="1191"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2,8</w:t>
            </w:r>
          </w:p>
        </w:tc>
        <w:tc>
          <w:tcPr>
            <w:tcW w:w="1418"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1,5</w:t>
            </w:r>
          </w:p>
        </w:tc>
        <w:tc>
          <w:tcPr>
            <w:tcW w:w="1275"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1560"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992"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w:t>
            </w:r>
          </w:p>
        </w:tc>
        <w:tc>
          <w:tcPr>
            <w:tcW w:w="1134" w:type="dxa"/>
            <w:tcBorders>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3</w:t>
            </w:r>
          </w:p>
        </w:tc>
      </w:tr>
      <w:tr w:rsidR="002520A1" w:rsidRPr="00127E16" w:rsidTr="000831F2">
        <w:tc>
          <w:tcPr>
            <w:tcW w:w="3748"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pPr>
            <w:r w:rsidRPr="00127E16">
              <w:t>Кабели силовые всех напряжений и кабели связи</w:t>
            </w:r>
          </w:p>
        </w:tc>
        <w:tc>
          <w:tcPr>
            <w:tcW w:w="130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0,6</w:t>
            </w:r>
          </w:p>
        </w:tc>
        <w:tc>
          <w:tcPr>
            <w:tcW w:w="1361"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0,5</w:t>
            </w:r>
          </w:p>
        </w:tc>
        <w:tc>
          <w:tcPr>
            <w:tcW w:w="130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3,2</w:t>
            </w:r>
          </w:p>
        </w:tc>
        <w:tc>
          <w:tcPr>
            <w:tcW w:w="1191"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2,8</w:t>
            </w:r>
          </w:p>
        </w:tc>
        <w:tc>
          <w:tcPr>
            <w:tcW w:w="1418"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1,5</w:t>
            </w:r>
          </w:p>
        </w:tc>
        <w:tc>
          <w:tcPr>
            <w:tcW w:w="1275"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1560"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 xml:space="preserve">0,5 </w:t>
            </w:r>
            <w:hyperlink w:anchor="Par177" w:history="1">
              <w:r w:rsidRPr="00127E16">
                <w:t>&lt;*&gt;</w:t>
              </w:r>
            </w:hyperlink>
          </w:p>
        </w:tc>
        <w:tc>
          <w:tcPr>
            <w:tcW w:w="992"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 xml:space="preserve">5 </w:t>
            </w:r>
            <w:hyperlink w:anchor="Par177" w:history="1">
              <w:r w:rsidRPr="00127E16">
                <w:t>&lt;*&gt;</w:t>
              </w:r>
            </w:hyperlink>
          </w:p>
        </w:tc>
        <w:tc>
          <w:tcPr>
            <w:tcW w:w="113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 xml:space="preserve">10 </w:t>
            </w:r>
            <w:hyperlink w:anchor="Par177" w:history="1">
              <w:r w:rsidRPr="00127E16">
                <w:t>&lt;*&gt;</w:t>
              </w:r>
            </w:hyperlink>
          </w:p>
        </w:tc>
      </w:tr>
      <w:tr w:rsidR="002520A1" w:rsidRPr="00127E16" w:rsidTr="000831F2">
        <w:tc>
          <w:tcPr>
            <w:tcW w:w="3748"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pPr>
            <w:r w:rsidRPr="00127E16">
              <w:t>Каналы, коммуникационные тоннели</w:t>
            </w:r>
          </w:p>
        </w:tc>
        <w:tc>
          <w:tcPr>
            <w:tcW w:w="130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w:t>
            </w:r>
          </w:p>
        </w:tc>
        <w:tc>
          <w:tcPr>
            <w:tcW w:w="1361"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1,5</w:t>
            </w:r>
          </w:p>
        </w:tc>
        <w:tc>
          <w:tcPr>
            <w:tcW w:w="130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4</w:t>
            </w:r>
          </w:p>
        </w:tc>
        <w:tc>
          <w:tcPr>
            <w:tcW w:w="1191"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2,8</w:t>
            </w:r>
          </w:p>
        </w:tc>
        <w:tc>
          <w:tcPr>
            <w:tcW w:w="1418"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1,5</w:t>
            </w:r>
          </w:p>
        </w:tc>
        <w:tc>
          <w:tcPr>
            <w:tcW w:w="1275"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1560"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992"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w:t>
            </w:r>
          </w:p>
        </w:tc>
        <w:tc>
          <w:tcPr>
            <w:tcW w:w="113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 xml:space="preserve">3 </w:t>
            </w:r>
            <w:hyperlink w:anchor="Par177" w:history="1">
              <w:r w:rsidRPr="00127E16">
                <w:t>&lt;*&gt;</w:t>
              </w:r>
            </w:hyperlink>
          </w:p>
        </w:tc>
      </w:tr>
      <w:tr w:rsidR="002520A1" w:rsidRPr="00127E16" w:rsidTr="000831F2">
        <w:tc>
          <w:tcPr>
            <w:tcW w:w="3748"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pPr>
            <w:r w:rsidRPr="00127E16">
              <w:t xml:space="preserve">Наружные </w:t>
            </w:r>
            <w:proofErr w:type="spellStart"/>
            <w:r w:rsidRPr="00127E16">
              <w:t>пневмомусоропроводы</w:t>
            </w:r>
            <w:proofErr w:type="spellEnd"/>
          </w:p>
        </w:tc>
        <w:tc>
          <w:tcPr>
            <w:tcW w:w="130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w:t>
            </w:r>
          </w:p>
        </w:tc>
        <w:tc>
          <w:tcPr>
            <w:tcW w:w="1361"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130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3,8</w:t>
            </w:r>
          </w:p>
        </w:tc>
        <w:tc>
          <w:tcPr>
            <w:tcW w:w="1191"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2,8</w:t>
            </w:r>
          </w:p>
        </w:tc>
        <w:tc>
          <w:tcPr>
            <w:tcW w:w="1418"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1,5</w:t>
            </w:r>
          </w:p>
        </w:tc>
        <w:tc>
          <w:tcPr>
            <w:tcW w:w="1275"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1560"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1</w:t>
            </w:r>
          </w:p>
        </w:tc>
        <w:tc>
          <w:tcPr>
            <w:tcW w:w="992"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3</w:t>
            </w:r>
          </w:p>
        </w:tc>
        <w:tc>
          <w:tcPr>
            <w:tcW w:w="1134" w:type="dxa"/>
            <w:tcBorders>
              <w:top w:val="single" w:sz="4" w:space="0" w:color="auto"/>
              <w:left w:val="single" w:sz="4" w:space="0" w:color="auto"/>
              <w:bottom w:val="single" w:sz="4" w:space="0" w:color="auto"/>
              <w:right w:val="single" w:sz="4" w:space="0" w:color="auto"/>
            </w:tcBorders>
          </w:tcPr>
          <w:p w:rsidR="003B6E07" w:rsidRPr="00127E16" w:rsidRDefault="003B6E07">
            <w:pPr>
              <w:autoSpaceDE w:val="0"/>
              <w:autoSpaceDN w:val="0"/>
              <w:adjustRightInd w:val="0"/>
              <w:jc w:val="center"/>
            </w:pPr>
            <w:r w:rsidRPr="00127E16">
              <w:t>5</w:t>
            </w:r>
          </w:p>
        </w:tc>
      </w:tr>
    </w:tbl>
    <w:p w:rsidR="003B6E07" w:rsidRPr="00127E16" w:rsidRDefault="003B6E07" w:rsidP="000831F2">
      <w:pPr>
        <w:autoSpaceDE w:val="0"/>
        <w:autoSpaceDN w:val="0"/>
        <w:adjustRightInd w:val="0"/>
        <w:ind w:firstLine="540"/>
        <w:jc w:val="both"/>
      </w:pPr>
      <w:bookmarkStart w:id="14" w:name="Par177"/>
      <w:bookmarkEnd w:id="14"/>
      <w:r w:rsidRPr="00127E16">
        <w:t>&lt;*&gt; Относится только к расстояниям от силовых кабелей.</w:t>
      </w:r>
    </w:p>
    <w:p w:rsidR="003B6E07" w:rsidRPr="00127E16" w:rsidRDefault="003B6E07" w:rsidP="000831F2">
      <w:pPr>
        <w:autoSpaceDE w:val="0"/>
        <w:autoSpaceDN w:val="0"/>
        <w:adjustRightInd w:val="0"/>
        <w:ind w:firstLine="540"/>
        <w:jc w:val="both"/>
      </w:pPr>
      <w:r w:rsidRPr="00127E16">
        <w:t>Примечания.</w:t>
      </w:r>
    </w:p>
    <w:p w:rsidR="003B6E07" w:rsidRPr="00127E16" w:rsidRDefault="003B6E07" w:rsidP="000831F2">
      <w:pPr>
        <w:autoSpaceDE w:val="0"/>
        <w:autoSpaceDN w:val="0"/>
        <w:adjustRightInd w:val="0"/>
        <w:ind w:firstLine="540"/>
        <w:jc w:val="both"/>
      </w:pPr>
      <w:r w:rsidRPr="00127E16">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w:t>
      </w:r>
      <w:proofErr w:type="gramStart"/>
      <w:r w:rsidRPr="00127E16">
        <w:t>зоны возможного нарушения прочности грунтов оснований</w:t>
      </w:r>
      <w:proofErr w:type="gramEnd"/>
      <w:r w:rsidRPr="00127E16">
        <w:t>.</w:t>
      </w:r>
    </w:p>
    <w:p w:rsidR="003B6E07" w:rsidRPr="00127E16" w:rsidRDefault="003B6E07" w:rsidP="000831F2">
      <w:pPr>
        <w:autoSpaceDE w:val="0"/>
        <w:autoSpaceDN w:val="0"/>
        <w:adjustRightInd w:val="0"/>
        <w:ind w:firstLine="540"/>
        <w:jc w:val="both"/>
      </w:pPr>
      <w:r w:rsidRPr="00127E16">
        <w:t xml:space="preserve">2. Расстояния от тепловых сетей </w:t>
      </w:r>
      <w:proofErr w:type="gramStart"/>
      <w:r w:rsidRPr="00127E16">
        <w:t>при</w:t>
      </w:r>
      <w:proofErr w:type="gramEnd"/>
      <w:r w:rsidRPr="00127E16">
        <w:t xml:space="preserve"> </w:t>
      </w:r>
      <w:proofErr w:type="gramStart"/>
      <w:r w:rsidR="00F60C3B" w:rsidRPr="00127E16">
        <w:t>бес</w:t>
      </w:r>
      <w:proofErr w:type="gramEnd"/>
      <w:r w:rsidR="00F60C3B" w:rsidRPr="00127E16">
        <w:t xml:space="preserve"> канальной</w:t>
      </w:r>
      <w:r w:rsidRPr="00127E16">
        <w:t xml:space="preserve"> прокладке до зданий и сооружений следует принимать по таблице Б.3 СНиП 41-02-2003.</w:t>
      </w:r>
    </w:p>
    <w:p w:rsidR="003B6E07" w:rsidRPr="00127E16" w:rsidRDefault="003B6E07" w:rsidP="000831F2">
      <w:pPr>
        <w:autoSpaceDE w:val="0"/>
        <w:autoSpaceDN w:val="0"/>
        <w:adjustRightInd w:val="0"/>
        <w:ind w:firstLine="540"/>
        <w:jc w:val="both"/>
      </w:pPr>
      <w:r w:rsidRPr="00127E16">
        <w:t xml:space="preserve">3. Расстояния от силовых кабелей напряжением 110 - 220 </w:t>
      </w:r>
      <w:proofErr w:type="spellStart"/>
      <w:r w:rsidRPr="00127E16">
        <w:t>кВ</w:t>
      </w:r>
      <w:proofErr w:type="spellEnd"/>
      <w:r w:rsidRPr="00127E16">
        <w:t xml:space="preserve"> до фундаментов ограждений предприятий, эстакад, опор контактной сети и линий связи следует принимать 1,5 м.</w:t>
      </w:r>
    </w:p>
    <w:p w:rsidR="003B6E07" w:rsidRPr="00127E16" w:rsidRDefault="003B6E07" w:rsidP="000831F2">
      <w:pPr>
        <w:autoSpaceDE w:val="0"/>
        <w:autoSpaceDN w:val="0"/>
        <w:adjustRightInd w:val="0"/>
        <w:ind w:firstLine="540"/>
        <w:jc w:val="both"/>
      </w:pPr>
      <w:r w:rsidRPr="00127E16">
        <w:t xml:space="preserve">4. В орошаемых районах при </w:t>
      </w:r>
      <w:proofErr w:type="spellStart"/>
      <w:r w:rsidRPr="00127E16">
        <w:t>непросадочных</w:t>
      </w:r>
      <w:proofErr w:type="spellEnd"/>
      <w:r w:rsidRPr="00127E16">
        <w:t xml:space="preserve"> грунтах расстояние от подземных инженерных сетей до оросительных каналов следует принимать (до бровки каналов):</w:t>
      </w:r>
    </w:p>
    <w:p w:rsidR="003B6E07" w:rsidRPr="00127E16" w:rsidRDefault="003B6E07" w:rsidP="000831F2">
      <w:pPr>
        <w:autoSpaceDE w:val="0"/>
        <w:autoSpaceDN w:val="0"/>
        <w:adjustRightInd w:val="0"/>
        <w:ind w:firstLine="540"/>
        <w:jc w:val="both"/>
      </w:pPr>
      <w:r w:rsidRPr="00127E16">
        <w:t>1 м - от газопровода низкого и среднего давления, а также от водопроводов, канализации, водостоков и трубопроводов горючих жидкостей;</w:t>
      </w:r>
    </w:p>
    <w:p w:rsidR="003B6E07" w:rsidRPr="00127E16" w:rsidRDefault="003B6E07" w:rsidP="000831F2">
      <w:pPr>
        <w:autoSpaceDE w:val="0"/>
        <w:autoSpaceDN w:val="0"/>
        <w:adjustRightInd w:val="0"/>
        <w:ind w:firstLine="540"/>
        <w:jc w:val="both"/>
      </w:pPr>
      <w:r w:rsidRPr="00127E16">
        <w:t>2 м - от газопроводов высокого давления (до 0,6 МПа), теплопроводов, хозяйственно-бытовой и дождевой канализации;</w:t>
      </w:r>
    </w:p>
    <w:p w:rsidR="003B6E07" w:rsidRPr="00127E16" w:rsidRDefault="003B6E07" w:rsidP="00BC4127">
      <w:pPr>
        <w:autoSpaceDE w:val="0"/>
        <w:autoSpaceDN w:val="0"/>
        <w:adjustRightInd w:val="0"/>
        <w:ind w:firstLine="540"/>
        <w:jc w:val="both"/>
      </w:pPr>
      <w:r w:rsidRPr="00127E16">
        <w:t>1,5 м - от силовых кабелей и кабелей связи.</w:t>
      </w:r>
    </w:p>
    <w:p w:rsidR="000831F2" w:rsidRPr="00127E16" w:rsidRDefault="000831F2" w:rsidP="000831F2">
      <w:pPr>
        <w:autoSpaceDE w:val="0"/>
        <w:autoSpaceDN w:val="0"/>
        <w:adjustRightInd w:val="0"/>
        <w:jc w:val="right"/>
        <w:outlineLvl w:val="0"/>
      </w:pPr>
      <w:bookmarkStart w:id="15" w:name="Par0"/>
      <w:bookmarkEnd w:id="15"/>
      <w:r w:rsidRPr="00127E16">
        <w:t xml:space="preserve">Таблица </w:t>
      </w:r>
      <w:r w:rsidR="00120263" w:rsidRPr="00127E16">
        <w:t>№57</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1338"/>
        <w:gridCol w:w="992"/>
        <w:gridCol w:w="1134"/>
        <w:gridCol w:w="993"/>
        <w:gridCol w:w="1020"/>
        <w:gridCol w:w="1191"/>
        <w:gridCol w:w="825"/>
        <w:gridCol w:w="794"/>
        <w:gridCol w:w="1077"/>
        <w:gridCol w:w="1020"/>
        <w:gridCol w:w="1191"/>
        <w:gridCol w:w="1247"/>
        <w:gridCol w:w="1191"/>
        <w:gridCol w:w="1217"/>
      </w:tblGrid>
      <w:tr w:rsidR="002520A1" w:rsidRPr="00127E16" w:rsidTr="000831F2">
        <w:tc>
          <w:tcPr>
            <w:tcW w:w="1338" w:type="dxa"/>
            <w:vMerge w:val="restart"/>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Инженерн</w:t>
            </w:r>
            <w:r w:rsidRPr="00127E16">
              <w:lastRenderedPageBreak/>
              <w:t>ые сети</w:t>
            </w:r>
          </w:p>
        </w:tc>
        <w:tc>
          <w:tcPr>
            <w:tcW w:w="13892" w:type="dxa"/>
            <w:gridSpan w:val="13"/>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lastRenderedPageBreak/>
              <w:t xml:space="preserve">Расстояние (м) по горизонтали (в свету) </w:t>
            </w:r>
            <w:proofErr w:type="gramStart"/>
            <w:r w:rsidRPr="00127E16">
              <w:t>до</w:t>
            </w:r>
            <w:proofErr w:type="gramEnd"/>
          </w:p>
        </w:tc>
      </w:tr>
      <w:tr w:rsidR="002520A1" w:rsidRPr="00127E16" w:rsidTr="000831F2">
        <w:tc>
          <w:tcPr>
            <w:tcW w:w="1338"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992" w:type="dxa"/>
            <w:vMerge w:val="restart"/>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водопровода</w:t>
            </w:r>
          </w:p>
        </w:tc>
        <w:tc>
          <w:tcPr>
            <w:tcW w:w="1134" w:type="dxa"/>
            <w:vMerge w:val="restart"/>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канализации бытовой</w:t>
            </w:r>
          </w:p>
        </w:tc>
        <w:tc>
          <w:tcPr>
            <w:tcW w:w="993" w:type="dxa"/>
            <w:vMerge w:val="restart"/>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дренажа и дождевой канализации</w:t>
            </w:r>
          </w:p>
        </w:tc>
        <w:tc>
          <w:tcPr>
            <w:tcW w:w="3830" w:type="dxa"/>
            <w:gridSpan w:val="4"/>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газопроводов давления, МПа (кгс/кв. см)</w:t>
            </w:r>
          </w:p>
        </w:tc>
        <w:tc>
          <w:tcPr>
            <w:tcW w:w="1077" w:type="dxa"/>
            <w:vMerge w:val="restart"/>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кабелей силовых всех напряжений</w:t>
            </w: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кабелей связи</w:t>
            </w:r>
          </w:p>
        </w:tc>
        <w:tc>
          <w:tcPr>
            <w:tcW w:w="2438" w:type="dxa"/>
            <w:gridSpan w:val="2"/>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тепловых сетей</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каналов, тоннелей</w:t>
            </w:r>
          </w:p>
        </w:tc>
        <w:tc>
          <w:tcPr>
            <w:tcW w:w="1217" w:type="dxa"/>
            <w:vMerge w:val="restart"/>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 xml:space="preserve">наружных </w:t>
            </w:r>
            <w:proofErr w:type="spellStart"/>
            <w:r w:rsidRPr="00127E16">
              <w:t>пневмомусоропроводов</w:t>
            </w:r>
            <w:proofErr w:type="spellEnd"/>
          </w:p>
        </w:tc>
      </w:tr>
      <w:tr w:rsidR="002520A1" w:rsidRPr="00127E16" w:rsidTr="000831F2">
        <w:tc>
          <w:tcPr>
            <w:tcW w:w="1338"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993"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низкого до 0,005</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среднего св. 0,005 до 0,3</w:t>
            </w:r>
          </w:p>
        </w:tc>
        <w:tc>
          <w:tcPr>
            <w:tcW w:w="1619" w:type="dxa"/>
            <w:gridSpan w:val="2"/>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высокого</w:t>
            </w:r>
          </w:p>
        </w:tc>
        <w:tc>
          <w:tcPr>
            <w:tcW w:w="1077"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наружная стенка канала, тоннеля</w:t>
            </w:r>
          </w:p>
        </w:tc>
        <w:tc>
          <w:tcPr>
            <w:tcW w:w="1247" w:type="dxa"/>
            <w:vMerge w:val="restart"/>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 xml:space="preserve">оболочка </w:t>
            </w:r>
            <w:r w:rsidR="00F60C3B" w:rsidRPr="00127E16">
              <w:t>бес канальной</w:t>
            </w:r>
            <w:r w:rsidRPr="00127E16">
              <w:t xml:space="preserve"> прокладки</w:t>
            </w:r>
          </w:p>
        </w:tc>
        <w:tc>
          <w:tcPr>
            <w:tcW w:w="1191"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1217"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r>
      <w:tr w:rsidR="002520A1" w:rsidRPr="00127E16" w:rsidTr="000831F2">
        <w:tc>
          <w:tcPr>
            <w:tcW w:w="1338"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993"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1191"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825" w:type="dxa"/>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св. 0,3 до 0,6</w:t>
            </w:r>
          </w:p>
        </w:tc>
        <w:tc>
          <w:tcPr>
            <w:tcW w:w="794" w:type="dxa"/>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св. 0,6 до 1,2</w:t>
            </w:r>
          </w:p>
        </w:tc>
        <w:tc>
          <w:tcPr>
            <w:tcW w:w="1077"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1191"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1247"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1191"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c>
          <w:tcPr>
            <w:tcW w:w="1217" w:type="dxa"/>
            <w:vMerge/>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p>
        </w:tc>
      </w:tr>
      <w:tr w:rsidR="002520A1" w:rsidRPr="00127E16" w:rsidTr="000831F2">
        <w:tc>
          <w:tcPr>
            <w:tcW w:w="1338" w:type="dxa"/>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1</w:t>
            </w:r>
          </w:p>
        </w:tc>
        <w:tc>
          <w:tcPr>
            <w:tcW w:w="992" w:type="dxa"/>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2</w:t>
            </w:r>
          </w:p>
        </w:tc>
        <w:tc>
          <w:tcPr>
            <w:tcW w:w="1134" w:type="dxa"/>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3</w:t>
            </w:r>
          </w:p>
        </w:tc>
        <w:tc>
          <w:tcPr>
            <w:tcW w:w="993" w:type="dxa"/>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4</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5</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6</w:t>
            </w:r>
          </w:p>
        </w:tc>
        <w:tc>
          <w:tcPr>
            <w:tcW w:w="825" w:type="dxa"/>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7</w:t>
            </w:r>
          </w:p>
        </w:tc>
        <w:tc>
          <w:tcPr>
            <w:tcW w:w="794" w:type="dxa"/>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8</w:t>
            </w:r>
          </w:p>
        </w:tc>
        <w:tc>
          <w:tcPr>
            <w:tcW w:w="1077" w:type="dxa"/>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9</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10</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11</w:t>
            </w:r>
          </w:p>
        </w:tc>
        <w:tc>
          <w:tcPr>
            <w:tcW w:w="1247" w:type="dxa"/>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12</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13</w:t>
            </w:r>
          </w:p>
        </w:tc>
        <w:tc>
          <w:tcPr>
            <w:tcW w:w="1217" w:type="dxa"/>
            <w:tcBorders>
              <w:top w:val="single" w:sz="4" w:space="0" w:color="auto"/>
              <w:left w:val="single" w:sz="4" w:space="0" w:color="auto"/>
              <w:bottom w:val="single" w:sz="4" w:space="0" w:color="auto"/>
              <w:right w:val="single" w:sz="4" w:space="0" w:color="auto"/>
            </w:tcBorders>
          </w:tcPr>
          <w:p w:rsidR="000831F2" w:rsidRPr="00127E16" w:rsidRDefault="000831F2">
            <w:pPr>
              <w:autoSpaceDE w:val="0"/>
              <w:autoSpaceDN w:val="0"/>
              <w:adjustRightInd w:val="0"/>
              <w:jc w:val="center"/>
            </w:pPr>
            <w:r w:rsidRPr="00127E16">
              <w:t>14</w:t>
            </w:r>
          </w:p>
        </w:tc>
      </w:tr>
      <w:tr w:rsidR="002520A1" w:rsidRPr="00127E16" w:rsidTr="000831F2">
        <w:tc>
          <w:tcPr>
            <w:tcW w:w="1338"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Водопровод</w:t>
            </w:r>
          </w:p>
        </w:tc>
        <w:tc>
          <w:tcPr>
            <w:tcW w:w="992"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c>
          <w:tcPr>
            <w:tcW w:w="113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см. примечание 1</w:t>
            </w:r>
          </w:p>
        </w:tc>
        <w:tc>
          <w:tcPr>
            <w:tcW w:w="993"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825"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c>
          <w:tcPr>
            <w:tcW w:w="79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07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 xml:space="preserve">1 </w:t>
            </w:r>
            <w:hyperlink w:anchor="Par219" w:history="1">
              <w:r w:rsidRPr="00127E16">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c>
          <w:tcPr>
            <w:tcW w:w="124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c>
          <w:tcPr>
            <w:tcW w:w="121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r>
      <w:tr w:rsidR="002520A1" w:rsidRPr="00127E16" w:rsidTr="000831F2">
        <w:tc>
          <w:tcPr>
            <w:tcW w:w="1338"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Канализация бытовая</w:t>
            </w:r>
          </w:p>
        </w:tc>
        <w:tc>
          <w:tcPr>
            <w:tcW w:w="992"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см. примечание 1</w:t>
            </w:r>
          </w:p>
        </w:tc>
        <w:tc>
          <w:tcPr>
            <w:tcW w:w="113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0,4</w:t>
            </w:r>
          </w:p>
        </w:tc>
        <w:tc>
          <w:tcPr>
            <w:tcW w:w="993"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0,4</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c>
          <w:tcPr>
            <w:tcW w:w="825"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79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5</w:t>
            </w:r>
          </w:p>
        </w:tc>
        <w:tc>
          <w:tcPr>
            <w:tcW w:w="107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 xml:space="preserve">1 </w:t>
            </w:r>
            <w:hyperlink w:anchor="Par219" w:history="1">
              <w:r w:rsidRPr="00127E16">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24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21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r>
      <w:tr w:rsidR="002520A1" w:rsidRPr="00127E16" w:rsidTr="000831F2">
        <w:tc>
          <w:tcPr>
            <w:tcW w:w="1338"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Дождевая канализация</w:t>
            </w:r>
          </w:p>
        </w:tc>
        <w:tc>
          <w:tcPr>
            <w:tcW w:w="992"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c>
          <w:tcPr>
            <w:tcW w:w="113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0,4</w:t>
            </w:r>
          </w:p>
        </w:tc>
        <w:tc>
          <w:tcPr>
            <w:tcW w:w="993"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0,4</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c>
          <w:tcPr>
            <w:tcW w:w="825"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79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5</w:t>
            </w:r>
          </w:p>
        </w:tc>
        <w:tc>
          <w:tcPr>
            <w:tcW w:w="107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 xml:space="preserve">1 </w:t>
            </w:r>
            <w:hyperlink w:anchor="Par219" w:history="1">
              <w:r w:rsidRPr="00127E16">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24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21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r>
      <w:tr w:rsidR="002520A1" w:rsidRPr="00127E16" w:rsidTr="000831F2">
        <w:tc>
          <w:tcPr>
            <w:tcW w:w="1338"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Газопроводы давления, МПа: низкого до 0,005</w:t>
            </w:r>
          </w:p>
        </w:tc>
        <w:tc>
          <w:tcPr>
            <w:tcW w:w="992"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3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993"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825"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79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107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24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21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r>
      <w:tr w:rsidR="002520A1" w:rsidRPr="00127E16" w:rsidTr="000831F2">
        <w:tc>
          <w:tcPr>
            <w:tcW w:w="1338"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среднего свыше 0,005 до 0,3</w:t>
            </w:r>
          </w:p>
        </w:tc>
        <w:tc>
          <w:tcPr>
            <w:tcW w:w="992"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3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c>
          <w:tcPr>
            <w:tcW w:w="993"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825"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79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107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24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21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r>
      <w:tr w:rsidR="002520A1" w:rsidRPr="00127E16" w:rsidTr="000831F2">
        <w:tc>
          <w:tcPr>
            <w:tcW w:w="1338" w:type="dxa"/>
            <w:tcBorders>
              <w:top w:val="single" w:sz="4" w:space="0" w:color="auto"/>
              <w:left w:val="single" w:sz="4" w:space="0" w:color="auto"/>
              <w:right w:val="single" w:sz="4" w:space="0" w:color="auto"/>
            </w:tcBorders>
          </w:tcPr>
          <w:p w:rsidR="000831F2" w:rsidRPr="00127E16" w:rsidRDefault="000831F2" w:rsidP="001F6E75">
            <w:pPr>
              <w:autoSpaceDE w:val="0"/>
              <w:autoSpaceDN w:val="0"/>
              <w:adjustRightInd w:val="0"/>
              <w:jc w:val="center"/>
            </w:pPr>
            <w:r w:rsidRPr="00127E16">
              <w:t>высокого:</w:t>
            </w:r>
          </w:p>
          <w:p w:rsidR="000831F2" w:rsidRPr="00127E16" w:rsidRDefault="000831F2" w:rsidP="001F6E75">
            <w:pPr>
              <w:autoSpaceDE w:val="0"/>
              <w:autoSpaceDN w:val="0"/>
              <w:adjustRightInd w:val="0"/>
              <w:jc w:val="center"/>
            </w:pPr>
            <w:r w:rsidRPr="00127E16">
              <w:t xml:space="preserve">свыше 0,3 </w:t>
            </w:r>
            <w:r w:rsidRPr="00127E16">
              <w:lastRenderedPageBreak/>
              <w:t>до 0,6</w:t>
            </w:r>
          </w:p>
        </w:tc>
        <w:tc>
          <w:tcPr>
            <w:tcW w:w="992" w:type="dxa"/>
            <w:tcBorders>
              <w:top w:val="single" w:sz="4" w:space="0" w:color="auto"/>
              <w:left w:val="single" w:sz="4" w:space="0" w:color="auto"/>
              <w:right w:val="single" w:sz="4" w:space="0" w:color="auto"/>
            </w:tcBorders>
            <w:vAlign w:val="bottom"/>
          </w:tcPr>
          <w:p w:rsidR="000831F2" w:rsidRPr="00127E16" w:rsidRDefault="000831F2" w:rsidP="001F6E75">
            <w:pPr>
              <w:autoSpaceDE w:val="0"/>
              <w:autoSpaceDN w:val="0"/>
              <w:adjustRightInd w:val="0"/>
              <w:jc w:val="center"/>
            </w:pPr>
            <w:r w:rsidRPr="00127E16">
              <w:lastRenderedPageBreak/>
              <w:t>1,5</w:t>
            </w:r>
          </w:p>
        </w:tc>
        <w:tc>
          <w:tcPr>
            <w:tcW w:w="1134" w:type="dxa"/>
            <w:tcBorders>
              <w:top w:val="single" w:sz="4" w:space="0" w:color="auto"/>
              <w:left w:val="single" w:sz="4" w:space="0" w:color="auto"/>
              <w:right w:val="single" w:sz="4" w:space="0" w:color="auto"/>
            </w:tcBorders>
            <w:vAlign w:val="bottom"/>
          </w:tcPr>
          <w:p w:rsidR="000831F2" w:rsidRPr="00127E16" w:rsidRDefault="000831F2" w:rsidP="001F6E75">
            <w:pPr>
              <w:autoSpaceDE w:val="0"/>
              <w:autoSpaceDN w:val="0"/>
              <w:adjustRightInd w:val="0"/>
              <w:jc w:val="center"/>
            </w:pPr>
            <w:r w:rsidRPr="00127E16">
              <w:t>2</w:t>
            </w:r>
          </w:p>
        </w:tc>
        <w:tc>
          <w:tcPr>
            <w:tcW w:w="993" w:type="dxa"/>
            <w:tcBorders>
              <w:top w:val="single" w:sz="4" w:space="0" w:color="auto"/>
              <w:left w:val="single" w:sz="4" w:space="0" w:color="auto"/>
              <w:right w:val="single" w:sz="4" w:space="0" w:color="auto"/>
            </w:tcBorders>
            <w:vAlign w:val="bottom"/>
          </w:tcPr>
          <w:p w:rsidR="000831F2" w:rsidRPr="00127E16" w:rsidRDefault="000831F2" w:rsidP="001F6E75">
            <w:pPr>
              <w:autoSpaceDE w:val="0"/>
              <w:autoSpaceDN w:val="0"/>
              <w:adjustRightInd w:val="0"/>
              <w:jc w:val="center"/>
            </w:pPr>
            <w:r w:rsidRPr="00127E16">
              <w:t>2</w:t>
            </w:r>
          </w:p>
        </w:tc>
        <w:tc>
          <w:tcPr>
            <w:tcW w:w="1020" w:type="dxa"/>
            <w:tcBorders>
              <w:top w:val="single" w:sz="4" w:space="0" w:color="auto"/>
              <w:left w:val="single" w:sz="4" w:space="0" w:color="auto"/>
              <w:right w:val="single" w:sz="4" w:space="0" w:color="auto"/>
            </w:tcBorders>
            <w:vAlign w:val="bottom"/>
          </w:tcPr>
          <w:p w:rsidR="000831F2" w:rsidRPr="00127E16" w:rsidRDefault="000831F2" w:rsidP="001F6E75">
            <w:pPr>
              <w:autoSpaceDE w:val="0"/>
              <w:autoSpaceDN w:val="0"/>
              <w:adjustRightInd w:val="0"/>
              <w:jc w:val="center"/>
            </w:pPr>
            <w:r w:rsidRPr="00127E16">
              <w:t>0,5</w:t>
            </w:r>
          </w:p>
        </w:tc>
        <w:tc>
          <w:tcPr>
            <w:tcW w:w="1191" w:type="dxa"/>
            <w:tcBorders>
              <w:top w:val="single" w:sz="4" w:space="0" w:color="auto"/>
              <w:left w:val="single" w:sz="4" w:space="0" w:color="auto"/>
              <w:right w:val="single" w:sz="4" w:space="0" w:color="auto"/>
            </w:tcBorders>
            <w:vAlign w:val="bottom"/>
          </w:tcPr>
          <w:p w:rsidR="000831F2" w:rsidRPr="00127E16" w:rsidRDefault="000831F2" w:rsidP="001F6E75">
            <w:pPr>
              <w:autoSpaceDE w:val="0"/>
              <w:autoSpaceDN w:val="0"/>
              <w:adjustRightInd w:val="0"/>
              <w:jc w:val="center"/>
            </w:pPr>
            <w:r w:rsidRPr="00127E16">
              <w:t>0,5</w:t>
            </w:r>
          </w:p>
        </w:tc>
        <w:tc>
          <w:tcPr>
            <w:tcW w:w="825" w:type="dxa"/>
            <w:tcBorders>
              <w:top w:val="single" w:sz="4" w:space="0" w:color="auto"/>
              <w:left w:val="single" w:sz="4" w:space="0" w:color="auto"/>
              <w:right w:val="single" w:sz="4" w:space="0" w:color="auto"/>
            </w:tcBorders>
            <w:vAlign w:val="bottom"/>
          </w:tcPr>
          <w:p w:rsidR="000831F2" w:rsidRPr="00127E16" w:rsidRDefault="000831F2" w:rsidP="001F6E75">
            <w:pPr>
              <w:autoSpaceDE w:val="0"/>
              <w:autoSpaceDN w:val="0"/>
              <w:adjustRightInd w:val="0"/>
              <w:jc w:val="center"/>
            </w:pPr>
            <w:r w:rsidRPr="00127E16">
              <w:t>0,5</w:t>
            </w:r>
          </w:p>
        </w:tc>
        <w:tc>
          <w:tcPr>
            <w:tcW w:w="794" w:type="dxa"/>
            <w:tcBorders>
              <w:top w:val="single" w:sz="4" w:space="0" w:color="auto"/>
              <w:left w:val="single" w:sz="4" w:space="0" w:color="auto"/>
              <w:right w:val="single" w:sz="4" w:space="0" w:color="auto"/>
            </w:tcBorders>
            <w:vAlign w:val="bottom"/>
          </w:tcPr>
          <w:p w:rsidR="000831F2" w:rsidRPr="00127E16" w:rsidRDefault="000831F2" w:rsidP="001F6E75">
            <w:pPr>
              <w:autoSpaceDE w:val="0"/>
              <w:autoSpaceDN w:val="0"/>
              <w:adjustRightInd w:val="0"/>
              <w:jc w:val="center"/>
            </w:pPr>
            <w:r w:rsidRPr="00127E16">
              <w:t>0,5</w:t>
            </w:r>
          </w:p>
        </w:tc>
        <w:tc>
          <w:tcPr>
            <w:tcW w:w="1077" w:type="dxa"/>
            <w:tcBorders>
              <w:top w:val="single" w:sz="4" w:space="0" w:color="auto"/>
              <w:left w:val="single" w:sz="4" w:space="0" w:color="auto"/>
              <w:right w:val="single" w:sz="4" w:space="0" w:color="auto"/>
            </w:tcBorders>
            <w:vAlign w:val="bottom"/>
          </w:tcPr>
          <w:p w:rsidR="000831F2" w:rsidRPr="00127E16" w:rsidRDefault="000831F2" w:rsidP="001F6E75">
            <w:pPr>
              <w:autoSpaceDE w:val="0"/>
              <w:autoSpaceDN w:val="0"/>
              <w:adjustRightInd w:val="0"/>
              <w:jc w:val="center"/>
            </w:pPr>
            <w:r w:rsidRPr="00127E16">
              <w:t>1</w:t>
            </w:r>
          </w:p>
        </w:tc>
        <w:tc>
          <w:tcPr>
            <w:tcW w:w="1020" w:type="dxa"/>
            <w:tcBorders>
              <w:top w:val="single" w:sz="4" w:space="0" w:color="auto"/>
              <w:left w:val="single" w:sz="4" w:space="0" w:color="auto"/>
              <w:right w:val="single" w:sz="4" w:space="0" w:color="auto"/>
            </w:tcBorders>
            <w:vAlign w:val="bottom"/>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right w:val="single" w:sz="4" w:space="0" w:color="auto"/>
            </w:tcBorders>
            <w:vAlign w:val="bottom"/>
          </w:tcPr>
          <w:p w:rsidR="000831F2" w:rsidRPr="00127E16" w:rsidRDefault="000831F2" w:rsidP="001F6E75">
            <w:pPr>
              <w:autoSpaceDE w:val="0"/>
              <w:autoSpaceDN w:val="0"/>
              <w:adjustRightInd w:val="0"/>
              <w:jc w:val="center"/>
            </w:pPr>
            <w:r w:rsidRPr="00127E16">
              <w:t>2</w:t>
            </w:r>
          </w:p>
        </w:tc>
        <w:tc>
          <w:tcPr>
            <w:tcW w:w="1247" w:type="dxa"/>
            <w:tcBorders>
              <w:top w:val="single" w:sz="4" w:space="0" w:color="auto"/>
              <w:left w:val="single" w:sz="4" w:space="0" w:color="auto"/>
              <w:right w:val="single" w:sz="4" w:space="0" w:color="auto"/>
            </w:tcBorders>
            <w:vAlign w:val="bottom"/>
          </w:tcPr>
          <w:p w:rsidR="000831F2" w:rsidRPr="00127E16" w:rsidRDefault="000831F2" w:rsidP="001F6E75">
            <w:pPr>
              <w:autoSpaceDE w:val="0"/>
              <w:autoSpaceDN w:val="0"/>
              <w:adjustRightInd w:val="0"/>
              <w:jc w:val="center"/>
            </w:pPr>
            <w:r w:rsidRPr="00127E16">
              <w:t>1,5</w:t>
            </w:r>
          </w:p>
        </w:tc>
        <w:tc>
          <w:tcPr>
            <w:tcW w:w="1191" w:type="dxa"/>
            <w:tcBorders>
              <w:top w:val="single" w:sz="4" w:space="0" w:color="auto"/>
              <w:left w:val="single" w:sz="4" w:space="0" w:color="auto"/>
              <w:right w:val="single" w:sz="4" w:space="0" w:color="auto"/>
            </w:tcBorders>
            <w:vAlign w:val="bottom"/>
          </w:tcPr>
          <w:p w:rsidR="000831F2" w:rsidRPr="00127E16" w:rsidRDefault="000831F2" w:rsidP="001F6E75">
            <w:pPr>
              <w:autoSpaceDE w:val="0"/>
              <w:autoSpaceDN w:val="0"/>
              <w:adjustRightInd w:val="0"/>
              <w:jc w:val="center"/>
            </w:pPr>
            <w:r w:rsidRPr="00127E16">
              <w:t>2</w:t>
            </w:r>
          </w:p>
        </w:tc>
        <w:tc>
          <w:tcPr>
            <w:tcW w:w="1217" w:type="dxa"/>
            <w:tcBorders>
              <w:top w:val="single" w:sz="4" w:space="0" w:color="auto"/>
              <w:left w:val="single" w:sz="4" w:space="0" w:color="auto"/>
              <w:right w:val="single" w:sz="4" w:space="0" w:color="auto"/>
            </w:tcBorders>
            <w:vAlign w:val="bottom"/>
          </w:tcPr>
          <w:p w:rsidR="000831F2" w:rsidRPr="00127E16" w:rsidRDefault="000831F2" w:rsidP="001F6E75">
            <w:pPr>
              <w:autoSpaceDE w:val="0"/>
              <w:autoSpaceDN w:val="0"/>
              <w:adjustRightInd w:val="0"/>
              <w:jc w:val="center"/>
            </w:pPr>
            <w:r w:rsidRPr="00127E16">
              <w:t>2</w:t>
            </w:r>
          </w:p>
        </w:tc>
      </w:tr>
      <w:tr w:rsidR="002520A1" w:rsidRPr="00127E16" w:rsidTr="000831F2">
        <w:tc>
          <w:tcPr>
            <w:tcW w:w="1338" w:type="dxa"/>
            <w:tcBorders>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lastRenderedPageBreak/>
              <w:t>свыше 0,6 до 1,2</w:t>
            </w:r>
          </w:p>
        </w:tc>
        <w:tc>
          <w:tcPr>
            <w:tcW w:w="992" w:type="dxa"/>
            <w:tcBorders>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134" w:type="dxa"/>
            <w:tcBorders>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5</w:t>
            </w:r>
          </w:p>
        </w:tc>
        <w:tc>
          <w:tcPr>
            <w:tcW w:w="993" w:type="dxa"/>
            <w:tcBorders>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5</w:t>
            </w:r>
          </w:p>
        </w:tc>
        <w:tc>
          <w:tcPr>
            <w:tcW w:w="1020" w:type="dxa"/>
            <w:tcBorders>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1191" w:type="dxa"/>
            <w:tcBorders>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825" w:type="dxa"/>
            <w:tcBorders>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794" w:type="dxa"/>
            <w:tcBorders>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1077" w:type="dxa"/>
            <w:tcBorders>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020" w:type="dxa"/>
            <w:tcBorders>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4</w:t>
            </w:r>
          </w:p>
        </w:tc>
        <w:tc>
          <w:tcPr>
            <w:tcW w:w="1247" w:type="dxa"/>
            <w:tcBorders>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191" w:type="dxa"/>
            <w:tcBorders>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4</w:t>
            </w:r>
          </w:p>
        </w:tc>
        <w:tc>
          <w:tcPr>
            <w:tcW w:w="1217" w:type="dxa"/>
            <w:tcBorders>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r>
      <w:tr w:rsidR="002520A1" w:rsidRPr="00127E16" w:rsidTr="000831F2">
        <w:tc>
          <w:tcPr>
            <w:tcW w:w="1338"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Кабели силовые всех напряжений</w:t>
            </w:r>
          </w:p>
        </w:tc>
        <w:tc>
          <w:tcPr>
            <w:tcW w:w="992"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 xml:space="preserve">1 </w:t>
            </w:r>
            <w:hyperlink w:anchor="Par219" w:history="1">
              <w:r w:rsidRPr="00127E16">
                <w:t>&lt;*&gt;</w:t>
              </w:r>
            </w:hyperlink>
          </w:p>
        </w:tc>
        <w:tc>
          <w:tcPr>
            <w:tcW w:w="113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 xml:space="preserve">1 </w:t>
            </w:r>
            <w:hyperlink w:anchor="Par219" w:history="1">
              <w:r w:rsidRPr="00127E16">
                <w:t>&lt;*&gt;</w:t>
              </w:r>
            </w:hyperlink>
          </w:p>
        </w:tc>
        <w:tc>
          <w:tcPr>
            <w:tcW w:w="993"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 xml:space="preserve">1 </w:t>
            </w:r>
            <w:hyperlink w:anchor="Par219" w:history="1">
              <w:r w:rsidRPr="00127E16">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825"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79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07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0,1 - 0,5</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24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21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r>
      <w:tr w:rsidR="002520A1" w:rsidRPr="00127E16" w:rsidTr="000831F2">
        <w:tc>
          <w:tcPr>
            <w:tcW w:w="1338"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Кабели связи</w:t>
            </w:r>
          </w:p>
        </w:tc>
        <w:tc>
          <w:tcPr>
            <w:tcW w:w="992"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113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993"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825"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79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07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0,5</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24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21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r>
      <w:tr w:rsidR="002520A1" w:rsidRPr="00127E16" w:rsidTr="000831F2">
        <w:tc>
          <w:tcPr>
            <w:tcW w:w="1338"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Тепловые сети: от наружной стенки канала, тоннеля</w:t>
            </w:r>
          </w:p>
        </w:tc>
        <w:tc>
          <w:tcPr>
            <w:tcW w:w="992"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c>
          <w:tcPr>
            <w:tcW w:w="113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993"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825"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79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4</w:t>
            </w:r>
          </w:p>
        </w:tc>
        <w:tc>
          <w:tcPr>
            <w:tcW w:w="107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w:t>
            </w:r>
          </w:p>
        </w:tc>
        <w:tc>
          <w:tcPr>
            <w:tcW w:w="124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21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r>
      <w:tr w:rsidR="002520A1" w:rsidRPr="00127E16" w:rsidTr="000831F2">
        <w:tc>
          <w:tcPr>
            <w:tcW w:w="1338"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 xml:space="preserve">от оболочки </w:t>
            </w:r>
            <w:r w:rsidR="00F60C3B" w:rsidRPr="00127E16">
              <w:t>бес канальной</w:t>
            </w:r>
            <w:r w:rsidRPr="00127E16">
              <w:t xml:space="preserve"> прокладки</w:t>
            </w:r>
          </w:p>
        </w:tc>
        <w:tc>
          <w:tcPr>
            <w:tcW w:w="992"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c>
          <w:tcPr>
            <w:tcW w:w="113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993"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825"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c>
          <w:tcPr>
            <w:tcW w:w="79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07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w:t>
            </w:r>
          </w:p>
        </w:tc>
        <w:tc>
          <w:tcPr>
            <w:tcW w:w="124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21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r>
      <w:tr w:rsidR="002520A1" w:rsidRPr="00127E16" w:rsidTr="000831F2">
        <w:tc>
          <w:tcPr>
            <w:tcW w:w="1338"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Каналы, тоннели</w:t>
            </w:r>
          </w:p>
        </w:tc>
        <w:tc>
          <w:tcPr>
            <w:tcW w:w="992"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c>
          <w:tcPr>
            <w:tcW w:w="113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993"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825"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79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4</w:t>
            </w:r>
          </w:p>
        </w:tc>
        <w:tc>
          <w:tcPr>
            <w:tcW w:w="107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24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w:t>
            </w:r>
          </w:p>
        </w:tc>
        <w:tc>
          <w:tcPr>
            <w:tcW w:w="121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r>
      <w:tr w:rsidR="002520A1" w:rsidRPr="00127E16" w:rsidTr="000831F2">
        <w:tc>
          <w:tcPr>
            <w:tcW w:w="1338"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 xml:space="preserve">Наружные </w:t>
            </w:r>
            <w:proofErr w:type="spellStart"/>
            <w:r w:rsidRPr="00127E16">
              <w:t>пневмомусоропроводы</w:t>
            </w:r>
            <w:proofErr w:type="spellEnd"/>
          </w:p>
        </w:tc>
        <w:tc>
          <w:tcPr>
            <w:tcW w:w="992"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3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993"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c>
          <w:tcPr>
            <w:tcW w:w="825"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794"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2</w:t>
            </w:r>
          </w:p>
        </w:tc>
        <w:tc>
          <w:tcPr>
            <w:tcW w:w="107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1,5</w:t>
            </w:r>
          </w:p>
        </w:tc>
        <w:tc>
          <w:tcPr>
            <w:tcW w:w="1020"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24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191"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1</w:t>
            </w:r>
          </w:p>
        </w:tc>
        <w:tc>
          <w:tcPr>
            <w:tcW w:w="1217" w:type="dxa"/>
            <w:tcBorders>
              <w:top w:val="single" w:sz="4" w:space="0" w:color="auto"/>
              <w:left w:val="single" w:sz="4" w:space="0" w:color="auto"/>
              <w:bottom w:val="single" w:sz="4" w:space="0" w:color="auto"/>
              <w:right w:val="single" w:sz="4" w:space="0" w:color="auto"/>
            </w:tcBorders>
          </w:tcPr>
          <w:p w:rsidR="000831F2" w:rsidRPr="00127E16" w:rsidRDefault="000831F2" w:rsidP="001F6E75">
            <w:pPr>
              <w:autoSpaceDE w:val="0"/>
              <w:autoSpaceDN w:val="0"/>
              <w:adjustRightInd w:val="0"/>
              <w:jc w:val="center"/>
            </w:pPr>
            <w:r w:rsidRPr="00127E16">
              <w:t>-</w:t>
            </w:r>
          </w:p>
        </w:tc>
      </w:tr>
    </w:tbl>
    <w:p w:rsidR="000831F2" w:rsidRPr="00127E16" w:rsidRDefault="000831F2" w:rsidP="001F6E75">
      <w:pPr>
        <w:autoSpaceDE w:val="0"/>
        <w:autoSpaceDN w:val="0"/>
        <w:adjustRightInd w:val="0"/>
        <w:jc w:val="center"/>
      </w:pPr>
      <w:bookmarkStart w:id="16" w:name="Par219"/>
      <w:bookmarkEnd w:id="16"/>
      <w:r w:rsidRPr="00127E16">
        <w:t>&lt;*&gt; Допускается уменьшать указанные расстояния до 0,5 м при соблюдении требований раздела 2.3 ПУЭ</w:t>
      </w:r>
    </w:p>
    <w:p w:rsidR="000831F2" w:rsidRPr="00127E16" w:rsidRDefault="000831F2" w:rsidP="000831F2">
      <w:pPr>
        <w:autoSpaceDE w:val="0"/>
        <w:autoSpaceDN w:val="0"/>
        <w:adjustRightInd w:val="0"/>
        <w:ind w:firstLine="540"/>
        <w:jc w:val="both"/>
      </w:pPr>
      <w:r w:rsidRPr="00127E16">
        <w:lastRenderedPageBreak/>
        <w:t>Примечание.</w:t>
      </w:r>
    </w:p>
    <w:p w:rsidR="000831F2" w:rsidRPr="00127E16" w:rsidRDefault="000831F2" w:rsidP="000831F2">
      <w:pPr>
        <w:autoSpaceDE w:val="0"/>
        <w:autoSpaceDN w:val="0"/>
        <w:adjustRightInd w:val="0"/>
        <w:ind w:firstLine="540"/>
        <w:jc w:val="both"/>
      </w:pPr>
      <w:r w:rsidRPr="00127E16">
        <w:t>1. Расстояние от бытовой канализации до хозяйственно-питьевого водопровода следует принимать:</w:t>
      </w:r>
    </w:p>
    <w:p w:rsidR="000831F2" w:rsidRPr="00127E16" w:rsidRDefault="000831F2" w:rsidP="000831F2">
      <w:pPr>
        <w:autoSpaceDE w:val="0"/>
        <w:autoSpaceDN w:val="0"/>
        <w:adjustRightInd w:val="0"/>
        <w:ind w:firstLine="540"/>
        <w:jc w:val="both"/>
      </w:pPr>
      <w:r w:rsidRPr="00127E16">
        <w:t>до водопровода из железобетонных и асбестоцементных труб - 5 м;</w:t>
      </w:r>
    </w:p>
    <w:p w:rsidR="000831F2" w:rsidRPr="00127E16" w:rsidRDefault="000831F2" w:rsidP="000831F2">
      <w:pPr>
        <w:autoSpaceDE w:val="0"/>
        <w:autoSpaceDN w:val="0"/>
        <w:adjustRightInd w:val="0"/>
        <w:ind w:firstLine="540"/>
        <w:jc w:val="both"/>
      </w:pPr>
      <w:r w:rsidRPr="00127E16">
        <w:t>до водопровода из чугунных труб диаметром:</w:t>
      </w:r>
    </w:p>
    <w:p w:rsidR="000831F2" w:rsidRPr="00127E16" w:rsidRDefault="000831F2" w:rsidP="000831F2">
      <w:pPr>
        <w:autoSpaceDE w:val="0"/>
        <w:autoSpaceDN w:val="0"/>
        <w:adjustRightInd w:val="0"/>
        <w:ind w:firstLine="540"/>
        <w:jc w:val="both"/>
      </w:pPr>
      <w:r w:rsidRPr="00127E16">
        <w:t>до 200 мм - 1,5 м;</w:t>
      </w:r>
    </w:p>
    <w:p w:rsidR="000831F2" w:rsidRPr="00127E16" w:rsidRDefault="000831F2" w:rsidP="000831F2">
      <w:pPr>
        <w:autoSpaceDE w:val="0"/>
        <w:autoSpaceDN w:val="0"/>
        <w:adjustRightInd w:val="0"/>
        <w:ind w:firstLine="540"/>
        <w:jc w:val="both"/>
      </w:pPr>
      <w:r w:rsidRPr="00127E16">
        <w:t>свыше 200 мм - 3 м;</w:t>
      </w:r>
    </w:p>
    <w:p w:rsidR="000831F2" w:rsidRPr="00127E16" w:rsidRDefault="000831F2" w:rsidP="000831F2">
      <w:pPr>
        <w:autoSpaceDE w:val="0"/>
        <w:autoSpaceDN w:val="0"/>
        <w:adjustRightInd w:val="0"/>
        <w:ind w:firstLine="540"/>
        <w:jc w:val="both"/>
      </w:pPr>
      <w:r w:rsidRPr="00127E16">
        <w:t>до водопровода из пластмассовых труб - 1,5 м.</w:t>
      </w:r>
    </w:p>
    <w:p w:rsidR="000831F2" w:rsidRPr="00127E16" w:rsidRDefault="000831F2" w:rsidP="000831F2">
      <w:pPr>
        <w:autoSpaceDE w:val="0"/>
        <w:autoSpaceDN w:val="0"/>
        <w:adjustRightInd w:val="0"/>
        <w:ind w:firstLine="540"/>
        <w:jc w:val="both"/>
      </w:pPr>
      <w:r w:rsidRPr="00127E16">
        <w:t>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0831F2" w:rsidRPr="00127E16" w:rsidRDefault="000831F2" w:rsidP="000831F2">
      <w:pPr>
        <w:autoSpaceDE w:val="0"/>
        <w:autoSpaceDN w:val="0"/>
        <w:adjustRightInd w:val="0"/>
        <w:ind w:firstLine="540"/>
        <w:jc w:val="both"/>
      </w:pPr>
      <w:r w:rsidRPr="00127E16">
        <w:t>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0831F2" w:rsidRPr="00127E16" w:rsidRDefault="000831F2" w:rsidP="000831F2">
      <w:pPr>
        <w:autoSpaceDE w:val="0"/>
        <w:autoSpaceDN w:val="0"/>
        <w:adjustRightInd w:val="0"/>
        <w:ind w:firstLine="540"/>
        <w:jc w:val="both"/>
      </w:pPr>
      <w:r w:rsidRPr="00127E16">
        <w:t xml:space="preserve">3. В </w:t>
      </w:r>
      <w:hyperlink w:anchor="Par0" w:history="1">
        <w:r w:rsidRPr="00127E16">
          <w:t xml:space="preserve">таблице </w:t>
        </w:r>
        <w:r w:rsidR="009B2A72" w:rsidRPr="00127E16">
          <w:t>57</w:t>
        </w:r>
      </w:hyperlink>
      <w:r w:rsidRPr="00127E16">
        <w:t xml:space="preserve"> настоящих Нормативов указаны расстояния до стальных газопроводов. Размещение газопроводов из неметаллических труб следует предусматривать согласно СНиП 42-01-02.</w:t>
      </w:r>
    </w:p>
    <w:p w:rsidR="000831F2" w:rsidRPr="00127E16" w:rsidRDefault="000831F2" w:rsidP="003B6E07">
      <w:pPr>
        <w:autoSpaceDE w:val="0"/>
        <w:autoSpaceDN w:val="0"/>
        <w:adjustRightInd w:val="0"/>
        <w:jc w:val="both"/>
      </w:pPr>
    </w:p>
    <w:p w:rsidR="000831F2" w:rsidRPr="00127E16" w:rsidRDefault="000831F2" w:rsidP="003B6E07">
      <w:pPr>
        <w:autoSpaceDE w:val="0"/>
        <w:autoSpaceDN w:val="0"/>
        <w:adjustRightInd w:val="0"/>
        <w:jc w:val="both"/>
      </w:pPr>
    </w:p>
    <w:p w:rsidR="003B6E07" w:rsidRPr="00127E16" w:rsidRDefault="003B6E07" w:rsidP="003B6E07">
      <w:pPr>
        <w:autoSpaceDE w:val="0"/>
        <w:autoSpaceDN w:val="0"/>
        <w:adjustRightInd w:val="0"/>
        <w:sectPr w:rsidR="003B6E07" w:rsidRPr="00127E16" w:rsidSect="00234D33">
          <w:pgSz w:w="16838" w:h="11905"/>
          <w:pgMar w:top="1701" w:right="567" w:bottom="567" w:left="1134" w:header="340" w:footer="0" w:gutter="0"/>
          <w:cols w:space="720"/>
          <w:noEndnote/>
          <w:docGrid w:linePitch="326"/>
        </w:sectPr>
      </w:pPr>
      <w:bookmarkStart w:id="17" w:name="Par188"/>
      <w:bookmarkEnd w:id="17"/>
    </w:p>
    <w:p w:rsidR="00197E2A" w:rsidRPr="00127E16" w:rsidRDefault="00A90ECB" w:rsidP="00A90ECB">
      <w:pPr>
        <w:autoSpaceDE w:val="0"/>
        <w:autoSpaceDN w:val="0"/>
        <w:adjustRightInd w:val="0"/>
        <w:ind w:firstLine="709"/>
        <w:jc w:val="both"/>
      </w:pPr>
      <w:r w:rsidRPr="00127E16">
        <w:lastRenderedPageBreak/>
        <w:t xml:space="preserve">Часть 2. </w:t>
      </w:r>
      <w:r w:rsidR="00197E2A" w:rsidRPr="00127E16">
        <w:t>Материалы по обоснованию расчетных показателей, содержащихся в основной части нормативов градостроительного проектирования</w:t>
      </w:r>
    </w:p>
    <w:p w:rsidR="0004687A" w:rsidRPr="00127E16" w:rsidRDefault="0004687A" w:rsidP="00D03D57">
      <w:pPr>
        <w:widowControl w:val="0"/>
        <w:suppressAutoHyphens/>
        <w:spacing w:line="23" w:lineRule="atLeast"/>
        <w:ind w:right="170" w:firstLine="709"/>
        <w:jc w:val="both"/>
        <w:rPr>
          <w:rFonts w:eastAsia="Arial Unicode MS" w:cs="Tahoma"/>
        </w:rPr>
      </w:pPr>
    </w:p>
    <w:p w:rsidR="00EA50F7" w:rsidRPr="00127E16" w:rsidRDefault="00197E2A" w:rsidP="008A2DDF">
      <w:pPr>
        <w:spacing w:line="23" w:lineRule="atLeast"/>
        <w:ind w:firstLine="709"/>
        <w:jc w:val="both"/>
      </w:pPr>
      <w:r w:rsidRPr="00127E16">
        <w:t>2</w:t>
      </w:r>
      <w:r w:rsidR="005D4289" w:rsidRPr="00127E16">
        <w:t>.</w:t>
      </w:r>
      <w:r w:rsidRPr="00127E16">
        <w:t>1</w:t>
      </w:r>
      <w:r w:rsidR="00EA50F7" w:rsidRPr="00127E16">
        <w:t xml:space="preserve"> Расчетные показатели минимально допустимого уровня обеспеченности объектами электро</w:t>
      </w:r>
      <w:r w:rsidR="00E24D8C" w:rsidRPr="00127E16">
        <w:t xml:space="preserve">- </w:t>
      </w:r>
      <w:r w:rsidR="00114986" w:rsidRPr="00127E16">
        <w:t xml:space="preserve">и газоснабжения </w:t>
      </w:r>
      <w:r w:rsidR="00EF2A28" w:rsidRPr="00127E16">
        <w:t>поселения</w:t>
      </w:r>
      <w:r w:rsidR="00DF02A3" w:rsidRPr="00127E16">
        <w:t>.</w:t>
      </w:r>
    </w:p>
    <w:p w:rsidR="00FE3BB0" w:rsidRPr="00127E16" w:rsidRDefault="00197E2A" w:rsidP="008A2DDF">
      <w:pPr>
        <w:pStyle w:val="1"/>
        <w:spacing w:before="0" w:line="23" w:lineRule="atLeast"/>
        <w:ind w:firstLine="709"/>
        <w:jc w:val="both"/>
        <w:rPr>
          <w:rFonts w:ascii="Times New Roman" w:hAnsi="Times New Roman" w:cs="Times New Roman"/>
          <w:b w:val="0"/>
          <w:u w:val="none"/>
        </w:rPr>
      </w:pPr>
      <w:bookmarkStart w:id="18" w:name="sub_100347"/>
      <w:r w:rsidRPr="00127E16">
        <w:rPr>
          <w:rFonts w:ascii="Times New Roman" w:hAnsi="Times New Roman" w:cs="Times New Roman"/>
          <w:b w:val="0"/>
          <w:u w:val="none"/>
        </w:rPr>
        <w:t>2</w:t>
      </w:r>
      <w:r w:rsidR="00114986" w:rsidRPr="00127E16">
        <w:rPr>
          <w:rFonts w:ascii="Times New Roman" w:hAnsi="Times New Roman" w:cs="Times New Roman"/>
          <w:b w:val="0"/>
          <w:u w:val="none"/>
        </w:rPr>
        <w:t>.</w:t>
      </w:r>
      <w:r w:rsidR="00F11DAC" w:rsidRPr="00127E16">
        <w:rPr>
          <w:rFonts w:ascii="Times New Roman" w:hAnsi="Times New Roman" w:cs="Times New Roman"/>
          <w:b w:val="0"/>
          <w:u w:val="none"/>
        </w:rPr>
        <w:t>1</w:t>
      </w:r>
      <w:r w:rsidR="009D49ED" w:rsidRPr="00127E16">
        <w:rPr>
          <w:rFonts w:ascii="Times New Roman" w:hAnsi="Times New Roman" w:cs="Times New Roman"/>
          <w:b w:val="0"/>
          <w:u w:val="none"/>
        </w:rPr>
        <w:t>.1</w:t>
      </w:r>
      <w:r w:rsidR="005D4289" w:rsidRPr="00127E16">
        <w:rPr>
          <w:rFonts w:ascii="Times New Roman" w:hAnsi="Times New Roman" w:cs="Times New Roman"/>
          <w:b w:val="0"/>
          <w:u w:val="none"/>
        </w:rPr>
        <w:t xml:space="preserve"> </w:t>
      </w:r>
      <w:r w:rsidR="00FE3BB0" w:rsidRPr="00127E16">
        <w:rPr>
          <w:rFonts w:ascii="Times New Roman" w:hAnsi="Times New Roman" w:cs="Times New Roman"/>
          <w:b w:val="0"/>
          <w:bCs w:val="0"/>
          <w:u w:val="none"/>
        </w:rPr>
        <w:t>Электроснабжение</w:t>
      </w:r>
      <w:r w:rsidR="00114986" w:rsidRPr="00127E16">
        <w:rPr>
          <w:rFonts w:ascii="Times New Roman" w:hAnsi="Times New Roman" w:cs="Times New Roman"/>
          <w:b w:val="0"/>
          <w:bCs w:val="0"/>
          <w:u w:val="none"/>
        </w:rPr>
        <w:t xml:space="preserve"> </w:t>
      </w:r>
      <w:r w:rsidR="00EF2A28" w:rsidRPr="00127E16">
        <w:rPr>
          <w:rFonts w:ascii="Times New Roman" w:hAnsi="Times New Roman" w:cs="Times New Roman"/>
          <w:b w:val="0"/>
          <w:bCs w:val="0"/>
          <w:u w:val="none"/>
        </w:rPr>
        <w:t>поселения</w:t>
      </w:r>
      <w:r w:rsidR="00DF02A3" w:rsidRPr="00127E16">
        <w:rPr>
          <w:rFonts w:ascii="Times New Roman" w:hAnsi="Times New Roman" w:cs="Times New Roman"/>
          <w:b w:val="0"/>
          <w:u w:val="none"/>
        </w:rPr>
        <w:t>.</w:t>
      </w:r>
    </w:p>
    <w:p w:rsidR="00FE3BB0" w:rsidRPr="00127E16" w:rsidRDefault="00197E2A" w:rsidP="00EF2A28">
      <w:pPr>
        <w:ind w:firstLine="709"/>
        <w:jc w:val="both"/>
      </w:pPr>
      <w:proofErr w:type="gramStart"/>
      <w:r w:rsidRPr="00127E16">
        <w:t>2</w:t>
      </w:r>
      <w:r w:rsidR="00114986" w:rsidRPr="00127E16">
        <w:t>.</w:t>
      </w:r>
      <w:r w:rsidR="00F11DAC" w:rsidRPr="00127E16">
        <w:t>1</w:t>
      </w:r>
      <w:r w:rsidR="00114986" w:rsidRPr="00127E16">
        <w:t xml:space="preserve">.1.1 </w:t>
      </w:r>
      <w:bookmarkEnd w:id="18"/>
      <w:r w:rsidR="00FE3BB0" w:rsidRPr="00127E16">
        <w:t xml:space="preserve">Систему электроснабжения </w:t>
      </w:r>
      <w:r w:rsidR="00EF2A28" w:rsidRPr="00127E16">
        <w:t>поселения</w:t>
      </w:r>
      <w:r w:rsidR="00EA420D" w:rsidRPr="00127E16">
        <w:t xml:space="preserve"> </w:t>
      </w:r>
      <w:r w:rsidR="00FE3BB0" w:rsidRPr="00127E16">
        <w:t xml:space="preserve">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электрификации </w:t>
      </w:r>
      <w:r w:rsidR="0022206C" w:rsidRPr="00127E16">
        <w:t>«</w:t>
      </w:r>
      <w:r w:rsidR="00FE3BB0" w:rsidRPr="00127E16">
        <w:t>ЕЭС России</w:t>
      </w:r>
      <w:r w:rsidR="0022206C" w:rsidRPr="00127E16">
        <w:t>»</w:t>
      </w:r>
      <w:r w:rsidR="00FE3BB0" w:rsidRPr="00127E16">
        <w:t xml:space="preserve"> 31 мая 1994 года (с изменениями, внесенными Нормативами, утвержденными приказом Минтопэнерго Российской Федерации от 29 июня 1999 года </w:t>
      </w:r>
      <w:r w:rsidR="009D49ED" w:rsidRPr="00127E16">
        <w:t xml:space="preserve">№ </w:t>
      </w:r>
      <w:r w:rsidR="00FE3BB0" w:rsidRPr="00127E16">
        <w:t>213).</w:t>
      </w:r>
      <w:r w:rsidR="00C454C8" w:rsidRPr="00127E16">
        <w:t xml:space="preserve"> </w:t>
      </w:r>
      <w:proofErr w:type="gramEnd"/>
    </w:p>
    <w:p w:rsidR="00FE3BB0" w:rsidRPr="00127E16" w:rsidRDefault="00FE3BB0" w:rsidP="008A2DDF">
      <w:pPr>
        <w:spacing w:line="23" w:lineRule="atLeast"/>
        <w:ind w:firstLine="709"/>
        <w:jc w:val="both"/>
      </w:pPr>
      <w:r w:rsidRPr="00127E16">
        <w:t xml:space="preserve">Система электроснабжения </w:t>
      </w:r>
      <w:r w:rsidR="00550282" w:rsidRPr="00127E16">
        <w:t>должна функционировать</w:t>
      </w:r>
      <w:r w:rsidRPr="00127E16">
        <w:t xml:space="preserve">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C454C8" w:rsidRPr="00127E16" w:rsidRDefault="00C454C8" w:rsidP="008A2DDF">
      <w:pPr>
        <w:spacing w:line="23" w:lineRule="atLeast"/>
        <w:ind w:firstLine="709"/>
        <w:jc w:val="both"/>
      </w:pPr>
      <w:r w:rsidRPr="00127E16">
        <w:t xml:space="preserve">Электроснабжение </w:t>
      </w:r>
      <w:r w:rsidR="00EF2A28" w:rsidRPr="00127E16">
        <w:t>поселения</w:t>
      </w:r>
      <w:r w:rsidR="00EA420D" w:rsidRPr="00127E16">
        <w:t xml:space="preserve"> </w:t>
      </w:r>
      <w:r w:rsidRPr="00127E16">
        <w:t>должно осуществляться не менее чем от двух независимых источников электроэнергии.</w:t>
      </w:r>
    </w:p>
    <w:p w:rsidR="00FE3BB0" w:rsidRPr="00127E16" w:rsidRDefault="00FE3BB0" w:rsidP="008A2DDF">
      <w:pPr>
        <w:spacing w:line="23" w:lineRule="atLeast"/>
        <w:ind w:firstLine="709"/>
        <w:jc w:val="both"/>
      </w:pPr>
      <w:r w:rsidRPr="00127E16">
        <w:t>При реконструкции действующих сетей необходимо максимально использовать существующие электросетевые сооружения.</w:t>
      </w:r>
    </w:p>
    <w:p w:rsidR="00FE3BB0" w:rsidRPr="00127E16" w:rsidRDefault="00FE3BB0" w:rsidP="008A2DDF">
      <w:pPr>
        <w:spacing w:line="23" w:lineRule="atLeast"/>
        <w:ind w:firstLine="709"/>
        <w:jc w:val="both"/>
      </w:pPr>
      <w:r w:rsidRPr="00127E16">
        <w:t xml:space="preserve">Основные решения по электроснабжению потребителей </w:t>
      </w:r>
      <w:r w:rsidR="002259FD" w:rsidRPr="00127E16">
        <w:t>определяются</w:t>
      </w:r>
      <w:r w:rsidRPr="00127E16">
        <w:t xml:space="preserve"> генеральн</w:t>
      </w:r>
      <w:r w:rsidR="002259FD" w:rsidRPr="00127E16">
        <w:t>ым</w:t>
      </w:r>
      <w:r w:rsidRPr="00127E16">
        <w:t xml:space="preserve"> план</w:t>
      </w:r>
      <w:r w:rsidR="00EF2A28" w:rsidRPr="00127E16">
        <w:t>ом</w:t>
      </w:r>
      <w:r w:rsidR="00EA420D" w:rsidRPr="00127E16">
        <w:t xml:space="preserve"> поселени</w:t>
      </w:r>
      <w:r w:rsidR="00EF2A28" w:rsidRPr="00127E16">
        <w:t>я</w:t>
      </w:r>
      <w:r w:rsidR="00EA420D" w:rsidRPr="00127E16">
        <w:t xml:space="preserve"> </w:t>
      </w:r>
      <w:r w:rsidRPr="00127E16">
        <w:t>и схем</w:t>
      </w:r>
      <w:r w:rsidR="002259FD" w:rsidRPr="00127E16">
        <w:t>ой</w:t>
      </w:r>
      <w:r w:rsidRPr="00127E16">
        <w:t xml:space="preserve"> развития электрических сетей.</w:t>
      </w:r>
    </w:p>
    <w:p w:rsidR="00524515" w:rsidRPr="00127E16" w:rsidRDefault="00FE3BB0" w:rsidP="008A2DDF">
      <w:pPr>
        <w:spacing w:line="23" w:lineRule="atLeast"/>
        <w:ind w:firstLine="709"/>
        <w:jc w:val="both"/>
      </w:pPr>
      <w:r w:rsidRPr="00127E16">
        <w:t xml:space="preserve">В составе </w:t>
      </w:r>
      <w:r w:rsidR="003A0C21" w:rsidRPr="00127E16">
        <w:t>указанной</w:t>
      </w:r>
      <w:r w:rsidR="002259FD" w:rsidRPr="00127E16">
        <w:t xml:space="preserve"> документации</w:t>
      </w:r>
      <w:r w:rsidR="00524515" w:rsidRPr="00127E16">
        <w:t xml:space="preserve"> рассматриваются, определяются и</w:t>
      </w:r>
      <w:r w:rsidR="00550282" w:rsidRPr="00127E16">
        <w:t xml:space="preserve"> утверждаются</w:t>
      </w:r>
      <w:r w:rsidR="00524515" w:rsidRPr="00127E16">
        <w:t>:</w:t>
      </w:r>
    </w:p>
    <w:p w:rsidR="00524515" w:rsidRPr="00127E16" w:rsidRDefault="00FE3BB0" w:rsidP="008A2DDF">
      <w:pPr>
        <w:spacing w:line="23" w:lineRule="atLeast"/>
        <w:ind w:firstLine="709"/>
        <w:jc w:val="both"/>
      </w:pPr>
      <w:r w:rsidRPr="00127E16">
        <w:t>основные вопросы перспективного развития системы электроснабжения на расчетный с</w:t>
      </w:r>
      <w:r w:rsidR="00524515" w:rsidRPr="00127E16">
        <w:t>рок с выделением первой очереди;</w:t>
      </w:r>
    </w:p>
    <w:p w:rsidR="00524515" w:rsidRPr="00127E16" w:rsidRDefault="00FE3BB0" w:rsidP="008A2DDF">
      <w:pPr>
        <w:spacing w:line="23" w:lineRule="atLeast"/>
        <w:ind w:firstLine="709"/>
        <w:jc w:val="both"/>
      </w:pPr>
      <w:r w:rsidRPr="00127E16">
        <w:t>расчет эле</w:t>
      </w:r>
      <w:r w:rsidR="00524515" w:rsidRPr="00127E16">
        <w:t>ктрических нагрузок и их баланс;</w:t>
      </w:r>
    </w:p>
    <w:p w:rsidR="00524515" w:rsidRPr="00127E16" w:rsidRDefault="00FE3BB0" w:rsidP="008A2DDF">
      <w:pPr>
        <w:spacing w:line="23" w:lineRule="atLeast"/>
        <w:ind w:firstLine="709"/>
        <w:jc w:val="both"/>
      </w:pPr>
      <w:r w:rsidRPr="00127E16">
        <w:t>распределе</w:t>
      </w:r>
      <w:r w:rsidR="00524515" w:rsidRPr="00127E16">
        <w:t>ние нагрузок по центрам питания;</w:t>
      </w:r>
    </w:p>
    <w:p w:rsidR="00524515" w:rsidRPr="00127E16" w:rsidRDefault="00FE3BB0" w:rsidP="008A2DDF">
      <w:pPr>
        <w:spacing w:line="23" w:lineRule="atLeast"/>
        <w:ind w:firstLine="709"/>
        <w:jc w:val="both"/>
      </w:pPr>
      <w:r w:rsidRPr="00127E16">
        <w:t>площадк</w:t>
      </w:r>
      <w:r w:rsidR="00524515" w:rsidRPr="00127E16">
        <w:t>и</w:t>
      </w:r>
      <w:r w:rsidRPr="00127E16">
        <w:t xml:space="preserve"> для новых электростанций и подстанций</w:t>
      </w:r>
      <w:r w:rsidR="00524515" w:rsidRPr="00127E16">
        <w:t>;</w:t>
      </w:r>
    </w:p>
    <w:p w:rsidR="00524515" w:rsidRPr="00127E16" w:rsidRDefault="00FE3BB0" w:rsidP="008A2DDF">
      <w:pPr>
        <w:spacing w:line="23" w:lineRule="atLeast"/>
        <w:ind w:firstLine="709"/>
        <w:jc w:val="both"/>
      </w:pPr>
      <w:r w:rsidRPr="00127E16">
        <w:t>трасс</w:t>
      </w:r>
      <w:r w:rsidR="00524515" w:rsidRPr="00127E16">
        <w:t>ы</w:t>
      </w:r>
      <w:r w:rsidRPr="00127E16">
        <w:t xml:space="preserve"> воздушных и </w:t>
      </w:r>
      <w:r w:rsidR="00524515" w:rsidRPr="00127E16">
        <w:t>кабельных линий электропередачи;</w:t>
      </w:r>
    </w:p>
    <w:p w:rsidR="00FE3BB0" w:rsidRPr="00127E16" w:rsidRDefault="00FE3BB0" w:rsidP="008A2DDF">
      <w:pPr>
        <w:spacing w:line="23" w:lineRule="atLeast"/>
        <w:ind w:firstLine="709"/>
        <w:jc w:val="both"/>
      </w:pPr>
      <w:r w:rsidRPr="00127E16">
        <w:t>баз</w:t>
      </w:r>
      <w:r w:rsidR="00524515" w:rsidRPr="00127E16">
        <w:t>ы</w:t>
      </w:r>
      <w:r w:rsidRPr="00127E16">
        <w:t xml:space="preserve"> предприятий электрических сетей.</w:t>
      </w:r>
    </w:p>
    <w:p w:rsidR="00FE3BB0" w:rsidRPr="00127E16" w:rsidRDefault="00FE3BB0" w:rsidP="008A2DDF">
      <w:pPr>
        <w:spacing w:line="23" w:lineRule="atLeast"/>
        <w:ind w:firstLine="709"/>
        <w:jc w:val="both"/>
      </w:pPr>
      <w:proofErr w:type="gramStart"/>
      <w:r w:rsidRPr="00127E16">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roofErr w:type="gramEnd"/>
    </w:p>
    <w:p w:rsidR="00FE3BB0" w:rsidRPr="00127E16" w:rsidRDefault="00FE3BB0" w:rsidP="008A2DDF">
      <w:pPr>
        <w:spacing w:line="23" w:lineRule="atLeast"/>
        <w:ind w:firstLine="709"/>
        <w:jc w:val="both"/>
      </w:pPr>
      <w:proofErr w:type="gramStart"/>
      <w:r w:rsidRPr="00127E16">
        <w:t xml:space="preserve">В объем графического материала по развитию электрических сетей 35 </w:t>
      </w:r>
      <w:proofErr w:type="spellStart"/>
      <w:r w:rsidRPr="00127E16">
        <w:t>кВ</w:t>
      </w:r>
      <w:proofErr w:type="spellEnd"/>
      <w:r w:rsidRPr="00127E16">
        <w:t xml:space="preserve"> и выше включаются схемы электрических соединений и конфигурация сетей </w:t>
      </w:r>
      <w:r w:rsidR="00173D21" w:rsidRPr="00127E16">
        <w:t xml:space="preserve">                                      </w:t>
      </w:r>
      <w:r w:rsidRPr="00127E16">
        <w:t xml:space="preserve">35 </w:t>
      </w:r>
      <w:proofErr w:type="spellStart"/>
      <w:r w:rsidRPr="00127E16">
        <w:t>кВ</w:t>
      </w:r>
      <w:proofErr w:type="spellEnd"/>
      <w:r w:rsidRPr="00127E16">
        <w:t xml:space="preserve"> и выше в масштабе 1:25000 (1:10000) с указанием основных параметров элементов системы электроснабжения (нагрузок и мощности трансформаторов центров питания, напряжения, марок кабелей и сечений проводов воздушных линий электропередачи).</w:t>
      </w:r>
      <w:proofErr w:type="gramEnd"/>
    </w:p>
    <w:p w:rsidR="00FE3BB0" w:rsidRPr="00127E16" w:rsidRDefault="00FE3BB0" w:rsidP="008A2DDF">
      <w:pPr>
        <w:spacing w:line="23" w:lineRule="atLeast"/>
        <w:ind w:firstLine="709"/>
        <w:jc w:val="both"/>
      </w:pPr>
      <w:r w:rsidRPr="00127E16">
        <w:t xml:space="preserve">Электрические сети 10 (6) </w:t>
      </w:r>
      <w:proofErr w:type="spellStart"/>
      <w:r w:rsidRPr="00127E16">
        <w:t>кВ</w:t>
      </w:r>
      <w:proofErr w:type="spellEnd"/>
      <w:r w:rsidRPr="00127E16">
        <w:t xml:space="preserve"> разрабатываются в </w:t>
      </w:r>
      <w:r w:rsidR="00EA420D" w:rsidRPr="00127E16">
        <w:t xml:space="preserve">составе </w:t>
      </w:r>
      <w:r w:rsidRPr="00127E16">
        <w:t>проект</w:t>
      </w:r>
      <w:r w:rsidR="00EA420D" w:rsidRPr="00127E16">
        <w:t>ов</w:t>
      </w:r>
      <w:r w:rsidRPr="00127E16">
        <w:t xml:space="preserve">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w:t>
      </w:r>
      <w:proofErr w:type="spellStart"/>
      <w:r w:rsidRPr="00127E16">
        <w:t>энергоснабжающих</w:t>
      </w:r>
      <w:proofErr w:type="spellEnd"/>
      <w:r w:rsidRPr="00127E16">
        <w:t xml:space="preserve"> организаций, выдаваемых на основании утвержденной в установленном порядке схемы развития электрических сетей муниципального района. В объем графического материала по этим сетям входят схемы электрических соединений и конфигурация сетей 10(6) </w:t>
      </w:r>
      <w:proofErr w:type="spellStart"/>
      <w:r w:rsidRPr="00127E16">
        <w:t>кВ</w:t>
      </w:r>
      <w:proofErr w:type="spellEnd"/>
      <w:r w:rsidRPr="00127E16">
        <w:t xml:space="preserve"> на плане </w:t>
      </w:r>
      <w:r w:rsidR="00EF2A28" w:rsidRPr="00127E16">
        <w:t>поселения</w:t>
      </w:r>
      <w:r w:rsidRPr="00127E16">
        <w:t xml:space="preserve"> с указанием основных параметров системы электроснабжения.</w:t>
      </w:r>
    </w:p>
    <w:p w:rsidR="00FE3BB0" w:rsidRPr="00127E16" w:rsidRDefault="00FE3BB0" w:rsidP="008A2DDF">
      <w:pPr>
        <w:spacing w:line="23" w:lineRule="atLeast"/>
        <w:ind w:firstLine="709"/>
        <w:jc w:val="both"/>
      </w:pPr>
      <w:r w:rsidRPr="00127E16">
        <w:t xml:space="preserve">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w:t>
      </w:r>
      <w:proofErr w:type="spellStart"/>
      <w:r w:rsidRPr="00127E16">
        <w:t>энергоснабжающей</w:t>
      </w:r>
      <w:proofErr w:type="spellEnd"/>
      <w:r w:rsidRPr="00127E16">
        <w:t xml:space="preserve"> организации, выдаваемым согласно утвержденной в установленном порядке схеме развития электрических сетей.</w:t>
      </w:r>
    </w:p>
    <w:p w:rsidR="00FE3BB0" w:rsidRPr="00127E16" w:rsidRDefault="00197E2A" w:rsidP="008A2DDF">
      <w:pPr>
        <w:spacing w:line="23" w:lineRule="atLeast"/>
        <w:ind w:firstLine="709"/>
        <w:jc w:val="both"/>
      </w:pPr>
      <w:r w:rsidRPr="00127E16">
        <w:lastRenderedPageBreak/>
        <w:t>2</w:t>
      </w:r>
      <w:r w:rsidR="009D49ED" w:rsidRPr="00127E16">
        <w:t>.</w:t>
      </w:r>
      <w:r w:rsidR="00F11DAC" w:rsidRPr="00127E16">
        <w:t>1</w:t>
      </w:r>
      <w:r w:rsidR="009D49ED" w:rsidRPr="00127E16">
        <w:t>.1</w:t>
      </w:r>
      <w:r w:rsidR="007736A5" w:rsidRPr="00127E16">
        <w:t>.</w:t>
      </w:r>
      <w:r w:rsidR="00EF2A28" w:rsidRPr="00127E16">
        <w:t>2</w:t>
      </w:r>
      <w:r w:rsidR="009D306B" w:rsidRPr="00127E16">
        <w:t>.</w:t>
      </w:r>
      <w:r w:rsidR="00FE3BB0" w:rsidRPr="00127E16">
        <w:t xml:space="preserve"> </w:t>
      </w:r>
      <w:r w:rsidR="00ED20AD" w:rsidRPr="00127E16">
        <w:t xml:space="preserve">Перечень основных </w:t>
      </w:r>
      <w:proofErr w:type="spellStart"/>
      <w:r w:rsidR="00ED20AD" w:rsidRPr="00127E16">
        <w:t>электроприемников</w:t>
      </w:r>
      <w:proofErr w:type="spellEnd"/>
      <w:r w:rsidR="00ED20AD" w:rsidRPr="00127E16">
        <w:t xml:space="preserve"> потребителей поселений с их категорированием по надежности электроснабжения определяется в соответствии с требованиями </w:t>
      </w:r>
      <w:hyperlink r:id="rId27" w:history="1">
        <w:r w:rsidR="00ED20AD" w:rsidRPr="00127E16">
          <w:t>РД 34.20.185-94</w:t>
        </w:r>
      </w:hyperlink>
      <w:r w:rsidR="00ED20AD" w:rsidRPr="00127E16">
        <w:t xml:space="preserve"> и таблицы 16 РНГП.</w:t>
      </w:r>
    </w:p>
    <w:p w:rsidR="00090F7C" w:rsidRPr="00127E16" w:rsidRDefault="00090F7C" w:rsidP="00090F7C">
      <w:pPr>
        <w:spacing w:line="23" w:lineRule="atLeast"/>
        <w:ind w:firstLine="709"/>
        <w:jc w:val="both"/>
      </w:pPr>
      <w:r w:rsidRPr="00127E16">
        <w:t xml:space="preserve">При проектировании электроснабжения поселений определение электрической нагрузки на </w:t>
      </w:r>
      <w:proofErr w:type="spellStart"/>
      <w:r w:rsidRPr="00127E16">
        <w:t>электроисточники</w:t>
      </w:r>
      <w:proofErr w:type="spellEnd"/>
      <w:r w:rsidRPr="00127E16">
        <w:t xml:space="preserve"> следует производить в соответствии с требованиями РД 34.20.185-94 (СО 153-34.20.185-94) и СП 31-110-2003.</w:t>
      </w:r>
    </w:p>
    <w:p w:rsidR="00FE3BB0" w:rsidRPr="00127E16" w:rsidRDefault="00197E2A" w:rsidP="008A2DDF">
      <w:pPr>
        <w:spacing w:line="23" w:lineRule="atLeast"/>
        <w:ind w:firstLine="709"/>
        <w:jc w:val="both"/>
      </w:pPr>
      <w:r w:rsidRPr="00127E16">
        <w:t>2</w:t>
      </w:r>
      <w:r w:rsidR="009D49ED" w:rsidRPr="00127E16">
        <w:t>.</w:t>
      </w:r>
      <w:r w:rsidR="00F11DAC" w:rsidRPr="00127E16">
        <w:t>1</w:t>
      </w:r>
      <w:r w:rsidR="009D49ED" w:rsidRPr="00127E16">
        <w:t>.1</w:t>
      </w:r>
      <w:r w:rsidR="00FE3BB0" w:rsidRPr="00127E16">
        <w:t>.</w:t>
      </w:r>
      <w:r w:rsidR="00EF2A28" w:rsidRPr="00127E16">
        <w:t>3</w:t>
      </w:r>
      <w:r w:rsidR="00727E6D" w:rsidRPr="00127E16">
        <w:t>.</w:t>
      </w:r>
      <w:r w:rsidR="00FE3BB0" w:rsidRPr="00127E16">
        <w:t xml:space="preserve"> Существующие воздушные линии электропередачи напряжением 35 </w:t>
      </w:r>
      <w:proofErr w:type="spellStart"/>
      <w:r w:rsidR="00FE3BB0" w:rsidRPr="00127E16">
        <w:t>кВ</w:t>
      </w:r>
      <w:proofErr w:type="spellEnd"/>
      <w:r w:rsidR="00FE3BB0" w:rsidRPr="00127E16">
        <w:t xml:space="preserve"> и выше рекомендуется предусматривать к выносу за пределы жилой застройки или заменять воздушные линии кабельными.</w:t>
      </w:r>
    </w:p>
    <w:p w:rsidR="00FE3BB0" w:rsidRPr="00127E16" w:rsidRDefault="00197E2A" w:rsidP="008A2DDF">
      <w:pPr>
        <w:spacing w:line="23" w:lineRule="atLeast"/>
        <w:ind w:firstLine="709"/>
        <w:jc w:val="both"/>
      </w:pPr>
      <w:r w:rsidRPr="00127E16">
        <w:t>2</w:t>
      </w:r>
      <w:r w:rsidR="00EA420D" w:rsidRPr="00127E16">
        <w:t>.</w:t>
      </w:r>
      <w:r w:rsidR="00F11DAC" w:rsidRPr="00127E16">
        <w:t>1</w:t>
      </w:r>
      <w:r w:rsidR="00EA420D" w:rsidRPr="00127E16">
        <w:t>.1.</w:t>
      </w:r>
      <w:r w:rsidR="00EF2A28" w:rsidRPr="00127E16">
        <w:t>4</w:t>
      </w:r>
      <w:r w:rsidR="009D306B" w:rsidRPr="00127E16">
        <w:t>.</w:t>
      </w:r>
      <w:r w:rsidR="00EA420D" w:rsidRPr="00127E16">
        <w:t xml:space="preserve"> </w:t>
      </w:r>
      <w:r w:rsidR="00FE3BB0" w:rsidRPr="00127E16">
        <w:t xml:space="preserve">Линии электропередачи напряжением до 10 </w:t>
      </w:r>
      <w:proofErr w:type="spellStart"/>
      <w:r w:rsidR="00FE3BB0" w:rsidRPr="00127E16">
        <w:t>кВ</w:t>
      </w:r>
      <w:proofErr w:type="spellEnd"/>
      <w:r w:rsidR="00FE3BB0" w:rsidRPr="00127E16">
        <w:t xml:space="preserve"> на территор</w:t>
      </w:r>
      <w:r w:rsidR="00EA420D" w:rsidRPr="00127E16">
        <w:t xml:space="preserve">иях </w:t>
      </w:r>
      <w:r w:rsidR="00FE3BB0" w:rsidRPr="00127E16">
        <w:t>жил</w:t>
      </w:r>
      <w:r w:rsidR="00EA420D" w:rsidRPr="00127E16">
        <w:t>ых</w:t>
      </w:r>
      <w:r w:rsidR="00FE3BB0" w:rsidRPr="00127E16">
        <w:t xml:space="preserve"> зон </w:t>
      </w:r>
      <w:r w:rsidR="0044004F" w:rsidRPr="00127E16">
        <w:t>поселения</w:t>
      </w:r>
      <w:r w:rsidR="00EA420D" w:rsidRPr="00127E16">
        <w:t xml:space="preserve"> </w:t>
      </w:r>
      <w:r w:rsidR="00FE3BB0" w:rsidRPr="00127E16">
        <w:t>должны быть воздушными.</w:t>
      </w:r>
    </w:p>
    <w:p w:rsidR="00FE3BB0" w:rsidRPr="00127E16" w:rsidRDefault="00197E2A" w:rsidP="008A2DDF">
      <w:pPr>
        <w:spacing w:line="23" w:lineRule="atLeast"/>
        <w:ind w:firstLine="709"/>
        <w:jc w:val="both"/>
      </w:pPr>
      <w:r w:rsidRPr="00127E16">
        <w:t>2</w:t>
      </w:r>
      <w:r w:rsidR="00EA420D" w:rsidRPr="00127E16">
        <w:t>.</w:t>
      </w:r>
      <w:r w:rsidR="00F11DAC" w:rsidRPr="00127E16">
        <w:t>1</w:t>
      </w:r>
      <w:r w:rsidR="00EA420D" w:rsidRPr="00127E16">
        <w:t>.1.</w:t>
      </w:r>
      <w:r w:rsidR="00EF2A28" w:rsidRPr="00127E16">
        <w:t>5</w:t>
      </w:r>
      <w:r w:rsidR="009D306B" w:rsidRPr="00127E16">
        <w:t>.</w:t>
      </w:r>
      <w:r w:rsidR="00EA420D" w:rsidRPr="00127E16">
        <w:t xml:space="preserve"> </w:t>
      </w:r>
      <w:r w:rsidR="00090F7C" w:rsidRPr="00127E16">
        <w:t xml:space="preserve">Выбор, предоставление и использование земель для размещения электрических сетей осуществляется в соответствии с Земельным </w:t>
      </w:r>
      <w:hyperlink r:id="rId28" w:history="1">
        <w:r w:rsidR="00090F7C" w:rsidRPr="00127E16">
          <w:t>кодексом</w:t>
        </w:r>
      </w:hyperlink>
      <w:r w:rsidR="00090F7C" w:rsidRPr="00127E16">
        <w:t xml:space="preserve"> Российской Федерации, </w:t>
      </w:r>
      <w:hyperlink r:id="rId29" w:history="1">
        <w:r w:rsidR="00090F7C" w:rsidRPr="00127E16">
          <w:t>Постановлением</w:t>
        </w:r>
      </w:hyperlink>
      <w:r w:rsidR="00090F7C" w:rsidRPr="00127E16">
        <w:t xml:space="preserve"> Правительства Российской Федерации от 11 августа 2003 года </w:t>
      </w:r>
      <w:r w:rsidR="00DF02A3" w:rsidRPr="00127E16">
        <w:t>№</w:t>
      </w:r>
      <w:r w:rsidR="00090F7C" w:rsidRPr="00127E16">
        <w:t xml:space="preserve"> 486 и СН 465-74.</w:t>
      </w:r>
    </w:p>
    <w:p w:rsidR="00FE3BB0" w:rsidRPr="00127E16" w:rsidRDefault="00197E2A" w:rsidP="005E4782">
      <w:pPr>
        <w:pStyle w:val="ConsPlusNormal"/>
        <w:ind w:firstLine="709"/>
        <w:jc w:val="both"/>
        <w:rPr>
          <w:sz w:val="24"/>
          <w:szCs w:val="24"/>
        </w:rPr>
      </w:pPr>
      <w:r w:rsidRPr="00127E16">
        <w:rPr>
          <w:rFonts w:ascii="Times New Roman" w:hAnsi="Times New Roman" w:cs="Times New Roman"/>
          <w:sz w:val="24"/>
          <w:szCs w:val="24"/>
        </w:rPr>
        <w:t>2</w:t>
      </w:r>
      <w:r w:rsidR="00EA420D"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EA420D" w:rsidRPr="00127E16">
        <w:rPr>
          <w:rFonts w:ascii="Times New Roman" w:hAnsi="Times New Roman" w:cs="Times New Roman"/>
          <w:sz w:val="24"/>
          <w:szCs w:val="24"/>
        </w:rPr>
        <w:t>.1.</w:t>
      </w:r>
      <w:r w:rsidR="00EF2A28" w:rsidRPr="00127E16">
        <w:rPr>
          <w:rFonts w:ascii="Times New Roman" w:hAnsi="Times New Roman" w:cs="Times New Roman"/>
          <w:sz w:val="24"/>
          <w:szCs w:val="24"/>
        </w:rPr>
        <w:t>6</w:t>
      </w:r>
      <w:r w:rsidR="009D306B" w:rsidRPr="00127E16">
        <w:rPr>
          <w:rFonts w:ascii="Times New Roman" w:hAnsi="Times New Roman" w:cs="Times New Roman"/>
          <w:sz w:val="24"/>
          <w:szCs w:val="24"/>
        </w:rPr>
        <w:t>.</w:t>
      </w:r>
      <w:r w:rsidR="00EA420D" w:rsidRPr="00127E16">
        <w:rPr>
          <w:rFonts w:ascii="Times New Roman" w:hAnsi="Times New Roman" w:cs="Times New Roman"/>
          <w:sz w:val="24"/>
          <w:szCs w:val="24"/>
        </w:rPr>
        <w:t xml:space="preserve"> </w:t>
      </w:r>
      <w:r w:rsidR="007D60F0" w:rsidRPr="00127E16">
        <w:rPr>
          <w:rFonts w:ascii="Times New Roman" w:hAnsi="Times New Roman" w:cs="Times New Roman"/>
          <w:sz w:val="24"/>
          <w:szCs w:val="24"/>
        </w:rPr>
        <w:t>Д</w:t>
      </w:r>
      <w:r w:rsidR="00FE3BB0" w:rsidRPr="00127E16">
        <w:rPr>
          <w:rFonts w:ascii="Times New Roman" w:hAnsi="Times New Roman" w:cs="Times New Roman"/>
          <w:sz w:val="24"/>
          <w:szCs w:val="24"/>
        </w:rPr>
        <w:t xml:space="preserve">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 зоны с особыми условиями использования земельных участков </w:t>
      </w:r>
      <w:r w:rsidR="007D60F0" w:rsidRPr="00127E16">
        <w:rPr>
          <w:rFonts w:ascii="Times New Roman" w:hAnsi="Times New Roman" w:cs="Times New Roman"/>
          <w:sz w:val="24"/>
          <w:szCs w:val="24"/>
        </w:rPr>
        <w:t xml:space="preserve">в </w:t>
      </w:r>
      <w:r w:rsidR="003A0C21" w:rsidRPr="00127E16">
        <w:rPr>
          <w:rFonts w:ascii="Times New Roman" w:hAnsi="Times New Roman" w:cs="Times New Roman"/>
          <w:sz w:val="24"/>
          <w:szCs w:val="24"/>
        </w:rPr>
        <w:t>соответствии</w:t>
      </w:r>
      <w:r w:rsidR="007D60F0" w:rsidRPr="00127E16">
        <w:rPr>
          <w:rFonts w:ascii="Times New Roman" w:hAnsi="Times New Roman" w:cs="Times New Roman"/>
          <w:sz w:val="24"/>
          <w:szCs w:val="24"/>
        </w:rPr>
        <w:t xml:space="preserve"> с </w:t>
      </w:r>
      <w:r w:rsidR="00090F7C" w:rsidRPr="00127E16">
        <w:rPr>
          <w:rFonts w:ascii="Times New Roman" w:hAnsi="Times New Roman" w:cs="Times New Roman"/>
          <w:sz w:val="24"/>
          <w:szCs w:val="24"/>
        </w:rPr>
        <w:t>РНГП</w:t>
      </w:r>
      <w:r w:rsidR="00FE3BB0" w:rsidRPr="00127E16">
        <w:rPr>
          <w:sz w:val="24"/>
          <w:szCs w:val="24"/>
        </w:rPr>
        <w:t>.</w:t>
      </w:r>
    </w:p>
    <w:p w:rsidR="00090F7C" w:rsidRPr="00127E16" w:rsidRDefault="00197E2A" w:rsidP="00090F7C">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090F7C"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090F7C" w:rsidRPr="00127E16">
        <w:rPr>
          <w:rFonts w:ascii="Times New Roman" w:hAnsi="Times New Roman" w:cs="Times New Roman"/>
          <w:sz w:val="24"/>
          <w:szCs w:val="24"/>
        </w:rPr>
        <w:t>.1.</w:t>
      </w:r>
      <w:r w:rsidR="00EF2A28" w:rsidRPr="00127E16">
        <w:rPr>
          <w:rFonts w:ascii="Times New Roman" w:hAnsi="Times New Roman" w:cs="Times New Roman"/>
          <w:sz w:val="24"/>
          <w:szCs w:val="24"/>
        </w:rPr>
        <w:t>7</w:t>
      </w:r>
      <w:r w:rsidR="00090F7C" w:rsidRPr="00127E16">
        <w:rPr>
          <w:rFonts w:ascii="Times New Roman" w:hAnsi="Times New Roman" w:cs="Times New Roman"/>
          <w:sz w:val="24"/>
          <w:szCs w:val="24"/>
        </w:rPr>
        <w:t xml:space="preserve">. </w:t>
      </w:r>
      <w:proofErr w:type="gramStart"/>
      <w:r w:rsidR="00090F7C" w:rsidRPr="00127E16">
        <w:rPr>
          <w:rFonts w:ascii="Times New Roman" w:hAnsi="Times New Roman" w:cs="Times New Roman"/>
          <w:sz w:val="24"/>
          <w:szCs w:val="24"/>
        </w:rPr>
        <w:t xml:space="preserve">Порядок установления охранных зон объектов электросетевого хозяйства </w:t>
      </w:r>
      <w:r w:rsidR="00EF2A28" w:rsidRPr="00127E16">
        <w:rPr>
          <w:rFonts w:ascii="Times New Roman" w:hAnsi="Times New Roman" w:cs="Times New Roman"/>
          <w:sz w:val="24"/>
          <w:szCs w:val="24"/>
        </w:rPr>
        <w:t>поселения</w:t>
      </w:r>
      <w:r w:rsidR="00090F7C" w:rsidRPr="00127E16">
        <w:rPr>
          <w:rFonts w:ascii="Times New Roman" w:hAnsi="Times New Roman" w:cs="Times New Roman"/>
          <w:sz w:val="24"/>
          <w:szCs w:val="24"/>
        </w:rPr>
        <w:t xml:space="preserve">,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определяется в </w:t>
      </w:r>
      <w:r w:rsidR="00F60C3B" w:rsidRPr="00127E16">
        <w:rPr>
          <w:rFonts w:ascii="Times New Roman" w:hAnsi="Times New Roman" w:cs="Times New Roman"/>
          <w:sz w:val="24"/>
          <w:szCs w:val="24"/>
        </w:rPr>
        <w:t>соответствии</w:t>
      </w:r>
      <w:r w:rsidR="00090F7C" w:rsidRPr="00127E16">
        <w:rPr>
          <w:rFonts w:ascii="Times New Roman" w:hAnsi="Times New Roman" w:cs="Times New Roman"/>
          <w:sz w:val="24"/>
          <w:szCs w:val="24"/>
        </w:rPr>
        <w:t xml:space="preserve"> с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346A97" w:rsidRPr="00127E16" w:rsidRDefault="00346A97" w:rsidP="00346A97">
      <w:pPr>
        <w:spacing w:line="23" w:lineRule="atLeast"/>
        <w:ind w:firstLine="709"/>
        <w:jc w:val="both"/>
      </w:pPr>
      <w:r w:rsidRPr="00127E16">
        <w:t>2.1.</w:t>
      </w:r>
      <w:r w:rsidR="00ED6D41" w:rsidRPr="00127E16">
        <w:t>2</w:t>
      </w:r>
      <w:r w:rsidRPr="00127E16">
        <w:t xml:space="preserve">. Теплоснабжение поселения </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2.1.</w:t>
      </w:r>
      <w:r w:rsidR="00ED6D41" w:rsidRPr="00127E16">
        <w:rPr>
          <w:rFonts w:ascii="Times New Roman" w:hAnsi="Times New Roman" w:cs="Times New Roman"/>
          <w:sz w:val="24"/>
          <w:szCs w:val="24"/>
        </w:rPr>
        <w:t>2</w:t>
      </w:r>
      <w:r w:rsidRPr="00127E16">
        <w:rPr>
          <w:rFonts w:ascii="Times New Roman" w:hAnsi="Times New Roman" w:cs="Times New Roman"/>
          <w:sz w:val="24"/>
          <w:szCs w:val="24"/>
        </w:rPr>
        <w:t>.</w:t>
      </w:r>
      <w:r w:rsidR="00ED6D41" w:rsidRPr="00127E16">
        <w:rPr>
          <w:rFonts w:ascii="Times New Roman" w:hAnsi="Times New Roman" w:cs="Times New Roman"/>
          <w:sz w:val="24"/>
          <w:szCs w:val="24"/>
        </w:rPr>
        <w:t>1.</w:t>
      </w:r>
      <w:r w:rsidRPr="00127E16">
        <w:rPr>
          <w:rFonts w:ascii="Times New Roman" w:hAnsi="Times New Roman" w:cs="Times New Roman"/>
          <w:sz w:val="24"/>
          <w:szCs w:val="24"/>
        </w:rPr>
        <w:t xml:space="preserve"> Теплоснабжение населенных пунктов следует предусматривать в соответствии с утвержденными схемами теплоснабжения.</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 xml:space="preserve">Теплоснабжение жилой и общественной застройки на территориях </w:t>
      </w:r>
      <w:r w:rsidR="0044004F" w:rsidRPr="00127E16">
        <w:rPr>
          <w:rFonts w:ascii="Times New Roman" w:hAnsi="Times New Roman" w:cs="Times New Roman"/>
          <w:sz w:val="24"/>
          <w:szCs w:val="24"/>
        </w:rPr>
        <w:t>населенных пунктов</w:t>
      </w:r>
      <w:r w:rsidRPr="00127E16">
        <w:rPr>
          <w:rFonts w:ascii="Times New Roman" w:hAnsi="Times New Roman" w:cs="Times New Roman"/>
          <w:sz w:val="24"/>
          <w:szCs w:val="24"/>
        </w:rPr>
        <w:t xml:space="preserve"> следует предусматривать централизованным от ТЭЦ или районных котельных при условии соблюдения экологических требований. Для отдельно стоящих объектов могут быть оборудованы индивидуальные котельные.</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 xml:space="preserve">Выбор системы теплоснабжения при проектировании районов новой застройки должен производиться на основе технико-экономического сравнения вариантов. </w:t>
      </w:r>
      <w:proofErr w:type="gramStart"/>
      <w:r w:rsidRPr="00127E16">
        <w:rPr>
          <w:rFonts w:ascii="Times New Roman" w:hAnsi="Times New Roman" w:cs="Times New Roman"/>
          <w:sz w:val="24"/>
          <w:szCs w:val="24"/>
        </w:rPr>
        <w:t>Возможно</w:t>
      </w:r>
      <w:proofErr w:type="gramEnd"/>
      <w:r w:rsidRPr="00127E16">
        <w:rPr>
          <w:rFonts w:ascii="Times New Roman" w:hAnsi="Times New Roman" w:cs="Times New Roman"/>
          <w:sz w:val="24"/>
          <w:szCs w:val="24"/>
        </w:rPr>
        <w:t xml:space="preserve"> применение централизованного и нецентрализованного теплоснабжения от тепло- и электроцентралей и котельных.</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При отсутствии схемы теплоснабжения на территориях одно-, двухэтажной жилой застройки с плотностью населения 40 чел/</w:t>
      </w:r>
      <w:proofErr w:type="gramStart"/>
      <w:r w:rsidRPr="00127E16">
        <w:rPr>
          <w:rFonts w:ascii="Times New Roman" w:hAnsi="Times New Roman" w:cs="Times New Roman"/>
          <w:sz w:val="24"/>
          <w:szCs w:val="24"/>
        </w:rPr>
        <w:t>га</w:t>
      </w:r>
      <w:proofErr w:type="gramEnd"/>
      <w:r w:rsidRPr="00127E16">
        <w:rPr>
          <w:rFonts w:ascii="Times New Roman" w:hAnsi="Times New Roman" w:cs="Times New Roman"/>
          <w:sz w:val="24"/>
          <w:szCs w:val="24"/>
        </w:rPr>
        <w:t xml:space="preserve"> и выше и в сельских поселениях системы централизованного теплоснабжения допускается предусматривать от котельных на группу жилых и общественных зданий.</w:t>
      </w:r>
    </w:p>
    <w:p w:rsidR="00346A97" w:rsidRPr="00127E16" w:rsidRDefault="00ED6D41"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 xml:space="preserve">2.1.2.2. </w:t>
      </w:r>
      <w:r w:rsidR="00346A97" w:rsidRPr="00127E16">
        <w:rPr>
          <w:rFonts w:ascii="Times New Roman" w:hAnsi="Times New Roman" w:cs="Times New Roman"/>
          <w:sz w:val="24"/>
          <w:szCs w:val="24"/>
        </w:rPr>
        <w:t>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СП 42.13330.2011, СНиП 41-01-2003.</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Для жилой застройки и нежилых зон следует применять раздельные тепловые сети, идущие непосредственно от источника теплоснабжения.</w:t>
      </w:r>
    </w:p>
    <w:p w:rsidR="00346A97" w:rsidRPr="00127E16" w:rsidRDefault="00ED6D41"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 xml:space="preserve">2.1.2.3. </w:t>
      </w:r>
      <w:r w:rsidR="00346A97" w:rsidRPr="00127E16">
        <w:rPr>
          <w:rFonts w:ascii="Times New Roman" w:hAnsi="Times New Roman" w:cs="Times New Roman"/>
          <w:sz w:val="24"/>
          <w:szCs w:val="24"/>
        </w:rPr>
        <w:t>Размеры санитарно-защитных зон от источников теплоснабжения устанавливаются:</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от тепловых электростанций эквивалентной электрической мощностью 600 мВт и выше:</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работающих на угольном и мазутном топливе - не менее 1000 м;</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 xml:space="preserve">работающих на газовом и </w:t>
      </w:r>
      <w:proofErr w:type="spellStart"/>
      <w:r w:rsidRPr="00127E16">
        <w:rPr>
          <w:rFonts w:ascii="Times New Roman" w:hAnsi="Times New Roman" w:cs="Times New Roman"/>
          <w:sz w:val="24"/>
          <w:szCs w:val="24"/>
        </w:rPr>
        <w:t>газомазутном</w:t>
      </w:r>
      <w:proofErr w:type="spellEnd"/>
      <w:r w:rsidRPr="00127E16">
        <w:rPr>
          <w:rFonts w:ascii="Times New Roman" w:hAnsi="Times New Roman" w:cs="Times New Roman"/>
          <w:sz w:val="24"/>
          <w:szCs w:val="24"/>
        </w:rPr>
        <w:t xml:space="preserve"> топливе - не менее 500 м;</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от ТЭЦ и районных котельных тепловой мощностью 200 Гкал и выше:</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работающих на угольном и мазутном топливе - не менее 500 м;</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lastRenderedPageBreak/>
        <w:t xml:space="preserve">работающих на газовом и </w:t>
      </w:r>
      <w:proofErr w:type="spellStart"/>
      <w:r w:rsidRPr="00127E16">
        <w:rPr>
          <w:rFonts w:ascii="Times New Roman" w:hAnsi="Times New Roman" w:cs="Times New Roman"/>
          <w:sz w:val="24"/>
          <w:szCs w:val="24"/>
        </w:rPr>
        <w:t>газомазутном</w:t>
      </w:r>
      <w:proofErr w:type="spellEnd"/>
      <w:r w:rsidRPr="00127E16">
        <w:rPr>
          <w:rFonts w:ascii="Times New Roman" w:hAnsi="Times New Roman" w:cs="Times New Roman"/>
          <w:sz w:val="24"/>
          <w:szCs w:val="24"/>
        </w:rPr>
        <w:t xml:space="preserve"> топливе - не менее 300 м;</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от ТЭЦ и районных котельных тепловой мощностью менее 200 Гкал - не менее 50 м</w:t>
      </w:r>
      <w:r w:rsidR="004F6AF4" w:rsidRPr="00127E16">
        <w:rPr>
          <w:rFonts w:ascii="Times New Roman" w:hAnsi="Times New Roman" w:cs="Times New Roman"/>
          <w:sz w:val="24"/>
          <w:szCs w:val="24"/>
        </w:rPr>
        <w:t>.</w:t>
      </w:r>
      <w:r w:rsidRPr="00127E16">
        <w:rPr>
          <w:rFonts w:ascii="Times New Roman" w:hAnsi="Times New Roman" w:cs="Times New Roman"/>
          <w:sz w:val="24"/>
          <w:szCs w:val="24"/>
        </w:rPr>
        <w:t>;</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При наличии в зоне максимального загрязнения от котельных жилых домов повышенной этажности высота дымовой трубы должна быть как минимум на 1,5 м выше конька крыши самого высокого жилого дома.</w:t>
      </w:r>
    </w:p>
    <w:p w:rsidR="00346A97" w:rsidRPr="00127E16" w:rsidRDefault="00ED6D41"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2.1.2.</w:t>
      </w:r>
      <w:r w:rsidR="00346A97" w:rsidRPr="00127E16">
        <w:rPr>
          <w:rFonts w:ascii="Times New Roman" w:hAnsi="Times New Roman" w:cs="Times New Roman"/>
          <w:sz w:val="24"/>
          <w:szCs w:val="24"/>
        </w:rPr>
        <w:t>4. Отдельно стоящие котельные используются для обслуживания группы зданий.</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Индивидуальные и крышные котельные используются для обслуживания одного здания или сооружения.</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Индивидуальные котельные могут быть отдельно стоящими, встроенными и пристроенными.</w:t>
      </w:r>
    </w:p>
    <w:p w:rsidR="00346A97" w:rsidRPr="00127E16" w:rsidRDefault="00ED6D41"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2.1.2.</w:t>
      </w:r>
      <w:r w:rsidR="00346A97" w:rsidRPr="00127E16">
        <w:rPr>
          <w:rFonts w:ascii="Times New Roman" w:hAnsi="Times New Roman" w:cs="Times New Roman"/>
          <w:sz w:val="24"/>
          <w:szCs w:val="24"/>
        </w:rPr>
        <w:t>5. 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Не допускается размещение:</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котельных, встроенных в многоквартирные жилые здания;</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346A97" w:rsidRPr="00127E16" w:rsidRDefault="00ED6D41"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2.1.2.</w:t>
      </w:r>
      <w:r w:rsidR="00346A97" w:rsidRPr="00127E16">
        <w:rPr>
          <w:rFonts w:ascii="Times New Roman" w:hAnsi="Times New Roman" w:cs="Times New Roman"/>
          <w:sz w:val="24"/>
          <w:szCs w:val="24"/>
        </w:rPr>
        <w:t>6. Земельные участки для размещения котельных выбираются в соответствии со схемой теплоснабжения, проектами планировки поселений, генеральными планами предприятий.</w:t>
      </w:r>
    </w:p>
    <w:p w:rsidR="00346A97" w:rsidRPr="00127E16" w:rsidRDefault="00346A97"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 xml:space="preserve">Размеры земельных участков для отдельно стоящих котельных, размещаемых в районах жилой застройки, следует принимать в соответствии с таблицей 63 основной части </w:t>
      </w:r>
      <w:r w:rsidR="00ED6D41" w:rsidRPr="00127E16">
        <w:rPr>
          <w:rFonts w:ascii="Times New Roman" w:hAnsi="Times New Roman" w:cs="Times New Roman"/>
          <w:sz w:val="24"/>
          <w:szCs w:val="24"/>
        </w:rPr>
        <w:t xml:space="preserve">РНГП и разделом 1.2.2. </w:t>
      </w:r>
      <w:r w:rsidR="003002CF" w:rsidRPr="00127E16">
        <w:rPr>
          <w:rFonts w:ascii="Times New Roman" w:hAnsi="Times New Roman" w:cs="Times New Roman"/>
          <w:sz w:val="24"/>
          <w:szCs w:val="24"/>
        </w:rPr>
        <w:t xml:space="preserve">Основной части </w:t>
      </w:r>
      <w:r w:rsidR="00B742DC" w:rsidRPr="00127E16">
        <w:rPr>
          <w:rFonts w:ascii="Times New Roman" w:hAnsi="Times New Roman" w:cs="Times New Roman"/>
          <w:sz w:val="24"/>
          <w:szCs w:val="24"/>
        </w:rPr>
        <w:t>настоящих Н</w:t>
      </w:r>
      <w:r w:rsidR="00ED6D41" w:rsidRPr="00127E16">
        <w:rPr>
          <w:rFonts w:ascii="Times New Roman" w:hAnsi="Times New Roman" w:cs="Times New Roman"/>
          <w:sz w:val="24"/>
          <w:szCs w:val="24"/>
        </w:rPr>
        <w:t>ормативов</w:t>
      </w:r>
      <w:r w:rsidRPr="00127E16">
        <w:rPr>
          <w:rFonts w:ascii="Times New Roman" w:hAnsi="Times New Roman" w:cs="Times New Roman"/>
          <w:sz w:val="24"/>
          <w:szCs w:val="24"/>
        </w:rPr>
        <w:t>.</w:t>
      </w:r>
    </w:p>
    <w:p w:rsidR="00346A97" w:rsidRPr="00127E16" w:rsidRDefault="00ED6D41" w:rsidP="00346A97">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2.1.2.</w:t>
      </w:r>
      <w:r w:rsidR="00346A97" w:rsidRPr="00127E16">
        <w:rPr>
          <w:rFonts w:ascii="Times New Roman" w:hAnsi="Times New Roman" w:cs="Times New Roman"/>
          <w:sz w:val="24"/>
          <w:szCs w:val="24"/>
        </w:rPr>
        <w:t>7. Трассы и способы прокладки тепловых сетей следует предусматривать в соответствии с СП 18.13330.2011, СП 124.13330.2012, СП 42.13330.2011, ВСН 11-94.</w:t>
      </w:r>
    </w:p>
    <w:p w:rsidR="00346A97" w:rsidRPr="00127E16" w:rsidRDefault="00346A97" w:rsidP="008A2DDF">
      <w:pPr>
        <w:spacing w:line="23" w:lineRule="atLeast"/>
        <w:ind w:firstLine="709"/>
        <w:jc w:val="both"/>
        <w:rPr>
          <w:rFonts w:eastAsia="Calibri"/>
          <w:bCs/>
          <w:lang w:eastAsia="en-US"/>
        </w:rPr>
      </w:pPr>
    </w:p>
    <w:p w:rsidR="00FE3BB0" w:rsidRPr="00127E16" w:rsidRDefault="00197E2A" w:rsidP="008A2DDF">
      <w:pPr>
        <w:spacing w:line="23" w:lineRule="atLeast"/>
        <w:ind w:firstLine="709"/>
        <w:jc w:val="both"/>
      </w:pPr>
      <w:r w:rsidRPr="00127E16">
        <w:t>2</w:t>
      </w:r>
      <w:r w:rsidR="005803AD" w:rsidRPr="00127E16">
        <w:t>.</w:t>
      </w:r>
      <w:r w:rsidR="00F11DAC" w:rsidRPr="00127E16">
        <w:t>1</w:t>
      </w:r>
      <w:r w:rsidR="005803AD" w:rsidRPr="00127E16">
        <w:t>.</w:t>
      </w:r>
      <w:r w:rsidR="00ED6D41" w:rsidRPr="00127E16">
        <w:t>3</w:t>
      </w:r>
      <w:r w:rsidR="00AB5201" w:rsidRPr="00127E16">
        <w:t>.</w:t>
      </w:r>
      <w:r w:rsidR="005803AD" w:rsidRPr="00127E16">
        <w:t xml:space="preserve"> </w:t>
      </w:r>
      <w:r w:rsidR="00FE3BB0" w:rsidRPr="00127E16">
        <w:t>Газоснабжение</w:t>
      </w:r>
      <w:r w:rsidR="00405B9C" w:rsidRPr="00127E16">
        <w:t xml:space="preserve"> </w:t>
      </w:r>
      <w:r w:rsidRPr="00127E16">
        <w:t>поселени</w:t>
      </w:r>
      <w:r w:rsidR="00346A97" w:rsidRPr="00127E16">
        <w:t>я</w:t>
      </w:r>
      <w:r w:rsidRPr="00127E16">
        <w:t xml:space="preserve"> </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AB5201"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AB5201"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AB5201" w:rsidRPr="00127E16">
        <w:rPr>
          <w:rFonts w:ascii="Times New Roman" w:hAnsi="Times New Roman" w:cs="Times New Roman"/>
          <w:sz w:val="24"/>
          <w:szCs w:val="24"/>
        </w:rPr>
        <w:t>.1.</w:t>
      </w:r>
      <w:r w:rsidR="00AB5201" w:rsidRPr="00127E16">
        <w:rPr>
          <w:sz w:val="24"/>
          <w:szCs w:val="24"/>
        </w:rPr>
        <w:t xml:space="preserve"> </w:t>
      </w:r>
      <w:r w:rsidR="00090F7C" w:rsidRPr="00127E16">
        <w:rPr>
          <w:rFonts w:ascii="Times New Roman" w:hAnsi="Times New Roman" w:cs="Times New Roman"/>
          <w:sz w:val="24"/>
          <w:szCs w:val="24"/>
        </w:rPr>
        <w:t>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Краснодарского края, в целях обеспечения предусматриваемого программой уровня газификации жилищно-коммунального хозяйства, промышленных и иных организаций.</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 xml:space="preserve">.2. </w:t>
      </w:r>
      <w:r w:rsidR="00090F7C" w:rsidRPr="00127E16">
        <w:rPr>
          <w:rFonts w:ascii="Times New Roman" w:hAnsi="Times New Roman" w:cs="Times New Roman"/>
          <w:sz w:val="24"/>
          <w:szCs w:val="24"/>
        </w:rPr>
        <w:t>Газораспределительная система должна обеспечивать подачу газа потребителям в необходимом объеме и требуемых параметрах.</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 xml:space="preserve">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w:t>
      </w:r>
      <w:proofErr w:type="spellStart"/>
      <w:r w:rsidRPr="00127E16">
        <w:rPr>
          <w:rFonts w:ascii="Times New Roman" w:hAnsi="Times New Roman" w:cs="Times New Roman"/>
          <w:sz w:val="24"/>
          <w:szCs w:val="24"/>
        </w:rPr>
        <w:t>закольцевания</w:t>
      </w:r>
      <w:proofErr w:type="spellEnd"/>
      <w:r w:rsidRPr="00127E16">
        <w:rPr>
          <w:rFonts w:ascii="Times New Roman" w:hAnsi="Times New Roman" w:cs="Times New Roman"/>
          <w:sz w:val="24"/>
          <w:szCs w:val="24"/>
        </w:rPr>
        <w:t xml:space="preserve"> газопроводов или другими способами.</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3.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В качестве топлива индивидуальных котельных для административных и жилых зданий следует использовать природный газ.</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lastRenderedPageBreak/>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4.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При строительстве в районах со сложными геологическими условиями должны учитываться специальные требования СНиП 22-02-2003 и СНиП 2.01.09-91.</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 xml:space="preserve">5. При восстановлении (реконструкции) изношенных подземных стальных газопроводов </w:t>
      </w:r>
      <w:proofErr w:type="gramStart"/>
      <w:r w:rsidR="00090F7C" w:rsidRPr="00127E16">
        <w:rPr>
          <w:rFonts w:ascii="Times New Roman" w:hAnsi="Times New Roman" w:cs="Times New Roman"/>
          <w:sz w:val="24"/>
          <w:szCs w:val="24"/>
        </w:rPr>
        <w:t>вне</w:t>
      </w:r>
      <w:proofErr w:type="gramEnd"/>
      <w:r w:rsidR="00090F7C" w:rsidRPr="00127E16">
        <w:rPr>
          <w:rFonts w:ascii="Times New Roman" w:hAnsi="Times New Roman" w:cs="Times New Roman"/>
          <w:sz w:val="24"/>
          <w:szCs w:val="24"/>
        </w:rPr>
        <w:t xml:space="preserve"> и </w:t>
      </w:r>
      <w:proofErr w:type="gramStart"/>
      <w:r w:rsidR="00090F7C" w:rsidRPr="00127E16">
        <w:rPr>
          <w:rFonts w:ascii="Times New Roman" w:hAnsi="Times New Roman" w:cs="Times New Roman"/>
          <w:sz w:val="24"/>
          <w:szCs w:val="24"/>
        </w:rPr>
        <w:t>на</w:t>
      </w:r>
      <w:proofErr w:type="gramEnd"/>
      <w:r w:rsidR="00090F7C" w:rsidRPr="00127E16">
        <w:rPr>
          <w:rFonts w:ascii="Times New Roman" w:hAnsi="Times New Roman" w:cs="Times New Roman"/>
          <w:sz w:val="24"/>
          <w:szCs w:val="24"/>
        </w:rPr>
        <w:t xml:space="preserve"> территории поселений следует руководствоваться требованиями СП 62.13330.2011.</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 xml:space="preserve">6. Границы охранных зон газораспределительных сетей и условия использования земельных участков, расположенных в их пределах, должны соответствовать </w:t>
      </w:r>
      <w:hyperlink r:id="rId30" w:history="1">
        <w:r w:rsidR="00090F7C" w:rsidRPr="00127E16">
          <w:rPr>
            <w:rFonts w:ascii="Times New Roman" w:hAnsi="Times New Roman" w:cs="Times New Roman"/>
            <w:sz w:val="24"/>
            <w:szCs w:val="24"/>
          </w:rPr>
          <w:t>Правилам</w:t>
        </w:r>
      </w:hyperlink>
      <w:r w:rsidR="00090F7C" w:rsidRPr="00127E16">
        <w:rPr>
          <w:rFonts w:ascii="Times New Roman" w:hAnsi="Times New Roman" w:cs="Times New Roman"/>
          <w:sz w:val="24"/>
          <w:szCs w:val="24"/>
        </w:rPr>
        <w:t xml:space="preserve"> охраны газораспределительных сетей, утвержденным Правительством Российской Федерации.</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7. При выборе, предоставлении и использовании земель для строительства и эксплуатации магистральных газопроводов необходимо руководствоваться требованиями СН 452-73.</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8. Размещение магистральных газопроводов по территории поселений не допускается.</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 xml:space="preserve">9. Прокладку распределительных газопроводов следует предусматривать </w:t>
      </w:r>
      <w:proofErr w:type="gramStart"/>
      <w:r w:rsidR="00090F7C" w:rsidRPr="00127E16">
        <w:rPr>
          <w:rFonts w:ascii="Times New Roman" w:hAnsi="Times New Roman" w:cs="Times New Roman"/>
          <w:sz w:val="24"/>
          <w:szCs w:val="24"/>
        </w:rPr>
        <w:t>подземной</w:t>
      </w:r>
      <w:proofErr w:type="gramEnd"/>
      <w:r w:rsidR="00090F7C" w:rsidRPr="00127E16">
        <w:rPr>
          <w:rFonts w:ascii="Times New Roman" w:hAnsi="Times New Roman" w:cs="Times New Roman"/>
          <w:sz w:val="24"/>
          <w:szCs w:val="24"/>
        </w:rPr>
        <w:t xml:space="preserve"> и наземной в соответствии с требованиями </w:t>
      </w:r>
      <w:hyperlink r:id="rId31" w:history="1">
        <w:r w:rsidR="00090F7C" w:rsidRPr="00127E16">
          <w:rPr>
            <w:rFonts w:ascii="Times New Roman" w:hAnsi="Times New Roman" w:cs="Times New Roman"/>
            <w:sz w:val="24"/>
            <w:szCs w:val="24"/>
          </w:rPr>
          <w:t>СП 4.13130.2013</w:t>
        </w:r>
      </w:hyperlink>
      <w:r w:rsidR="00090F7C" w:rsidRPr="00127E16">
        <w:rPr>
          <w:rFonts w:ascii="Times New Roman" w:hAnsi="Times New Roman" w:cs="Times New Roman"/>
          <w:sz w:val="24"/>
          <w:szCs w:val="24"/>
        </w:rPr>
        <w:t xml:space="preserve"> и СП 62.13330.2011.</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Допускается надземная прокладка газопроводов по стенам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подземных коммуникаций.</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w:t>
      </w:r>
      <w:proofErr w:type="gramStart"/>
      <w:r w:rsidRPr="00127E16">
        <w:rPr>
          <w:rFonts w:ascii="Times New Roman" w:hAnsi="Times New Roman" w:cs="Times New Roman"/>
          <w:sz w:val="24"/>
          <w:szCs w:val="24"/>
        </w:rPr>
        <w:t>0</w:t>
      </w:r>
      <w:proofErr w:type="gramEnd"/>
      <w:r w:rsidRPr="00127E16">
        <w:rPr>
          <w:rFonts w:ascii="Times New Roman" w:hAnsi="Times New Roman" w:cs="Times New Roman"/>
          <w:sz w:val="24"/>
          <w:szCs w:val="24"/>
        </w:rPr>
        <w:t xml:space="preserve"> и на расстоянии до кровли не менее 0,2 м.</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Запрещается прокладка газопроводов всех давлений по стенам, над и под помещениями категорий "А" и "Б" (за исключением зданий газово-распределительных пунктов).</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10. Газораспределительные станции (ГРС) и газонаполнительные станции (ГНС) должны размещаться за пределами населенных пунктов, а также их резервных территорий.</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Газонаполнительные пункты (ГНП), располагаемые в границах населенных пунктов, необходимо размещать с подветренной стороны (для ветров преобладающего направления) по отношению к жилой застройке.</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 xml:space="preserve">11. Классификация газопроводов по рабочему давлению транспортируемого газа приведена в </w:t>
      </w:r>
      <w:hyperlink r:id="rId32" w:history="1">
        <w:r w:rsidR="00090F7C" w:rsidRPr="00127E16">
          <w:rPr>
            <w:rFonts w:ascii="Times New Roman" w:hAnsi="Times New Roman" w:cs="Times New Roman"/>
            <w:sz w:val="24"/>
            <w:szCs w:val="24"/>
          </w:rPr>
          <w:t>таблице 64</w:t>
        </w:r>
      </w:hyperlink>
      <w:r w:rsidR="00090F7C" w:rsidRPr="00127E16">
        <w:rPr>
          <w:rFonts w:ascii="Times New Roman" w:hAnsi="Times New Roman" w:cs="Times New Roman"/>
          <w:sz w:val="24"/>
          <w:szCs w:val="24"/>
        </w:rPr>
        <w:t xml:space="preserve"> </w:t>
      </w:r>
      <w:r w:rsidR="00C32C44" w:rsidRPr="00127E16">
        <w:rPr>
          <w:rFonts w:ascii="Times New Roman" w:hAnsi="Times New Roman" w:cs="Times New Roman"/>
          <w:sz w:val="24"/>
          <w:szCs w:val="24"/>
        </w:rPr>
        <w:t>РНГП</w:t>
      </w:r>
      <w:r w:rsidR="00090F7C" w:rsidRPr="00127E16">
        <w:rPr>
          <w:rFonts w:ascii="Times New Roman" w:hAnsi="Times New Roman" w:cs="Times New Roman"/>
          <w:sz w:val="24"/>
          <w:szCs w:val="24"/>
        </w:rPr>
        <w:t>.</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 xml:space="preserve">12. Для газораспределительных сетей в соответствии с </w:t>
      </w:r>
      <w:hyperlink r:id="rId33" w:history="1">
        <w:r w:rsidR="00090F7C" w:rsidRPr="00127E16">
          <w:rPr>
            <w:rFonts w:ascii="Times New Roman" w:hAnsi="Times New Roman" w:cs="Times New Roman"/>
            <w:sz w:val="24"/>
            <w:szCs w:val="24"/>
          </w:rPr>
          <w:t>Правилами</w:t>
        </w:r>
      </w:hyperlink>
      <w:r w:rsidR="00090F7C" w:rsidRPr="00127E16">
        <w:rPr>
          <w:rFonts w:ascii="Times New Roman" w:hAnsi="Times New Roman" w:cs="Times New Roman"/>
          <w:sz w:val="24"/>
          <w:szCs w:val="24"/>
        </w:rPr>
        <w:t xml:space="preserve"> охраны газораспределительных сетей, утвержденными Постановлением Правительства Российской Федерации от 20 ноября 2000 года </w:t>
      </w:r>
      <w:r w:rsidR="00DF02A3" w:rsidRPr="00127E16">
        <w:rPr>
          <w:rFonts w:ascii="Times New Roman" w:hAnsi="Times New Roman" w:cs="Times New Roman"/>
          <w:sz w:val="24"/>
          <w:szCs w:val="24"/>
        </w:rPr>
        <w:t>№</w:t>
      </w:r>
      <w:r w:rsidR="00090F7C" w:rsidRPr="00127E16">
        <w:rPr>
          <w:rFonts w:ascii="Times New Roman" w:hAnsi="Times New Roman" w:cs="Times New Roman"/>
          <w:sz w:val="24"/>
          <w:szCs w:val="24"/>
        </w:rPr>
        <w:t xml:space="preserve"> 878, устанавливаются следующие охранные зоны:</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lastRenderedPageBreak/>
        <w:t>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13. Размеры земельных участков ГНС в зависимости от их производительности следует принимать по проекту для станций производительностью:</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10 тыс. т/год - не более 6 га;</w:t>
      </w:r>
    </w:p>
    <w:p w:rsidR="001D3652"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20 тыс. т/год - не более 7 га</w:t>
      </w:r>
      <w:r w:rsidR="001D3652" w:rsidRPr="00127E16">
        <w:rPr>
          <w:rFonts w:ascii="Times New Roman" w:hAnsi="Times New Roman" w:cs="Times New Roman"/>
          <w:sz w:val="24"/>
          <w:szCs w:val="24"/>
        </w:rPr>
        <w:t>.</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14. Размеры земельных участков ГНП и промежуточных складов баллонов следует принимать не более 0,6 га.</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 xml:space="preserve">15. Газорегуляторные пункты (далее - ГРП) следует размещать в соответствии с требованиями </w:t>
      </w:r>
      <w:hyperlink r:id="rId34" w:history="1">
        <w:r w:rsidR="00090F7C" w:rsidRPr="00127E16">
          <w:rPr>
            <w:rFonts w:ascii="Times New Roman" w:hAnsi="Times New Roman" w:cs="Times New Roman"/>
            <w:sz w:val="24"/>
            <w:szCs w:val="24"/>
          </w:rPr>
          <w:t>СП 4.13130.2013</w:t>
        </w:r>
      </w:hyperlink>
      <w:r w:rsidR="00090F7C" w:rsidRPr="00127E16">
        <w:rPr>
          <w:rFonts w:ascii="Times New Roman" w:hAnsi="Times New Roman" w:cs="Times New Roman"/>
          <w:sz w:val="24"/>
          <w:szCs w:val="24"/>
        </w:rPr>
        <w:t>:</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отдельно стоящими;</w:t>
      </w:r>
    </w:p>
    <w:p w:rsidR="00090F7C" w:rsidRPr="00127E16" w:rsidRDefault="00090F7C" w:rsidP="00C32C44">
      <w:pPr>
        <w:pStyle w:val="ConsPlusNormal"/>
        <w:ind w:firstLine="709"/>
        <w:jc w:val="both"/>
        <w:rPr>
          <w:rFonts w:ascii="Times New Roman" w:hAnsi="Times New Roman" w:cs="Times New Roman"/>
          <w:sz w:val="24"/>
          <w:szCs w:val="24"/>
        </w:rPr>
      </w:pPr>
      <w:proofErr w:type="gramStart"/>
      <w:r w:rsidRPr="00127E16">
        <w:rPr>
          <w:rFonts w:ascii="Times New Roman" w:hAnsi="Times New Roman" w:cs="Times New Roman"/>
          <w:sz w:val="24"/>
          <w:szCs w:val="24"/>
        </w:rPr>
        <w:t>пристроенными к газифицируемым производственным зданиям, котельным и общественным зданиям с помещениями производственного характера;</w:t>
      </w:r>
      <w:proofErr w:type="gramEnd"/>
    </w:p>
    <w:p w:rsidR="00090F7C" w:rsidRPr="00127E16" w:rsidRDefault="00090F7C" w:rsidP="00C32C44">
      <w:pPr>
        <w:pStyle w:val="ConsPlusNormal"/>
        <w:ind w:firstLine="709"/>
        <w:jc w:val="both"/>
        <w:rPr>
          <w:rFonts w:ascii="Times New Roman" w:hAnsi="Times New Roman" w:cs="Times New Roman"/>
          <w:sz w:val="24"/>
          <w:szCs w:val="24"/>
        </w:rPr>
      </w:pPr>
      <w:proofErr w:type="gramStart"/>
      <w:r w:rsidRPr="00127E16">
        <w:rPr>
          <w:rFonts w:ascii="Times New Roman" w:hAnsi="Times New Roman" w:cs="Times New Roman"/>
          <w:sz w:val="24"/>
          <w:szCs w:val="24"/>
        </w:rPr>
        <w:t>встроенными</w:t>
      </w:r>
      <w:proofErr w:type="gramEnd"/>
      <w:r w:rsidRPr="00127E16">
        <w:rPr>
          <w:rFonts w:ascii="Times New Roman" w:hAnsi="Times New Roman" w:cs="Times New Roman"/>
          <w:sz w:val="24"/>
          <w:szCs w:val="24"/>
        </w:rPr>
        <w:t xml:space="preserve"> в одноэтажные газифицируемые производственные здания и котельные (кроме помещений, расположенных в подвальных и цокольных этажах);</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на покрытиях газифицируемых производственных зданий I и II степеней огнестойкости класса С</w:t>
      </w:r>
      <w:proofErr w:type="gramStart"/>
      <w:r w:rsidRPr="00127E16">
        <w:rPr>
          <w:rFonts w:ascii="Times New Roman" w:hAnsi="Times New Roman" w:cs="Times New Roman"/>
          <w:sz w:val="24"/>
          <w:szCs w:val="24"/>
        </w:rPr>
        <w:t>0</w:t>
      </w:r>
      <w:proofErr w:type="gramEnd"/>
      <w:r w:rsidRPr="00127E16">
        <w:rPr>
          <w:rFonts w:ascii="Times New Roman" w:hAnsi="Times New Roman" w:cs="Times New Roman"/>
          <w:sz w:val="24"/>
          <w:szCs w:val="24"/>
        </w:rPr>
        <w:t xml:space="preserve"> с негорючим утеплителем;</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вне зданий на открытых огражденных площадках под навесом на территории промышленных предприятий.</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 xml:space="preserve">Блочные газорегуляторные пункты (далее - ГРПБ) следует размещать отдельно </w:t>
      </w:r>
      <w:proofErr w:type="gramStart"/>
      <w:r w:rsidRPr="00127E16">
        <w:rPr>
          <w:rFonts w:ascii="Times New Roman" w:hAnsi="Times New Roman" w:cs="Times New Roman"/>
          <w:sz w:val="24"/>
          <w:szCs w:val="24"/>
        </w:rPr>
        <w:t>стоящими</w:t>
      </w:r>
      <w:proofErr w:type="gramEnd"/>
      <w:r w:rsidRPr="00127E16">
        <w:rPr>
          <w:rFonts w:ascii="Times New Roman" w:hAnsi="Times New Roman" w:cs="Times New Roman"/>
          <w:sz w:val="24"/>
          <w:szCs w:val="24"/>
        </w:rPr>
        <w:t>.</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15.1. Отдельно стоящие газорегуляторные пункты в поселени</w:t>
      </w:r>
      <w:r w:rsidR="00ED6D41" w:rsidRPr="00127E16">
        <w:rPr>
          <w:rFonts w:ascii="Times New Roman" w:hAnsi="Times New Roman" w:cs="Times New Roman"/>
          <w:sz w:val="24"/>
          <w:szCs w:val="24"/>
        </w:rPr>
        <w:t>и</w:t>
      </w:r>
      <w:r w:rsidR="00090F7C" w:rsidRPr="00127E16">
        <w:rPr>
          <w:rFonts w:ascii="Times New Roman" w:hAnsi="Times New Roman" w:cs="Times New Roman"/>
          <w:sz w:val="24"/>
          <w:szCs w:val="24"/>
        </w:rPr>
        <w:t xml:space="preserve"> должны располагаться на расстояниях от зданий и сооружений не </w:t>
      </w:r>
      <w:proofErr w:type="gramStart"/>
      <w:r w:rsidR="00090F7C" w:rsidRPr="00127E16">
        <w:rPr>
          <w:rFonts w:ascii="Times New Roman" w:hAnsi="Times New Roman" w:cs="Times New Roman"/>
          <w:sz w:val="24"/>
          <w:szCs w:val="24"/>
        </w:rPr>
        <w:t>менее указанных</w:t>
      </w:r>
      <w:proofErr w:type="gramEnd"/>
      <w:r w:rsidR="00090F7C" w:rsidRPr="00127E16">
        <w:rPr>
          <w:rFonts w:ascii="Times New Roman" w:hAnsi="Times New Roman" w:cs="Times New Roman"/>
          <w:sz w:val="24"/>
          <w:szCs w:val="24"/>
        </w:rPr>
        <w:t xml:space="preserve"> в </w:t>
      </w:r>
      <w:hyperlink r:id="rId35" w:history="1">
        <w:r w:rsidR="00090F7C" w:rsidRPr="00127E16">
          <w:rPr>
            <w:rFonts w:ascii="Times New Roman" w:hAnsi="Times New Roman" w:cs="Times New Roman"/>
            <w:sz w:val="24"/>
            <w:szCs w:val="24"/>
          </w:rPr>
          <w:t>таблице 37</w:t>
        </w:r>
      </w:hyperlink>
      <w:r w:rsidR="00C32C44" w:rsidRPr="00127E16">
        <w:rPr>
          <w:rFonts w:ascii="Times New Roman" w:hAnsi="Times New Roman" w:cs="Times New Roman"/>
          <w:sz w:val="24"/>
          <w:szCs w:val="24"/>
        </w:rPr>
        <w:t xml:space="preserve"> РНГП</w:t>
      </w:r>
      <w:r w:rsidR="00090F7C" w:rsidRPr="00127E16">
        <w:rPr>
          <w:rFonts w:ascii="Times New Roman" w:hAnsi="Times New Roman" w:cs="Times New Roman"/>
          <w:sz w:val="24"/>
          <w:szCs w:val="24"/>
        </w:rPr>
        <w:t xml:space="preserve">, а на территории промышленных предприятий и других предприятий производственного назначения - согласно требованиям </w:t>
      </w:r>
      <w:hyperlink r:id="rId36" w:history="1">
        <w:r w:rsidR="00090F7C" w:rsidRPr="00127E16">
          <w:rPr>
            <w:rFonts w:ascii="Times New Roman" w:hAnsi="Times New Roman" w:cs="Times New Roman"/>
            <w:sz w:val="24"/>
            <w:szCs w:val="24"/>
          </w:rPr>
          <w:t>СП 4.13130.2013</w:t>
        </w:r>
      </w:hyperlink>
      <w:r w:rsidR="00090F7C" w:rsidRPr="00127E16">
        <w:rPr>
          <w:rFonts w:ascii="Times New Roman" w:hAnsi="Times New Roman" w:cs="Times New Roman"/>
          <w:sz w:val="24"/>
          <w:szCs w:val="24"/>
        </w:rPr>
        <w:t>.</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Расстояние следует принимать от наружных стен зданий ГРП, ГРПБ или ШРП, а при расположении оборудования на открытой площадке - от ограждения.</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 xml:space="preserve">Требования </w:t>
      </w:r>
      <w:hyperlink r:id="rId37" w:history="1">
        <w:r w:rsidRPr="00127E16">
          <w:rPr>
            <w:rFonts w:ascii="Times New Roman" w:hAnsi="Times New Roman" w:cs="Times New Roman"/>
            <w:sz w:val="24"/>
            <w:szCs w:val="24"/>
          </w:rPr>
          <w:t>таблицы 37</w:t>
        </w:r>
      </w:hyperlink>
      <w:r w:rsidRPr="00127E16">
        <w:rPr>
          <w:rFonts w:ascii="Times New Roman" w:hAnsi="Times New Roman" w:cs="Times New Roman"/>
          <w:sz w:val="24"/>
          <w:szCs w:val="24"/>
        </w:rPr>
        <w:t xml:space="preserve"> </w:t>
      </w:r>
      <w:r w:rsidR="00C32C44" w:rsidRPr="00127E16">
        <w:rPr>
          <w:rFonts w:ascii="Times New Roman" w:hAnsi="Times New Roman" w:cs="Times New Roman"/>
          <w:sz w:val="24"/>
          <w:szCs w:val="24"/>
        </w:rPr>
        <w:t xml:space="preserve">РНГП </w:t>
      </w:r>
      <w:r w:rsidRPr="00127E16">
        <w:rPr>
          <w:rFonts w:ascii="Times New Roman" w:hAnsi="Times New Roman" w:cs="Times New Roman"/>
          <w:sz w:val="24"/>
          <w:szCs w:val="24"/>
        </w:rPr>
        <w:t>распространяются также на узлы учета расхода газа, располагаемые в отдельно стоящих зданиях или в шкафах на отдельно стоящих опорах.</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Расстояние от отдельно стоящего ШРП при давлении газа на вводе до 0,3 МПа до зданий и сооружений не нормируется.</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10000 куб. м/</w:t>
      </w:r>
      <w:proofErr w:type="gramStart"/>
      <w:r w:rsidRPr="00127E16">
        <w:rPr>
          <w:rFonts w:ascii="Times New Roman" w:hAnsi="Times New Roman" w:cs="Times New Roman"/>
          <w:sz w:val="24"/>
          <w:szCs w:val="24"/>
        </w:rPr>
        <w:t>ч</w:t>
      </w:r>
      <w:proofErr w:type="gramEnd"/>
      <w:r w:rsidRPr="00127E16">
        <w:rPr>
          <w:rFonts w:ascii="Times New Roman" w:hAnsi="Times New Roman" w:cs="Times New Roman"/>
          <w:sz w:val="24"/>
          <w:szCs w:val="24"/>
        </w:rPr>
        <w:t>.</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16.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 xml:space="preserve">Расстояния от отдельно стоящих ШРП до зданий и сооружений должны быть не </w:t>
      </w:r>
      <w:proofErr w:type="gramStart"/>
      <w:r w:rsidRPr="00127E16">
        <w:rPr>
          <w:rFonts w:ascii="Times New Roman" w:hAnsi="Times New Roman" w:cs="Times New Roman"/>
          <w:sz w:val="24"/>
          <w:szCs w:val="24"/>
        </w:rPr>
        <w:t>менее указанных</w:t>
      </w:r>
      <w:proofErr w:type="gramEnd"/>
      <w:r w:rsidRPr="00127E16">
        <w:rPr>
          <w:rFonts w:ascii="Times New Roman" w:hAnsi="Times New Roman" w:cs="Times New Roman"/>
          <w:sz w:val="24"/>
          <w:szCs w:val="24"/>
        </w:rPr>
        <w:t xml:space="preserve"> в </w:t>
      </w:r>
      <w:hyperlink r:id="rId38" w:history="1">
        <w:r w:rsidRPr="00127E16">
          <w:rPr>
            <w:rFonts w:ascii="Times New Roman" w:hAnsi="Times New Roman" w:cs="Times New Roman"/>
            <w:sz w:val="24"/>
            <w:szCs w:val="24"/>
          </w:rPr>
          <w:t>таблице 37</w:t>
        </w:r>
      </w:hyperlink>
      <w:r w:rsidR="00C32C44" w:rsidRPr="00127E16">
        <w:rPr>
          <w:rFonts w:ascii="Times New Roman" w:hAnsi="Times New Roman" w:cs="Times New Roman"/>
          <w:sz w:val="24"/>
          <w:szCs w:val="24"/>
        </w:rPr>
        <w:t xml:space="preserve"> РНГП</w:t>
      </w:r>
      <w:r w:rsidRPr="00127E16">
        <w:rPr>
          <w:rFonts w:ascii="Times New Roman" w:hAnsi="Times New Roman" w:cs="Times New Roman"/>
          <w:sz w:val="24"/>
          <w:szCs w:val="24"/>
        </w:rPr>
        <w:t>. При этом для ШРП с давлением газа на вводе до 0,3 МПа включительно расстояния до зданий и сооружений не нормируются.</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16.1. ШРП с входным давлением газа до 0,3 МПа устанавливают:</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lastRenderedPageBreak/>
        <w:t>на наружных стенах жилых, общественных, административных и бытовых зданий независимо от степени огнестойкости и класса пожарной опасности при расходе газа до 50 куб. м/ч.;</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на наружных стенах жилых, общественных, административных и бытовых зданий не ниже III степени огнестойкости и не ниже класса С</w:t>
      </w:r>
      <w:proofErr w:type="gramStart"/>
      <w:r w:rsidRPr="00127E16">
        <w:rPr>
          <w:rFonts w:ascii="Times New Roman" w:hAnsi="Times New Roman" w:cs="Times New Roman"/>
          <w:sz w:val="24"/>
          <w:szCs w:val="24"/>
        </w:rPr>
        <w:t>1</w:t>
      </w:r>
      <w:proofErr w:type="gramEnd"/>
      <w:r w:rsidRPr="00127E16">
        <w:rPr>
          <w:rFonts w:ascii="Times New Roman" w:hAnsi="Times New Roman" w:cs="Times New Roman"/>
          <w:sz w:val="24"/>
          <w:szCs w:val="24"/>
        </w:rPr>
        <w:t xml:space="preserve"> при расходе газа до 400 куб. м/ч.</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16.2. ШРП с входным давлением газа до 0,6 МПа устанавливают на наружных стенах производственных зданий, котельных, общественных и бытовых зданий производственного назначения, а также на наружных стенах действующих ГРП не ниже III степени огнестойкости класса С</w:t>
      </w:r>
      <w:proofErr w:type="gramStart"/>
      <w:r w:rsidR="00090F7C" w:rsidRPr="00127E16">
        <w:rPr>
          <w:rFonts w:ascii="Times New Roman" w:hAnsi="Times New Roman" w:cs="Times New Roman"/>
          <w:sz w:val="24"/>
          <w:szCs w:val="24"/>
        </w:rPr>
        <w:t>0</w:t>
      </w:r>
      <w:proofErr w:type="gramEnd"/>
      <w:r w:rsidR="00090F7C" w:rsidRPr="00127E16">
        <w:rPr>
          <w:rFonts w:ascii="Times New Roman" w:hAnsi="Times New Roman" w:cs="Times New Roman"/>
          <w:sz w:val="24"/>
          <w:szCs w:val="24"/>
        </w:rPr>
        <w:t>.</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16.3. ШРП с входным давлением газа свыше 0,6 МПа и до 1,2 МПа на наружных стенах зданий устанавливать не разрешается.</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16.4. При установке ШРП с давлением газа на вводе до 0,3 МПа на наружных стенах зданий расстояние от стенки ШРП до окон, дверей и других проемов должно быть не менее 1 м, а при давлении газа на вводе свыше 0,3 МПа и до 0,6 МПа - не менее 3 м.</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16.5. Разрешается размещение ШРП на покрытиях с негорючим утеплителем газифицируемых производственных зданий I и II степеней огнестойкости класса С</w:t>
      </w:r>
      <w:proofErr w:type="gramStart"/>
      <w:r w:rsidR="00090F7C" w:rsidRPr="00127E16">
        <w:rPr>
          <w:rFonts w:ascii="Times New Roman" w:hAnsi="Times New Roman" w:cs="Times New Roman"/>
          <w:sz w:val="24"/>
          <w:szCs w:val="24"/>
        </w:rPr>
        <w:t>0</w:t>
      </w:r>
      <w:proofErr w:type="gramEnd"/>
      <w:r w:rsidR="00090F7C" w:rsidRPr="00127E16">
        <w:rPr>
          <w:rFonts w:ascii="Times New Roman" w:hAnsi="Times New Roman" w:cs="Times New Roman"/>
          <w:sz w:val="24"/>
          <w:szCs w:val="24"/>
        </w:rPr>
        <w:t xml:space="preserve"> со стороны выхода на кровлю на расстоянии не менее 5 м от выхода.</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 xml:space="preserve">16.6. Общую вместимость резервуарной установки, служащей в качестве источников газоснабжения жилых, административных, общественных, производственных и бытовых зданий, и вместимость одного резервуара следует принимать не </w:t>
      </w:r>
      <w:proofErr w:type="gramStart"/>
      <w:r w:rsidR="00090F7C" w:rsidRPr="00127E16">
        <w:rPr>
          <w:rFonts w:ascii="Times New Roman" w:hAnsi="Times New Roman" w:cs="Times New Roman"/>
          <w:sz w:val="24"/>
          <w:szCs w:val="24"/>
        </w:rPr>
        <w:t>более указанных</w:t>
      </w:r>
      <w:proofErr w:type="gramEnd"/>
      <w:r w:rsidR="00090F7C" w:rsidRPr="00127E16">
        <w:rPr>
          <w:rFonts w:ascii="Times New Roman" w:hAnsi="Times New Roman" w:cs="Times New Roman"/>
          <w:sz w:val="24"/>
          <w:szCs w:val="24"/>
        </w:rPr>
        <w:t xml:space="preserve"> в </w:t>
      </w:r>
      <w:hyperlink r:id="rId39" w:history="1">
        <w:r w:rsidR="00090F7C" w:rsidRPr="00127E16">
          <w:rPr>
            <w:rFonts w:ascii="Times New Roman" w:hAnsi="Times New Roman" w:cs="Times New Roman"/>
            <w:sz w:val="24"/>
            <w:szCs w:val="24"/>
          </w:rPr>
          <w:t>таблице 65</w:t>
        </w:r>
      </w:hyperlink>
      <w:r w:rsidR="00090F7C" w:rsidRPr="00127E16">
        <w:rPr>
          <w:rFonts w:ascii="Times New Roman" w:hAnsi="Times New Roman" w:cs="Times New Roman"/>
          <w:sz w:val="24"/>
          <w:szCs w:val="24"/>
        </w:rPr>
        <w:t xml:space="preserve"> </w:t>
      </w:r>
      <w:r w:rsidR="00C32C44" w:rsidRPr="00127E16">
        <w:rPr>
          <w:rFonts w:ascii="Times New Roman" w:hAnsi="Times New Roman" w:cs="Times New Roman"/>
          <w:sz w:val="24"/>
          <w:szCs w:val="24"/>
        </w:rPr>
        <w:t>РНГП</w:t>
      </w:r>
      <w:r w:rsidR="00090F7C" w:rsidRPr="00127E16">
        <w:rPr>
          <w:rFonts w:ascii="Times New Roman" w:hAnsi="Times New Roman" w:cs="Times New Roman"/>
          <w:sz w:val="24"/>
          <w:szCs w:val="24"/>
        </w:rPr>
        <w:t>.</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16.7. 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 xml:space="preserve">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w:t>
      </w:r>
      <w:proofErr w:type="gramStart"/>
      <w:r w:rsidRPr="00127E16">
        <w:rPr>
          <w:rFonts w:ascii="Times New Roman" w:hAnsi="Times New Roman" w:cs="Times New Roman"/>
          <w:sz w:val="24"/>
          <w:szCs w:val="24"/>
        </w:rPr>
        <w:t>менее указанных</w:t>
      </w:r>
      <w:proofErr w:type="gramEnd"/>
      <w:r w:rsidRPr="00127E16">
        <w:rPr>
          <w:rFonts w:ascii="Times New Roman" w:hAnsi="Times New Roman" w:cs="Times New Roman"/>
          <w:sz w:val="24"/>
          <w:szCs w:val="24"/>
        </w:rPr>
        <w:t xml:space="preserve"> в </w:t>
      </w:r>
      <w:hyperlink r:id="rId40" w:history="1">
        <w:r w:rsidRPr="00127E16">
          <w:rPr>
            <w:rFonts w:ascii="Times New Roman" w:hAnsi="Times New Roman" w:cs="Times New Roman"/>
            <w:sz w:val="24"/>
            <w:szCs w:val="24"/>
          </w:rPr>
          <w:t>таблице 66</w:t>
        </w:r>
      </w:hyperlink>
      <w:r w:rsidRPr="00127E16">
        <w:rPr>
          <w:rFonts w:ascii="Times New Roman" w:hAnsi="Times New Roman" w:cs="Times New Roman"/>
          <w:sz w:val="24"/>
          <w:szCs w:val="24"/>
        </w:rPr>
        <w:t xml:space="preserve"> основной части </w:t>
      </w:r>
      <w:r w:rsidR="00185546" w:rsidRPr="00127E16">
        <w:rPr>
          <w:rFonts w:ascii="Times New Roman" w:hAnsi="Times New Roman" w:cs="Times New Roman"/>
          <w:sz w:val="24"/>
          <w:szCs w:val="24"/>
        </w:rPr>
        <w:t>РНГП</w:t>
      </w:r>
      <w:r w:rsidRPr="00127E16">
        <w:rPr>
          <w:rFonts w:ascii="Times New Roman" w:hAnsi="Times New Roman" w:cs="Times New Roman"/>
          <w:sz w:val="24"/>
          <w:szCs w:val="24"/>
        </w:rPr>
        <w:t>.</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 xml:space="preserve">16.8. Расстояния от резервуарных установок общей вместимостью свыше 50 куб. м следует принимать не </w:t>
      </w:r>
      <w:proofErr w:type="gramStart"/>
      <w:r w:rsidR="00090F7C" w:rsidRPr="00127E16">
        <w:rPr>
          <w:rFonts w:ascii="Times New Roman" w:hAnsi="Times New Roman" w:cs="Times New Roman"/>
          <w:sz w:val="24"/>
          <w:szCs w:val="24"/>
        </w:rPr>
        <w:t>менее указанных</w:t>
      </w:r>
      <w:proofErr w:type="gramEnd"/>
      <w:r w:rsidR="00090F7C" w:rsidRPr="00127E16">
        <w:rPr>
          <w:rFonts w:ascii="Times New Roman" w:hAnsi="Times New Roman" w:cs="Times New Roman"/>
          <w:sz w:val="24"/>
          <w:szCs w:val="24"/>
        </w:rPr>
        <w:t xml:space="preserve"> в </w:t>
      </w:r>
      <w:hyperlink r:id="rId41" w:history="1">
        <w:r w:rsidR="00090F7C" w:rsidRPr="00127E16">
          <w:rPr>
            <w:rFonts w:ascii="Times New Roman" w:hAnsi="Times New Roman" w:cs="Times New Roman"/>
            <w:sz w:val="24"/>
            <w:szCs w:val="24"/>
          </w:rPr>
          <w:t>таблице 67</w:t>
        </w:r>
      </w:hyperlink>
      <w:r w:rsidR="00090F7C" w:rsidRPr="00127E16">
        <w:rPr>
          <w:rFonts w:ascii="Times New Roman" w:hAnsi="Times New Roman" w:cs="Times New Roman"/>
          <w:sz w:val="24"/>
          <w:szCs w:val="24"/>
        </w:rPr>
        <w:t xml:space="preserve"> </w:t>
      </w:r>
      <w:r w:rsidR="00C32C44" w:rsidRPr="00127E16">
        <w:rPr>
          <w:rFonts w:ascii="Times New Roman" w:hAnsi="Times New Roman" w:cs="Times New Roman"/>
          <w:sz w:val="24"/>
          <w:szCs w:val="24"/>
        </w:rPr>
        <w:t>РНГП</w:t>
      </w:r>
      <w:r w:rsidR="00090F7C" w:rsidRPr="00127E16">
        <w:rPr>
          <w:rFonts w:ascii="Times New Roman" w:hAnsi="Times New Roman" w:cs="Times New Roman"/>
          <w:sz w:val="24"/>
          <w:szCs w:val="24"/>
        </w:rPr>
        <w:t>.</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17. Расстояния от ограждений ГРС, ГГРП и ГРП до зданий и сооружений принимаются в зависимости от класса входного газопровода:</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 xml:space="preserve">от ГГРП с входным давлением P = 1,2 МПа при условии прокладки газопровода по территории </w:t>
      </w:r>
      <w:r w:rsidR="00C304F5" w:rsidRPr="00127E16">
        <w:rPr>
          <w:rFonts w:ascii="Times New Roman" w:hAnsi="Times New Roman" w:cs="Times New Roman"/>
          <w:sz w:val="24"/>
          <w:szCs w:val="24"/>
        </w:rPr>
        <w:t>сельских</w:t>
      </w:r>
      <w:r w:rsidRPr="00127E16">
        <w:rPr>
          <w:rFonts w:ascii="Times New Roman" w:hAnsi="Times New Roman" w:cs="Times New Roman"/>
          <w:sz w:val="24"/>
          <w:szCs w:val="24"/>
        </w:rPr>
        <w:t xml:space="preserve"> поселений - 15 м;</w:t>
      </w:r>
    </w:p>
    <w:p w:rsidR="00090F7C" w:rsidRPr="00127E16" w:rsidRDefault="00090F7C"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от ГРП с входным давлением P = 0,6 МПа - 10 м.</w:t>
      </w:r>
    </w:p>
    <w:p w:rsidR="00090F7C" w:rsidRPr="00127E16" w:rsidRDefault="00197E2A" w:rsidP="00C32C44">
      <w:pPr>
        <w:pStyle w:val="ConsPlusNormal"/>
        <w:ind w:firstLine="709"/>
        <w:jc w:val="both"/>
        <w:rPr>
          <w:rFonts w:ascii="Times New Roman" w:hAnsi="Times New Roman" w:cs="Times New Roman"/>
          <w:sz w:val="24"/>
          <w:szCs w:val="24"/>
        </w:rPr>
      </w:pPr>
      <w:r w:rsidRPr="00127E16">
        <w:rPr>
          <w:rFonts w:ascii="Times New Roman" w:hAnsi="Times New Roman" w:cs="Times New Roman"/>
          <w:sz w:val="24"/>
          <w:szCs w:val="24"/>
        </w:rPr>
        <w:t>2</w:t>
      </w:r>
      <w:r w:rsidR="00C32C44" w:rsidRPr="00127E16">
        <w:rPr>
          <w:rFonts w:ascii="Times New Roman" w:hAnsi="Times New Roman" w:cs="Times New Roman"/>
          <w:sz w:val="24"/>
          <w:szCs w:val="24"/>
        </w:rPr>
        <w:t>.</w:t>
      </w:r>
      <w:r w:rsidR="00F11DAC" w:rsidRPr="00127E16">
        <w:rPr>
          <w:rFonts w:ascii="Times New Roman" w:hAnsi="Times New Roman" w:cs="Times New Roman"/>
          <w:sz w:val="24"/>
          <w:szCs w:val="24"/>
        </w:rPr>
        <w:t>1</w:t>
      </w:r>
      <w:r w:rsidR="00C32C44" w:rsidRPr="00127E16">
        <w:rPr>
          <w:rFonts w:ascii="Times New Roman" w:hAnsi="Times New Roman" w:cs="Times New Roman"/>
          <w:sz w:val="24"/>
          <w:szCs w:val="24"/>
        </w:rPr>
        <w:t>.</w:t>
      </w:r>
      <w:r w:rsidR="00ED6D41" w:rsidRPr="00127E16">
        <w:rPr>
          <w:rFonts w:ascii="Times New Roman" w:hAnsi="Times New Roman" w:cs="Times New Roman"/>
          <w:sz w:val="24"/>
          <w:szCs w:val="24"/>
        </w:rPr>
        <w:t>3</w:t>
      </w:r>
      <w:r w:rsidR="00C32C44" w:rsidRPr="00127E16">
        <w:rPr>
          <w:rFonts w:ascii="Times New Roman" w:hAnsi="Times New Roman" w:cs="Times New Roman"/>
          <w:sz w:val="24"/>
          <w:szCs w:val="24"/>
        </w:rPr>
        <w:t>.</w:t>
      </w:r>
      <w:r w:rsidR="00090F7C" w:rsidRPr="00127E16">
        <w:rPr>
          <w:rFonts w:ascii="Times New Roman" w:hAnsi="Times New Roman" w:cs="Times New Roman"/>
          <w:sz w:val="24"/>
          <w:szCs w:val="24"/>
        </w:rPr>
        <w:t>18. По пешеходным и автомобильным мостам, построенным из материалов группы НГ, разрешается прокладка газопроводов давлением до 0,6 МПа из бесшовных или электросварных труб, прошедших 100-процентный контроль заводских сварных соединений физическими методами. Прокладка газопроводов по пешеходным и автомобильным мостам, построенным из горючих материалов, не допускается.</w:t>
      </w:r>
    </w:p>
    <w:p w:rsidR="00ED6D41" w:rsidRPr="00127E16" w:rsidRDefault="00ED6D41" w:rsidP="00ED6D41">
      <w:pPr>
        <w:spacing w:line="23" w:lineRule="atLeast"/>
        <w:ind w:firstLine="709"/>
        <w:jc w:val="both"/>
      </w:pPr>
      <w:r w:rsidRPr="00127E16">
        <w:t xml:space="preserve">2.1.4. Водоснабжение населенных </w:t>
      </w:r>
      <w:r w:rsidR="00375BC6" w:rsidRPr="00127E16">
        <w:t xml:space="preserve">пунктов </w:t>
      </w:r>
      <w:r w:rsidRPr="00127E16">
        <w:t>поселения.</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1. Выбор схемы и системы водоснабжения следует производить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При проектировании зданий и сооружений водоснабжения на подрабатываемых территориях и </w:t>
      </w:r>
      <w:proofErr w:type="spellStart"/>
      <w:r w:rsidRPr="00127E16">
        <w:rPr>
          <w:rFonts w:eastAsia="Calibri"/>
          <w:sz w:val="24"/>
        </w:rPr>
        <w:t>просадочных</w:t>
      </w:r>
      <w:proofErr w:type="spellEnd"/>
      <w:r w:rsidRPr="00127E16">
        <w:rPr>
          <w:rFonts w:eastAsia="Calibri"/>
          <w:sz w:val="24"/>
        </w:rPr>
        <w:t xml:space="preserve"> грунтах необходимо соблюдать требования СП 21.13330.2012.</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 xml:space="preserve">2. Расчет систем водоснабжения поселений (населенных пунктов), в том числе выбор источников хозяйственно-питьевого и производственного водоснабжения, размещение водозаборных сооружений и других, следует производить в соответствии с требованиями СП 30.13330.2012 «Внутренний водопровод и канализация зданий. </w:t>
      </w:r>
      <w:proofErr w:type="gramStart"/>
      <w:r w:rsidR="00ED6D41" w:rsidRPr="00127E16">
        <w:rPr>
          <w:rFonts w:eastAsia="Calibri"/>
          <w:sz w:val="24"/>
        </w:rPr>
        <w:t>Актуализированный</w:t>
      </w:r>
      <w:proofErr w:type="gramEnd"/>
      <w:r w:rsidR="00ED6D41" w:rsidRPr="00127E16">
        <w:rPr>
          <w:rFonts w:eastAsia="Calibri"/>
          <w:sz w:val="24"/>
        </w:rPr>
        <w:t xml:space="preserve"> СНиП 2.04.01-85*», СП 31.13330.2012 «Водоснабжение. Наружные сети и сооружения. </w:t>
      </w:r>
      <w:proofErr w:type="gramStart"/>
      <w:r w:rsidR="00ED6D41" w:rsidRPr="00127E16">
        <w:rPr>
          <w:rFonts w:eastAsia="Calibri"/>
          <w:sz w:val="24"/>
        </w:rPr>
        <w:t>Актуализированный</w:t>
      </w:r>
      <w:proofErr w:type="gramEnd"/>
      <w:r w:rsidR="00ED6D41" w:rsidRPr="00127E16">
        <w:rPr>
          <w:rFonts w:eastAsia="Calibri"/>
          <w:sz w:val="24"/>
        </w:rPr>
        <w:t xml:space="preserve"> СНиП 2.04.02-84*», </w:t>
      </w:r>
      <w:hyperlink r:id="rId42" w:history="1">
        <w:r w:rsidR="00ED6D41" w:rsidRPr="00127E16">
          <w:rPr>
            <w:rFonts w:eastAsia="Calibri"/>
            <w:sz w:val="24"/>
          </w:rPr>
          <w:t>СанПиН 2.1.4.1074-01</w:t>
        </w:r>
      </w:hyperlink>
      <w:r w:rsidR="00ED6D41" w:rsidRPr="00127E16">
        <w:rPr>
          <w:rFonts w:eastAsia="Calibri"/>
          <w:sz w:val="24"/>
        </w:rPr>
        <w:t xml:space="preserve"> «Санитарно-эпидемиологические правила и нормы», </w:t>
      </w:r>
      <w:hyperlink r:id="rId43" w:history="1">
        <w:r w:rsidR="00ED6D41" w:rsidRPr="00127E16">
          <w:rPr>
            <w:rFonts w:eastAsia="Calibri"/>
            <w:sz w:val="24"/>
          </w:rPr>
          <w:t>СанПиН 2.1.4.1110-02</w:t>
        </w:r>
      </w:hyperlink>
      <w:r w:rsidR="00ED6D41" w:rsidRPr="00127E16">
        <w:rPr>
          <w:rFonts w:eastAsia="Calibri"/>
          <w:sz w:val="24"/>
        </w:rPr>
        <w:t xml:space="preserve"> «Зоны санитарной охраны источников водоснабжения и водопроводов </w:t>
      </w:r>
      <w:r w:rsidR="00ED6D41" w:rsidRPr="00127E16">
        <w:rPr>
          <w:rFonts w:eastAsia="Calibri"/>
          <w:sz w:val="24"/>
        </w:rPr>
        <w:lastRenderedPageBreak/>
        <w:t xml:space="preserve">питьевого назначения», </w:t>
      </w:r>
      <w:hyperlink r:id="rId44" w:history="1">
        <w:r w:rsidR="00ED6D41" w:rsidRPr="00127E16">
          <w:rPr>
            <w:rFonts w:eastAsia="Calibri"/>
            <w:sz w:val="24"/>
          </w:rPr>
          <w:t>СанПиН 2.1.4.1175-02</w:t>
        </w:r>
      </w:hyperlink>
      <w:r w:rsidR="00ED6D41" w:rsidRPr="00127E16">
        <w:rPr>
          <w:rFonts w:eastAsia="Calibri"/>
          <w:sz w:val="24"/>
        </w:rPr>
        <w:t xml:space="preserve"> «Гигиенические требования к качеству воды нецентрализованного водоснабжения. Санитарная охрана источников». Обеспечение требований пожарной безопасности к водопроводным сетям и сооружениям на них следует производить в соответствии с </w:t>
      </w:r>
      <w:hyperlink r:id="rId45" w:history="1">
        <w:r w:rsidR="00ED6D41" w:rsidRPr="00127E16">
          <w:rPr>
            <w:rFonts w:eastAsia="Calibri"/>
            <w:sz w:val="24"/>
          </w:rPr>
          <w:t>разделом 8</w:t>
        </w:r>
      </w:hyperlink>
      <w:r w:rsidR="00ED6D41" w:rsidRPr="00127E16">
        <w:rPr>
          <w:rFonts w:eastAsia="Calibri"/>
          <w:sz w:val="24"/>
        </w:rPr>
        <w:t xml:space="preserve"> СП 8.13130.2009 «Системы противопожарной защиты. Источники наружного противопожарного водоснабжения. Требования пожарной безопасности». В районах с сейсмическим воздействием при проектировании систем противопожарного водоснабжения необходимо руководствоваться </w:t>
      </w:r>
      <w:hyperlink r:id="rId46" w:history="1">
        <w:r w:rsidR="00ED6D41" w:rsidRPr="00127E16">
          <w:rPr>
            <w:rFonts w:eastAsia="Calibri"/>
            <w:sz w:val="24"/>
          </w:rPr>
          <w:t>разделом 11</w:t>
        </w:r>
      </w:hyperlink>
      <w:r w:rsidR="00ED6D41" w:rsidRPr="00127E16">
        <w:rPr>
          <w:rFonts w:eastAsia="Calibri"/>
          <w:sz w:val="24"/>
        </w:rPr>
        <w:t xml:space="preserve"> РНГП, </w:t>
      </w:r>
      <w:hyperlink r:id="rId47" w:history="1">
        <w:r w:rsidR="00ED6D41" w:rsidRPr="00127E16">
          <w:rPr>
            <w:rFonts w:eastAsia="Calibri"/>
            <w:sz w:val="24"/>
          </w:rPr>
          <w:t>СП 8.13130.2009</w:t>
        </w:r>
      </w:hyperlink>
      <w:r w:rsidR="00ED6D41" w:rsidRPr="00127E16">
        <w:rPr>
          <w:rFonts w:eastAsia="Calibri"/>
          <w:sz w:val="24"/>
        </w:rPr>
        <w:t xml:space="preserve"> «Системы противопожарной защиты. Источники наружного противопожарного водоснабжения. Требования пожарной безопасности», а также требованиями </w:t>
      </w:r>
      <w:hyperlink r:id="rId48" w:history="1">
        <w:r w:rsidR="00ED6D41" w:rsidRPr="00127E16">
          <w:rPr>
            <w:rFonts w:eastAsia="Calibri"/>
            <w:sz w:val="24"/>
          </w:rPr>
          <w:t>подраздела 9.7</w:t>
        </w:r>
      </w:hyperlink>
      <w:r w:rsidR="00ED6D41" w:rsidRPr="00127E16">
        <w:rPr>
          <w:rFonts w:eastAsia="Calibri"/>
          <w:sz w:val="24"/>
        </w:rPr>
        <w:t xml:space="preserve"> «Мероприятия по защите в районах с сейсмическим воздействием" раздела 9 «Инженерная подготовка территории», </w:t>
      </w:r>
      <w:hyperlink r:id="rId49" w:history="1">
        <w:r w:rsidR="00ED6D41" w:rsidRPr="00127E16">
          <w:rPr>
            <w:rFonts w:eastAsia="Calibri"/>
            <w:sz w:val="24"/>
          </w:rPr>
          <w:t>раздела 13</w:t>
        </w:r>
      </w:hyperlink>
      <w:r w:rsidR="00ED6D41" w:rsidRPr="00127E16">
        <w:rPr>
          <w:rFonts w:eastAsia="Calibri"/>
          <w:sz w:val="24"/>
        </w:rPr>
        <w:t xml:space="preserve"> «Противопожарные требования» РНГП.</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3. Расчетное среднесуточное водопотребление поселени</w:t>
      </w:r>
      <w:r w:rsidR="0044004F" w:rsidRPr="00127E16">
        <w:rPr>
          <w:rFonts w:eastAsia="Calibri"/>
          <w:sz w:val="24"/>
        </w:rPr>
        <w:t>я</w:t>
      </w:r>
      <w:r w:rsidR="00ED6D41" w:rsidRPr="00127E16">
        <w:rPr>
          <w:rFonts w:eastAsia="Calibri"/>
          <w:sz w:val="24"/>
        </w:rPr>
        <w:t xml:space="preserve"> определяется как сумма расходов воды на хозяйственно-бытовые нужды и нужды промышленных предприятий с учетом расхода воды на поливку.</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указанными в </w:t>
      </w:r>
      <w:hyperlink r:id="rId50" w:history="1">
        <w:r w:rsidRPr="00127E16">
          <w:rPr>
            <w:rFonts w:eastAsia="Calibri"/>
            <w:sz w:val="24"/>
          </w:rPr>
          <w:t>таблице 12.1</w:t>
        </w:r>
      </w:hyperlink>
      <w:r w:rsidRPr="00127E16">
        <w:rPr>
          <w:rFonts w:eastAsia="Calibri"/>
          <w:sz w:val="24"/>
        </w:rPr>
        <w:t xml:space="preserve"> РНГП</w:t>
      </w:r>
      <w:r w:rsidR="003002CF" w:rsidRPr="00127E16">
        <w:rPr>
          <w:rFonts w:eastAsia="Calibri"/>
          <w:sz w:val="24"/>
        </w:rPr>
        <w:t xml:space="preserve"> и разделом 2</w:t>
      </w:r>
      <w:r w:rsidR="00B742DC" w:rsidRPr="00127E16">
        <w:rPr>
          <w:rFonts w:eastAsia="Calibri"/>
          <w:sz w:val="24"/>
        </w:rPr>
        <w:t>.1.4. Основной части настоящих Н</w:t>
      </w:r>
      <w:r w:rsidR="003002CF" w:rsidRPr="00127E16">
        <w:rPr>
          <w:rFonts w:eastAsia="Calibri"/>
          <w:sz w:val="24"/>
        </w:rPr>
        <w:t>ормативов</w:t>
      </w:r>
      <w:r w:rsidRPr="00127E16">
        <w:rPr>
          <w:rFonts w:eastAsia="Calibri"/>
          <w:sz w:val="24"/>
        </w:rPr>
        <w:t>.</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При этом</w:t>
      </w:r>
      <w:proofErr w:type="gramStart"/>
      <w:r w:rsidRPr="00127E16">
        <w:rPr>
          <w:rFonts w:eastAsia="Calibri"/>
          <w:sz w:val="24"/>
        </w:rPr>
        <w:t>,</w:t>
      </w:r>
      <w:proofErr w:type="gramEnd"/>
      <w:r w:rsidRPr="00127E16">
        <w:rPr>
          <w:rFonts w:eastAsia="Calibri"/>
          <w:sz w:val="24"/>
        </w:rPr>
        <w:t xml:space="preserve">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bookmarkStart w:id="19" w:name="Par12"/>
      <w:bookmarkEnd w:id="19"/>
      <w:r w:rsidRPr="00127E16">
        <w:rPr>
          <w:sz w:val="24"/>
        </w:rPr>
        <w:t>2.1.4.</w:t>
      </w:r>
      <w:r w:rsidR="00ED6D41" w:rsidRPr="00127E16">
        <w:rPr>
          <w:rFonts w:eastAsia="Calibri"/>
          <w:sz w:val="24"/>
        </w:rPr>
        <w:t xml:space="preserve">4. Расход воды на производственные нужды, а также наружное пожаротушение определяется в соответствии с требованиями СП 31.13330.2012 «Водоснабжение. Наружные сети и сооружения. Актуализированный СНиП 2.04.02-84*». Расход воды на наружное пожаротушение определяется в соответствии с требованиями </w:t>
      </w:r>
      <w:hyperlink r:id="rId51" w:history="1">
        <w:r w:rsidR="00ED6D41" w:rsidRPr="00127E16">
          <w:rPr>
            <w:rFonts w:eastAsia="Calibri"/>
            <w:sz w:val="24"/>
          </w:rPr>
          <w:t>СП 8.13130.2009</w:t>
        </w:r>
      </w:hyperlink>
      <w:r w:rsidR="00ED6D41" w:rsidRPr="00127E16">
        <w:rPr>
          <w:rFonts w:eastAsia="Calibri"/>
          <w:sz w:val="24"/>
        </w:rPr>
        <w:t xml:space="preserve"> «Системы противопожарной защиты. Источники наружного противопожарного водоснабжения. Требования пожарной безопасности».</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5.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proofErr w:type="gramStart"/>
      <w:r w:rsidRPr="00127E16">
        <w:rPr>
          <w:rFonts w:eastAsia="Calibri"/>
          <w:sz w:val="24"/>
        </w:rPr>
        <w:t xml:space="preserve">В качестве источника водоснабжения следует рассматривать водотоки (реки, каналы), водоемы (озера, водохранилища, пруды), подземные воды (водоносные пласты, </w:t>
      </w:r>
      <w:proofErr w:type="spellStart"/>
      <w:r w:rsidRPr="00127E16">
        <w:rPr>
          <w:rFonts w:eastAsia="Calibri"/>
          <w:sz w:val="24"/>
        </w:rPr>
        <w:t>подрусловые</w:t>
      </w:r>
      <w:proofErr w:type="spellEnd"/>
      <w:r w:rsidRPr="00127E16">
        <w:rPr>
          <w:rFonts w:eastAsia="Calibri"/>
          <w:sz w:val="24"/>
        </w:rPr>
        <w:t xml:space="preserve"> и другие воды).</w:t>
      </w:r>
      <w:proofErr w:type="gramEnd"/>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6.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7. Для производственного водоснабжения промышленных предприятий следует рассматривать возможность использования очищенных сточных вод.</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Использование подземных вод питьевого качества для нужд, не связанных с хозяйственно-питьевым водоснабжением не допускается.</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Выбор источника производственного водоснабжения следует производить с учетом требований, предъявляемых потребителями к качеству воды.</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8. Для производственного и хозяйственно-питьевого водоснабжения при соответствующей обработке воды и соблюдении санитарных требований допускается использование минерализованных и геотермальных вод.</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9. Системы водоснабжения следует проектировать в соответствии с требованиями СП 31.13330.2012 «Водоснабжение. Наружные сети и сооружения. Актуализированный СНиП 2.04.02-84*». Системы водоснабжения могут быть централизованными, нецентрализованными, локальными, оборотными.</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lastRenderedPageBreak/>
        <w:t xml:space="preserve">Централизованная система водоснабжения населенных пунктов </w:t>
      </w:r>
      <w:r w:rsidR="00B63593" w:rsidRPr="00127E16">
        <w:rPr>
          <w:rFonts w:eastAsia="Calibri"/>
          <w:sz w:val="24"/>
        </w:rPr>
        <w:t>поселения</w:t>
      </w:r>
      <w:r w:rsidRPr="00127E16">
        <w:rPr>
          <w:rFonts w:eastAsia="Calibri"/>
          <w:sz w:val="24"/>
        </w:rPr>
        <w:t xml:space="preserve"> должна обеспечивать:</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хозяйственно-питьевое водопотребление в жилых и общественных зданиях, нужды коммунально-бытовых предприятий;</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хозяйственно-питьевое водопотребление на предприятиях;</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тушение пожаров;</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собственные нужды станций водоподготовки, промывку водопроводных и канализационных сетей и </w:t>
      </w:r>
      <w:proofErr w:type="gramStart"/>
      <w:r w:rsidRPr="00127E16">
        <w:rPr>
          <w:rFonts w:eastAsia="Calibri"/>
          <w:sz w:val="24"/>
        </w:rPr>
        <w:t>другое</w:t>
      </w:r>
      <w:proofErr w:type="gramEnd"/>
      <w:r w:rsidRPr="00127E16">
        <w:rPr>
          <w:rFonts w:eastAsia="Calibri"/>
          <w:sz w:val="24"/>
        </w:rPr>
        <w:t>.</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При обосновании допускается устройство самостоятельного водопровода </w:t>
      </w:r>
      <w:proofErr w:type="gramStart"/>
      <w:r w:rsidRPr="00127E16">
        <w:rPr>
          <w:rFonts w:eastAsia="Calibri"/>
          <w:sz w:val="24"/>
        </w:rPr>
        <w:t>для</w:t>
      </w:r>
      <w:proofErr w:type="gramEnd"/>
      <w:r w:rsidRPr="00127E16">
        <w:rPr>
          <w:rFonts w:eastAsia="Calibri"/>
          <w:sz w:val="24"/>
        </w:rPr>
        <w:t>:</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поливки и мойки территорий (улиц, проездов, площадей, зеленых насаждений), работы фонтанов и прочего;</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поливки посадок в теплицах, парниках и на открытых участках, а также приусадебных участков.</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Локальные системы, обеспечивающие технологические требования объектов, должны проектироваться совместно с объектами.</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 xml:space="preserve">10. В </w:t>
      </w:r>
      <w:r w:rsidRPr="00127E16">
        <w:rPr>
          <w:rFonts w:eastAsia="Calibri"/>
          <w:sz w:val="24"/>
        </w:rPr>
        <w:t>поселении</w:t>
      </w:r>
      <w:r w:rsidR="00ED6D41" w:rsidRPr="00127E16">
        <w:rPr>
          <w:rFonts w:eastAsia="Calibri"/>
          <w:sz w:val="24"/>
        </w:rPr>
        <w:t xml:space="preserve"> следует:</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проектировать централизованные системы водоснабжения для перспективных населенных пунктов и сельскохозяйственных объектов;</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предусматривать реконструкцию существующих водозаборных сооружений (водозаборных скважин, шахтных колодцев и других) для сохраняемых на расчетный период сельских населенных пунктов;</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11.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12.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другие).</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Водозаборные сооружения следует проектировать с учетом перспективного развития водопотребления.</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13.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14. Сооружения для забора поверхностных вод должны:</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обеспечивать забор из </w:t>
      </w:r>
      <w:proofErr w:type="spellStart"/>
      <w:r w:rsidRPr="00127E16">
        <w:rPr>
          <w:rFonts w:eastAsia="Calibri"/>
          <w:sz w:val="24"/>
        </w:rPr>
        <w:t>водоисточника</w:t>
      </w:r>
      <w:proofErr w:type="spellEnd"/>
      <w:r w:rsidRPr="00127E16">
        <w:rPr>
          <w:rFonts w:eastAsia="Calibri"/>
          <w:sz w:val="24"/>
        </w:rPr>
        <w:t xml:space="preserve"> расчетного расхода воды и подачу его потребителю;</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защищать систему водоснабжения от биологических обрастаний и от попадания в нее наносов, сора, планктона, </w:t>
      </w:r>
      <w:proofErr w:type="spellStart"/>
      <w:r w:rsidRPr="00127E16">
        <w:rPr>
          <w:rFonts w:eastAsia="Calibri"/>
          <w:sz w:val="24"/>
        </w:rPr>
        <w:t>шугольда</w:t>
      </w:r>
      <w:proofErr w:type="spellEnd"/>
      <w:r w:rsidRPr="00127E16">
        <w:rPr>
          <w:rFonts w:eastAsia="Calibri"/>
          <w:sz w:val="24"/>
        </w:rPr>
        <w:t xml:space="preserve"> и другого;</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на водоемах </w:t>
      </w:r>
      <w:proofErr w:type="spellStart"/>
      <w:r w:rsidRPr="00127E16">
        <w:rPr>
          <w:rFonts w:eastAsia="Calibri"/>
          <w:sz w:val="24"/>
        </w:rPr>
        <w:t>рыбохозяйственного</w:t>
      </w:r>
      <w:proofErr w:type="spellEnd"/>
      <w:r w:rsidRPr="00127E16">
        <w:rPr>
          <w:rFonts w:eastAsia="Calibri"/>
          <w:sz w:val="24"/>
        </w:rPr>
        <w:t xml:space="preserve"> значения удовлетворять требованиям органов охраны рыбных запасов.</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 xml:space="preserve">15.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w:t>
      </w:r>
      <w:proofErr w:type="spellStart"/>
      <w:r w:rsidR="00ED6D41" w:rsidRPr="00127E16">
        <w:rPr>
          <w:rFonts w:eastAsia="Calibri"/>
          <w:sz w:val="24"/>
        </w:rPr>
        <w:t>шугозасоров</w:t>
      </w:r>
      <w:proofErr w:type="spellEnd"/>
      <w:r w:rsidR="00ED6D41" w:rsidRPr="00127E16">
        <w:rPr>
          <w:rFonts w:eastAsia="Calibri"/>
          <w:sz w:val="24"/>
        </w:rPr>
        <w:t xml:space="preserve"> и заторов.</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lastRenderedPageBreak/>
        <w:t>2.1.4.</w:t>
      </w:r>
      <w:r w:rsidR="00ED6D41" w:rsidRPr="00127E16">
        <w:rPr>
          <w:rFonts w:eastAsia="Calibri"/>
          <w:sz w:val="24"/>
        </w:rPr>
        <w:t>16.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товарно-транспортных баз и складов на территории, обеспечивающей организацию зон санитарной охраны.</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 xml:space="preserve">17. </w:t>
      </w:r>
      <w:proofErr w:type="gramStart"/>
      <w:r w:rsidR="00ED6D41" w:rsidRPr="00127E16">
        <w:rPr>
          <w:rFonts w:eastAsia="Calibri"/>
          <w:sz w:val="24"/>
        </w:rPr>
        <w:t>При использовании вод для хозяйственно-бытовых нужд должны проводиться мероприятия по водоподготовке, в том числе осветление и обесцвечивание, обеззараживание, специальная обработка для удаления органических веществ, снижения интенсивности привкусов и запахов, стабилизационная обработка для защиты водопроводных труб и оборудования от коррозии и образования отложений, обезжелезивание, фторирование, очистка от марганца, фтора и сероводорода, умягчение воды.</w:t>
      </w:r>
      <w:proofErr w:type="gramEnd"/>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Методы обработки воды и расчетные параметры сооружений водоподготовки следует устанавливать в зависимости от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Коммуникации станций водоподготовки следует рассчитывать на возможность пропуска расхода воды на 20 - 30 процентов больше расчетного.</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proofErr w:type="gramStart"/>
      <w:r w:rsidRPr="00127E16">
        <w:rPr>
          <w:rFonts w:eastAsia="Calibri"/>
          <w:sz w:val="24"/>
        </w:rPr>
        <w:t>Для обеспечения гарантированного, стабильного качества и улучшения химического состава питьевой воды в жилых домах, санаторно-оздоровительных, лечебно-профилактических, а также детских учреждениях предусматривать отдельную систему разбора воды для питья и приготовления пищи и устанавливать на входе в эту систему фильтры тонкой очистки промышленного производства, соответствующие государственным стандартам Российской Федерации и имеющие сертификаты соответствия санитарно-гигиеническим требованиям Российской Федерации.</w:t>
      </w:r>
      <w:proofErr w:type="gramEnd"/>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18. Водоводы и водопроводные сети следует проектировать с уклоном не менее 0,001 по направлению к выпуску; при плоском рельефе местности уклон допускается уменьшать до 0,0005.</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19. Количество линий водоводов следует принимать с учетом категории системы водоснабжения и очередности строительства.</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На подрабатываемых территориях при проектировании водоводов в две или более линии их следует прокладывать на площадях с разными сроками подработки.</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20. Водопроводные сети должны быть кольцевыми. Тупиковые линии водопроводов допускается применять:</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для подачи воды на производственные нужды - при допустимости перерыва в водоснабжении на время ликвидации аварии;</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для подачи воды на хозяйственно-питьевые нужды - при диаметре труб не больше 100 мм;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для подачи воды на противопожарные или на хозяйственно-противопожарные нужды независимо от расхода воды на пожаротушение - при длине линий не больше 200 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Кольцевание наружных водопроводных сетей внутренними водопроводными сетями зданий и сооружений не допускается.</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В населенных пунктах </w:t>
      </w:r>
      <w:r w:rsidR="00A706A9" w:rsidRPr="00127E16">
        <w:rPr>
          <w:rFonts w:eastAsia="Calibri"/>
          <w:sz w:val="24"/>
        </w:rPr>
        <w:t xml:space="preserve">поселения </w:t>
      </w:r>
      <w:r w:rsidRPr="00127E16">
        <w:rPr>
          <w:rFonts w:eastAsia="Calibri"/>
          <w:sz w:val="24"/>
        </w:rPr>
        <w:t>и расходом воды на наружное пожаротушение до 10 л/</w:t>
      </w:r>
      <w:proofErr w:type="gramStart"/>
      <w:r w:rsidRPr="00127E16">
        <w:rPr>
          <w:rFonts w:eastAsia="Calibri"/>
          <w:sz w:val="24"/>
        </w:rPr>
        <w:t>с</w:t>
      </w:r>
      <w:proofErr w:type="gramEnd"/>
      <w:r w:rsidRPr="00127E16">
        <w:rPr>
          <w:rFonts w:eastAsia="Calibri"/>
          <w:sz w:val="24"/>
        </w:rPr>
        <w:t xml:space="preserve"> или </w:t>
      </w:r>
      <w:proofErr w:type="gramStart"/>
      <w:r w:rsidRPr="00127E16">
        <w:rPr>
          <w:rFonts w:eastAsia="Calibri"/>
          <w:sz w:val="24"/>
        </w:rPr>
        <w:t>при</w:t>
      </w:r>
      <w:proofErr w:type="gramEnd"/>
      <w:r w:rsidRPr="00127E16">
        <w:rPr>
          <w:rFonts w:eastAsia="Calibri"/>
          <w:sz w:val="24"/>
        </w:rPr>
        <w:t xml:space="preserve"> количестве внутренних пожарных кранов в здании до 12 допускаются тупиковые линии длиной более 200 м при условии устройства противопожарных резервуаров или водоемов, водонапорной башни или контррезервуара в конце тупика.</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21. Попутные отборы воды допускаются из линии внутриквартальной (распределительной) сети и непосредственно из питающих их водопроводов и магистралей.</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Устройство сопроводительных линий для присоединения попутных потребителей допускается при диаметре магистральных линий и водопроводов 800 мм и более и транзитном расходе не менее 80 процентов суммарного расхода.</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lastRenderedPageBreak/>
        <w:t>При ширине улиц в пределах крайних линий не менее 60 метров допускается прокладка сетей водопровода по обеим сторонам улиц.</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 xml:space="preserve">22. Соединение сетей хозяйственно-питьевых водопроводов с сетями водопроводов, подающих воду </w:t>
      </w:r>
      <w:proofErr w:type="spellStart"/>
      <w:r w:rsidR="00ED6D41" w:rsidRPr="00127E16">
        <w:rPr>
          <w:rFonts w:eastAsia="Calibri"/>
          <w:sz w:val="24"/>
        </w:rPr>
        <w:t>непитьевого</w:t>
      </w:r>
      <w:proofErr w:type="spellEnd"/>
      <w:r w:rsidR="00ED6D41" w:rsidRPr="00127E16">
        <w:rPr>
          <w:rFonts w:eastAsia="Calibri"/>
          <w:sz w:val="24"/>
        </w:rPr>
        <w:t xml:space="preserve"> качества, не допускается.</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bookmarkStart w:id="20" w:name="Par74"/>
      <w:bookmarkEnd w:id="20"/>
      <w:r w:rsidRPr="00127E16">
        <w:rPr>
          <w:sz w:val="24"/>
        </w:rPr>
        <w:t>2.1.4.</w:t>
      </w:r>
      <w:r w:rsidR="00ED6D41" w:rsidRPr="00127E16">
        <w:rPr>
          <w:rFonts w:eastAsia="Calibri"/>
          <w:sz w:val="24"/>
        </w:rPr>
        <w:t xml:space="preserve">23. Наружное противопожарное водоснабжение необходимо предусматривать в соответствии с требованиями </w:t>
      </w:r>
      <w:hyperlink r:id="rId52" w:history="1">
        <w:r w:rsidR="00ED6D41" w:rsidRPr="00127E16">
          <w:rPr>
            <w:rFonts w:eastAsia="Calibri"/>
            <w:sz w:val="24"/>
          </w:rPr>
          <w:t>СП 8.13130.2009</w:t>
        </w:r>
      </w:hyperlink>
      <w:r w:rsidR="00ED6D41" w:rsidRPr="00127E16">
        <w:rPr>
          <w:rFonts w:eastAsia="Calibri"/>
          <w:sz w:val="24"/>
        </w:rPr>
        <w:t xml:space="preserve"> «Системы противопожарной защиты. Источники наружного противопожарного водоснабжения. Требования пожарной безопасности».</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Наружное противопожарное водоснабжение должно предусматриваться на территориях населенных пунктов и организаций. Наружный противопожарный водопровод должен объединяться с хозяйственно-питьевым или производственным водопроводом.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Допускается применять наружное противопожарное водоснабжение из искусственных и естественных </w:t>
      </w:r>
      <w:proofErr w:type="spellStart"/>
      <w:r w:rsidRPr="00127E16">
        <w:rPr>
          <w:rFonts w:eastAsia="Calibri"/>
          <w:sz w:val="24"/>
        </w:rPr>
        <w:t>водоисточников</w:t>
      </w:r>
      <w:proofErr w:type="spellEnd"/>
      <w:r w:rsidRPr="00127E16">
        <w:rPr>
          <w:rFonts w:eastAsia="Calibri"/>
          <w:sz w:val="24"/>
        </w:rPr>
        <w:t xml:space="preserve"> (резервуары, водоемы), соответствующих </w:t>
      </w:r>
      <w:hyperlink r:id="rId53" w:history="1">
        <w:r w:rsidRPr="00127E16">
          <w:rPr>
            <w:rFonts w:eastAsia="Calibri"/>
            <w:sz w:val="24"/>
          </w:rPr>
          <w:t>разделу 9 СП 8.13130.2009</w:t>
        </w:r>
      </w:hyperlink>
      <w:r w:rsidRPr="00127E16">
        <w:rPr>
          <w:rFonts w:eastAsia="Calibri"/>
          <w:sz w:val="24"/>
        </w:rPr>
        <w:t xml:space="preserve"> «Системы противопожарной защиты. Источники наружного противопожарного водоснабжения. Требования пожарной безопасности»:</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В населенных пунктах</w:t>
      </w:r>
      <w:r w:rsidR="00A706A9" w:rsidRPr="00127E16">
        <w:rPr>
          <w:rFonts w:eastAsia="Calibri"/>
          <w:sz w:val="24"/>
        </w:rPr>
        <w:t xml:space="preserve"> поселения</w:t>
      </w:r>
      <w:r w:rsidRPr="00127E16">
        <w:rPr>
          <w:rFonts w:eastAsia="Calibri"/>
          <w:sz w:val="24"/>
        </w:rPr>
        <w:t>;</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отдельно стоящих зданий любого назначения, расположенных вне населенных пунктов, при отсутствии хозяйственно-питьевого или производственного водопровода, обеспечивающего требуемый нормами расход воды на наружное противопожарное водоснабжение;</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зданий различного назначения при требуемом расходе воды на наружное противопожарное водоснабжение не более 10 л/</w:t>
      </w:r>
      <w:proofErr w:type="gramStart"/>
      <w:r w:rsidRPr="00127E16">
        <w:rPr>
          <w:rFonts w:eastAsia="Calibri"/>
          <w:sz w:val="24"/>
        </w:rPr>
        <w:t>с</w:t>
      </w:r>
      <w:proofErr w:type="gramEnd"/>
      <w:r w:rsidRPr="00127E16">
        <w:rPr>
          <w:rFonts w:eastAsia="Calibri"/>
          <w:sz w:val="24"/>
        </w:rPr>
        <w:t>;</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одно- и двухэтажных зданий любого назначения при площади застройки не </w:t>
      </w:r>
      <w:proofErr w:type="gramStart"/>
      <w:r w:rsidRPr="00127E16">
        <w:rPr>
          <w:rFonts w:eastAsia="Calibri"/>
          <w:sz w:val="24"/>
        </w:rPr>
        <w:t>более пожарного</w:t>
      </w:r>
      <w:proofErr w:type="gramEnd"/>
      <w:r w:rsidRPr="00127E16">
        <w:rPr>
          <w:rFonts w:eastAsia="Calibri"/>
          <w:sz w:val="24"/>
        </w:rPr>
        <w:t xml:space="preserve"> отсека, допускаемой нормами для таких зданий.</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24. Допускается не предусматривать наружное противопожарное водоснабжение:</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населенных пунктов с числом жителей до 50 человек при застройке зданиями высотой до двух этажей;</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расположенных вне населенных пунктов отдельно стоящих зданий и сооружений класса Ф3.1 по функциональной пожарной опасности площадью не более 150 кв. м, класса Ф3.2 по функциональной пожарной опасности объемом не более 1000 куб. м, классов Ф</w:t>
      </w:r>
      <w:proofErr w:type="gramStart"/>
      <w:r w:rsidRPr="00127E16">
        <w:rPr>
          <w:rFonts w:eastAsia="Calibri"/>
          <w:sz w:val="24"/>
        </w:rPr>
        <w:t>1</w:t>
      </w:r>
      <w:proofErr w:type="gramEnd"/>
      <w:r w:rsidRPr="00127E16">
        <w:rPr>
          <w:rFonts w:eastAsia="Calibri"/>
          <w:sz w:val="24"/>
        </w:rPr>
        <w:t>.2, Ф2, Ф3, Ф4 по функциональной пожарной опасности I, II, III и IV степеней огнестойкости объемом не более 250 куб. 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зданий и сооружений класса Ф5 по функциональной пожарной опасности I и II степеней огнестойкости категории</w:t>
      </w:r>
      <w:proofErr w:type="gramStart"/>
      <w:r w:rsidRPr="00127E16">
        <w:rPr>
          <w:rFonts w:eastAsia="Calibri"/>
          <w:sz w:val="24"/>
        </w:rPr>
        <w:t xml:space="preserve"> Д</w:t>
      </w:r>
      <w:proofErr w:type="gramEnd"/>
      <w:r w:rsidRPr="00127E16">
        <w:rPr>
          <w:rFonts w:eastAsia="Calibri"/>
          <w:sz w:val="24"/>
        </w:rPr>
        <w:t xml:space="preserve"> по взрывопожарной и пожарной опасности объемом до 1000 куб. 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сезонных универсальных приемозаготовительных пунктов сельскохозяйственных продуктов при объеме зданий до 1000 куб. 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зданий Ф5.2 по функциональной пожарной опасности площадью не более 50 кв. м.</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25. Емкости в системах водоснабжения в зависимости от назначения должны включать регулирующий, пожарный, аварийный и контактный объемы воды.</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26. Общее количество резервуаров одного назначения в одном водозаборном узле должно быть не менее двух.</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27. На подрабатываемых территориях I - IV групп допускается проектирование закрытых резервуаров объемом не более 6000 куб. 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Объем открытых емкостей не нормируется.</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28. Для резервуаров и баков водонапорных башен должна предусматриваться возможность отбора воды автоцистернами и пожарными машинами.</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 xml:space="preserve">29. Хранение пожарного объема воды в специальных резервуарах или открытых водоемах допускается для предприятий и населенных пунктов, указанных в </w:t>
      </w:r>
      <w:hyperlink w:anchor="Par74" w:history="1">
        <w:r w:rsidR="00ED6D41" w:rsidRPr="00127E16">
          <w:rPr>
            <w:rFonts w:eastAsia="Calibri"/>
            <w:sz w:val="24"/>
          </w:rPr>
          <w:t xml:space="preserve">подпункте </w:t>
        </w:r>
        <w:r w:rsidR="00ED6D41" w:rsidRPr="00127E16">
          <w:rPr>
            <w:sz w:val="24"/>
          </w:rPr>
          <w:t>1.3.3</w:t>
        </w:r>
        <w:r w:rsidR="00ED6D41" w:rsidRPr="00127E16">
          <w:rPr>
            <w:rFonts w:eastAsia="Calibri"/>
            <w:sz w:val="24"/>
          </w:rPr>
          <w:t>.23</w:t>
        </w:r>
      </w:hyperlink>
      <w:r w:rsidR="00ED6D41" w:rsidRPr="00127E16">
        <w:rPr>
          <w:rFonts w:eastAsia="Calibri"/>
          <w:sz w:val="24"/>
        </w:rPr>
        <w:t xml:space="preserve"> настоящего раздела.</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30. Пожарные резервуары или водоемы следует размещать при условии обслуживания ими зданий, находящихся в радиусе:</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при наличии автонасосов - 200 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при наличии мотопомп - 100 - 150 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lastRenderedPageBreak/>
        <w:t>Для увеличения радиуса обслуживания допускается прокладка от резервуаров или водоемов тупиковых трубопроводов длиной не более 200 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Подача воды в любую точку пожара должна обеспечиваться из двух соседних резервуаров или водоемов.</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31. Расстояние от точки забора воды из резервуаров или водоемов до зданий III, IV и V степеней огнестойкости и до открытых складов сгораемых материалов должно быть не менее 30 м, до зданий I и II степеней огнестойкости - не менее 10 м.</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32. К зданиям и сооружениям водопровода, расположенным вне населенных пунктов и предприятий, 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 xml:space="preserve">33. Водопроводные сооружения должны иметь ограждения в </w:t>
      </w:r>
      <w:r w:rsidR="00B63593" w:rsidRPr="00127E16">
        <w:rPr>
          <w:rFonts w:eastAsia="Calibri"/>
          <w:sz w:val="24"/>
        </w:rPr>
        <w:t>соответствии</w:t>
      </w:r>
      <w:r w:rsidR="00ED6D41" w:rsidRPr="00127E16">
        <w:rPr>
          <w:rFonts w:eastAsia="Calibri"/>
          <w:sz w:val="24"/>
        </w:rPr>
        <w:t xml:space="preserve"> с </w:t>
      </w:r>
      <w:r w:rsidR="00ED6D41" w:rsidRPr="00127E16">
        <w:rPr>
          <w:sz w:val="24"/>
        </w:rPr>
        <w:t>СП 31.13330.2012</w:t>
      </w:r>
      <w:r w:rsidR="00ED6D41" w:rsidRPr="00127E16">
        <w:rPr>
          <w:rFonts w:eastAsia="Calibri"/>
          <w:sz w:val="24"/>
        </w:rPr>
        <w:t>.</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34. В проектах хозяйственно-питьевых и объединенных производственно-питьевых водопроводов необходимо предусматривать зоны санитарной охраны.</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Границы зон санитарной охраны источников и сооружений водоснабжения, а также санитарно-защитной полосы водоводов устанавливаются в соответствии с </w:t>
      </w:r>
      <w:hyperlink r:id="rId54" w:history="1">
        <w:r w:rsidRPr="00127E16">
          <w:rPr>
            <w:rFonts w:eastAsia="Calibri"/>
            <w:sz w:val="24"/>
          </w:rPr>
          <w:t>таблицами 13</w:t>
        </w:r>
      </w:hyperlink>
      <w:r w:rsidRPr="00127E16">
        <w:rPr>
          <w:rFonts w:eastAsia="Calibri"/>
          <w:sz w:val="24"/>
        </w:rPr>
        <w:t xml:space="preserve"> и </w:t>
      </w:r>
      <w:hyperlink r:id="rId55" w:history="1">
        <w:r w:rsidRPr="00127E16">
          <w:rPr>
            <w:rFonts w:eastAsia="Calibri"/>
            <w:sz w:val="24"/>
          </w:rPr>
          <w:t>14</w:t>
        </w:r>
      </w:hyperlink>
      <w:r w:rsidRPr="00127E16">
        <w:rPr>
          <w:rFonts w:eastAsia="Calibri"/>
          <w:sz w:val="24"/>
        </w:rPr>
        <w:t xml:space="preserve"> основной части РНГП.</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proofErr w:type="gramStart"/>
      <w:r w:rsidRPr="00127E16">
        <w:rPr>
          <w:rFonts w:eastAsia="Calibri"/>
          <w:sz w:val="24"/>
        </w:rPr>
        <w:t>Проекты зон санитарной охраны водных объектов, используемых для питьевого и хозяйственно-бытового водоснабжения, а также установление границ и режимов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их санитарным правилам утверждаются уполномоченным органом исполнительной власти Краснодарского края по вопросам охраны природных ресурсов, в том числе водных объектов.</w:t>
      </w:r>
      <w:proofErr w:type="gramEnd"/>
      <w:r w:rsidRPr="00127E16">
        <w:rPr>
          <w:rFonts w:eastAsia="Calibri"/>
          <w:sz w:val="24"/>
        </w:rPr>
        <w:t xml:space="preserve"> Зоны санитарной охраны источников водоснабжения регистрируются как ограничение прав на землю в соответствии со </w:t>
      </w:r>
      <w:hyperlink r:id="rId56" w:history="1">
        <w:r w:rsidRPr="00127E16">
          <w:rPr>
            <w:rFonts w:eastAsia="Calibri"/>
            <w:sz w:val="24"/>
          </w:rPr>
          <w:t>статьей 56</w:t>
        </w:r>
      </w:hyperlink>
      <w:r w:rsidRPr="00127E16">
        <w:rPr>
          <w:rFonts w:eastAsia="Calibri"/>
          <w:sz w:val="24"/>
        </w:rPr>
        <w:t xml:space="preserve"> Земельного кодекса Российской Федерации и Федерального </w:t>
      </w:r>
      <w:hyperlink r:id="rId57" w:history="1">
        <w:r w:rsidRPr="00127E16">
          <w:rPr>
            <w:rFonts w:eastAsia="Calibri"/>
            <w:sz w:val="24"/>
          </w:rPr>
          <w:t>закона</w:t>
        </w:r>
      </w:hyperlink>
      <w:r w:rsidRPr="00127E16">
        <w:rPr>
          <w:rFonts w:eastAsia="Calibri"/>
          <w:sz w:val="24"/>
        </w:rPr>
        <w:t xml:space="preserve"> «О государственной регистрации недвижимости».</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2.1.4.</w:t>
      </w:r>
      <w:r w:rsidR="00ED6D41" w:rsidRPr="00127E16">
        <w:rPr>
          <w:rFonts w:eastAsia="Calibri"/>
          <w:sz w:val="24"/>
        </w:rPr>
        <w:t xml:space="preserve">35. Хозяйственная деятельность в первом, втором и третьем поясах зон санитарной охраны осуществляется в </w:t>
      </w:r>
      <w:r w:rsidR="00B63593" w:rsidRPr="00127E16">
        <w:rPr>
          <w:rFonts w:eastAsia="Calibri"/>
          <w:sz w:val="24"/>
        </w:rPr>
        <w:t>соответствии</w:t>
      </w:r>
      <w:r w:rsidR="00ED6D41" w:rsidRPr="00127E16">
        <w:rPr>
          <w:rFonts w:eastAsia="Calibri"/>
          <w:sz w:val="24"/>
        </w:rPr>
        <w:t xml:space="preserve"> с требованиями и ограничениями подраздела 5.4 РНГП.</w:t>
      </w:r>
    </w:p>
    <w:p w:rsidR="003002CF"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w:t>
      </w:r>
      <w:r w:rsidR="00ED6D41" w:rsidRPr="00127E16">
        <w:rPr>
          <w:sz w:val="24"/>
        </w:rPr>
        <w:t>.</w:t>
      </w:r>
      <w:r w:rsidRPr="00127E16">
        <w:rPr>
          <w:sz w:val="24"/>
        </w:rPr>
        <w:t>1</w:t>
      </w:r>
      <w:r w:rsidR="00ED6D41" w:rsidRPr="00127E16">
        <w:rPr>
          <w:sz w:val="24"/>
        </w:rPr>
        <w:t>.</w:t>
      </w:r>
      <w:r w:rsidRPr="00127E16">
        <w:rPr>
          <w:sz w:val="24"/>
        </w:rPr>
        <w:t>5</w:t>
      </w:r>
      <w:r w:rsidR="00ED6D41" w:rsidRPr="00127E16">
        <w:rPr>
          <w:rFonts w:eastAsia="Calibri"/>
          <w:sz w:val="24"/>
        </w:rPr>
        <w:t>. Системы канализации поселени</w:t>
      </w:r>
      <w:r w:rsidRPr="00127E16">
        <w:rPr>
          <w:rFonts w:eastAsia="Calibri"/>
          <w:sz w:val="24"/>
        </w:rPr>
        <w:t>я</w:t>
      </w:r>
      <w:r w:rsidR="00ED6D41" w:rsidRPr="00127E16">
        <w:rPr>
          <w:rFonts w:eastAsia="Calibri"/>
          <w:sz w:val="24"/>
        </w:rPr>
        <w:t xml:space="preserve"> (населенных пунктов)</w:t>
      </w:r>
      <w:r w:rsidR="00446FCC" w:rsidRPr="00127E16">
        <w:rPr>
          <w:rFonts w:eastAsia="Calibri"/>
          <w:sz w:val="24"/>
        </w:rPr>
        <w:t>.</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lastRenderedPageBreak/>
        <w:t>2.1.5</w:t>
      </w:r>
      <w:r w:rsidRPr="00127E16">
        <w:rPr>
          <w:rFonts w:eastAsia="Calibri"/>
          <w:sz w:val="24"/>
        </w:rPr>
        <w:t>.</w:t>
      </w:r>
      <w:r w:rsidR="00ED6D41" w:rsidRPr="00127E16">
        <w:rPr>
          <w:rFonts w:eastAsia="Calibri"/>
          <w:sz w:val="24"/>
        </w:rPr>
        <w:t xml:space="preserve">1. Расчет систем канализации поселений, их резервных территорий, а также размещение очистных сооружений следует производить в соответствии со СНиП 2.04.03-85 и </w:t>
      </w:r>
      <w:hyperlink r:id="rId58" w:history="1">
        <w:r w:rsidR="00ED6D41" w:rsidRPr="00127E16">
          <w:rPr>
            <w:rFonts w:eastAsia="Calibri"/>
            <w:sz w:val="24"/>
          </w:rPr>
          <w:t>СанПиН 2.2.1/2.1.1.1200-03</w:t>
        </w:r>
      </w:hyperlink>
      <w:r w:rsidR="00ED6D41" w:rsidRPr="00127E16">
        <w:rPr>
          <w:rFonts w:eastAsia="Calibri"/>
          <w:sz w:val="24"/>
        </w:rPr>
        <w:t>.</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 xml:space="preserve">2. Удельное среднесуточное водоотведение бытовых сточных вод следует принимать </w:t>
      </w:r>
      <w:proofErr w:type="gramStart"/>
      <w:r w:rsidR="00ED6D41" w:rsidRPr="00127E16">
        <w:rPr>
          <w:rFonts w:eastAsia="Calibri"/>
          <w:sz w:val="24"/>
        </w:rPr>
        <w:t>равным</w:t>
      </w:r>
      <w:proofErr w:type="gramEnd"/>
      <w:r w:rsidR="00ED6D41" w:rsidRPr="00127E16">
        <w:rPr>
          <w:rFonts w:eastAsia="Calibri"/>
          <w:sz w:val="24"/>
        </w:rPr>
        <w:t xml:space="preserve"> удельному среднесуточному водопотреблению (</w:t>
      </w:r>
      <w:hyperlink w:anchor="Par5" w:history="1">
        <w:r w:rsidR="00ED6D41" w:rsidRPr="00127E16">
          <w:rPr>
            <w:rFonts w:eastAsia="Calibri"/>
            <w:sz w:val="24"/>
          </w:rPr>
          <w:t>подпунктами 5.4.1.3</w:t>
        </w:r>
      </w:hyperlink>
      <w:r w:rsidR="00ED6D41" w:rsidRPr="00127E16">
        <w:rPr>
          <w:rFonts w:eastAsia="Calibri"/>
          <w:sz w:val="24"/>
        </w:rPr>
        <w:t xml:space="preserve"> и </w:t>
      </w:r>
      <w:hyperlink w:anchor="Par12" w:history="1">
        <w:r w:rsidR="00ED6D41" w:rsidRPr="00127E16">
          <w:rPr>
            <w:rFonts w:eastAsia="Calibri"/>
            <w:sz w:val="24"/>
          </w:rPr>
          <w:t>5.4.1.4</w:t>
        </w:r>
      </w:hyperlink>
      <w:r w:rsidR="00ED6D41" w:rsidRPr="00127E16">
        <w:rPr>
          <w:rFonts w:eastAsia="Calibri"/>
          <w:sz w:val="24"/>
        </w:rPr>
        <w:t xml:space="preserve"> РНГП) без учета расхода воды на полив территорий и зеленых насаждений.</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Удельное водоотведение в </w:t>
      </w:r>
      <w:proofErr w:type="spellStart"/>
      <w:r w:rsidRPr="00127E16">
        <w:rPr>
          <w:rFonts w:eastAsia="Calibri"/>
          <w:sz w:val="24"/>
        </w:rPr>
        <w:t>неканализованных</w:t>
      </w:r>
      <w:proofErr w:type="spellEnd"/>
      <w:r w:rsidRPr="00127E16">
        <w:rPr>
          <w:rFonts w:eastAsia="Calibri"/>
          <w:sz w:val="24"/>
        </w:rPr>
        <w:t xml:space="preserve"> районах следует принимать из расчета 25 л/</w:t>
      </w:r>
      <w:proofErr w:type="spellStart"/>
      <w:r w:rsidRPr="00127E16">
        <w:rPr>
          <w:rFonts w:eastAsia="Calibri"/>
          <w:sz w:val="24"/>
        </w:rPr>
        <w:t>сут</w:t>
      </w:r>
      <w:proofErr w:type="spellEnd"/>
      <w:r w:rsidRPr="00127E16">
        <w:rPr>
          <w:rFonts w:eastAsia="Calibri"/>
          <w:sz w:val="24"/>
        </w:rPr>
        <w:t>. на одного жителя.</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процентов суммарного среднесуточного водоотведения населенного пункта.</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 xml:space="preserve">3. </w:t>
      </w:r>
      <w:proofErr w:type="spellStart"/>
      <w:r w:rsidR="00ED6D41" w:rsidRPr="00127E16">
        <w:rPr>
          <w:rFonts w:eastAsia="Calibri"/>
          <w:sz w:val="24"/>
        </w:rPr>
        <w:t>Канализование</w:t>
      </w:r>
      <w:proofErr w:type="spellEnd"/>
      <w:r w:rsidR="00ED6D41" w:rsidRPr="00127E16">
        <w:rPr>
          <w:rFonts w:eastAsia="Calibri"/>
          <w:sz w:val="24"/>
        </w:rPr>
        <w:t xml:space="preserve"> населенных пунктов следует предусматривать по системам: раздельной - полной или неполной, </w:t>
      </w:r>
      <w:proofErr w:type="spellStart"/>
      <w:r w:rsidR="00ED6D41" w:rsidRPr="00127E16">
        <w:rPr>
          <w:rFonts w:eastAsia="Calibri"/>
          <w:sz w:val="24"/>
        </w:rPr>
        <w:t>полураздельной</w:t>
      </w:r>
      <w:proofErr w:type="spellEnd"/>
      <w:r w:rsidR="00ED6D41" w:rsidRPr="00127E16">
        <w:rPr>
          <w:rFonts w:eastAsia="Calibri"/>
          <w:sz w:val="24"/>
        </w:rPr>
        <w:t>, а также комбинированной.</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и экологического надзора, по регулированию и охране вод, охраны рыбных запасов.</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Выбор системы канализации следует производить с учетом требований к очистке поверхностных сточных вод, рельефа местности и других факторов.</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4. Канализацию населенных пунктов следует предусматривать по неполной раздельной системе.</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 xml:space="preserve">5. Централизованные схемы канализации следует проектировать </w:t>
      </w:r>
      <w:proofErr w:type="gramStart"/>
      <w:r w:rsidR="00ED6D41" w:rsidRPr="00127E16">
        <w:rPr>
          <w:rFonts w:eastAsia="Calibri"/>
          <w:sz w:val="24"/>
        </w:rPr>
        <w:t>объединенными</w:t>
      </w:r>
      <w:proofErr w:type="gramEnd"/>
      <w:r w:rsidR="00ED6D41" w:rsidRPr="00127E16">
        <w:rPr>
          <w:rFonts w:eastAsia="Calibri"/>
          <w:sz w:val="24"/>
        </w:rPr>
        <w:t xml:space="preserve">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Устройство централизованных схем раздельно для жилой и производственной зон допускается при технико-экономическом обосновании.</w:t>
      </w:r>
    </w:p>
    <w:p w:rsidR="00ED6D41" w:rsidRPr="00127E16"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6. Децентрализованные схемы канализации допускается предусматривать:</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при отсутствии опасности загрязнения используемых для водоснабжения водоносных горизонтов;</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proofErr w:type="gramStart"/>
      <w:r w:rsidRPr="00127E16">
        <w:rPr>
          <w:rFonts w:eastAsia="Calibri"/>
          <w:sz w:val="24"/>
        </w:rPr>
        <w:t xml:space="preserve">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домов, промышленных предприятий и т.п.), а также для первой стадии строительства населенных пунктов при расположении объектов </w:t>
      </w:r>
      <w:proofErr w:type="spellStart"/>
      <w:r w:rsidRPr="00127E16">
        <w:rPr>
          <w:rFonts w:eastAsia="Calibri"/>
          <w:sz w:val="24"/>
        </w:rPr>
        <w:t>канализования</w:t>
      </w:r>
      <w:proofErr w:type="spellEnd"/>
      <w:r w:rsidRPr="00127E16">
        <w:rPr>
          <w:rFonts w:eastAsia="Calibri"/>
          <w:sz w:val="24"/>
        </w:rPr>
        <w:t xml:space="preserve"> на расстоянии не менее 500 м;</w:t>
      </w:r>
      <w:proofErr w:type="gramEnd"/>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при необходимости </w:t>
      </w:r>
      <w:proofErr w:type="spellStart"/>
      <w:r w:rsidRPr="00127E16">
        <w:rPr>
          <w:rFonts w:eastAsia="Calibri"/>
          <w:sz w:val="24"/>
        </w:rPr>
        <w:t>канализования</w:t>
      </w:r>
      <w:proofErr w:type="spellEnd"/>
      <w:r w:rsidRPr="00127E16">
        <w:rPr>
          <w:rFonts w:eastAsia="Calibri"/>
          <w:sz w:val="24"/>
        </w:rPr>
        <w:t xml:space="preserve"> групп или отдельных зданий.</w:t>
      </w:r>
    </w:p>
    <w:p w:rsidR="00ED6D41" w:rsidRPr="00127E16"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 xml:space="preserve">7. </w:t>
      </w:r>
      <w:proofErr w:type="spellStart"/>
      <w:r w:rsidR="00ED6D41" w:rsidRPr="00127E16">
        <w:rPr>
          <w:rFonts w:eastAsia="Calibri"/>
          <w:sz w:val="24"/>
        </w:rPr>
        <w:t>Канализование</w:t>
      </w:r>
      <w:proofErr w:type="spellEnd"/>
      <w:r w:rsidR="00ED6D41" w:rsidRPr="00127E16">
        <w:rPr>
          <w:rFonts w:eastAsia="Calibri"/>
          <w:sz w:val="24"/>
        </w:rPr>
        <w:t xml:space="preserve"> промышленных предприятий следует предусматривать по полной раздельной системе.</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w:t>
      </w:r>
      <w:proofErr w:type="spellStart"/>
      <w:r w:rsidRPr="00127E16">
        <w:rPr>
          <w:rFonts w:eastAsia="Calibri"/>
          <w:sz w:val="24"/>
        </w:rPr>
        <w:t>водообеспечения</w:t>
      </w:r>
      <w:proofErr w:type="spellEnd"/>
      <w:r w:rsidRPr="00127E16">
        <w:rPr>
          <w:rFonts w:eastAsia="Calibri"/>
          <w:sz w:val="24"/>
        </w:rPr>
        <w:t>.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ED6D41" w:rsidRPr="00127E16"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8. Наименьшие уклоны трубопроводов для всех систем канализации следует принимать в процентах:</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0,008 - для труб диаметром 150 мм;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0,007 - для труб диаметром 200 мм.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lastRenderedPageBreak/>
        <w:t>В зависимости от местных условий при соответствующем обосновании для отдельных участков сети допускается принимать уклоны в процентах:</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0,007 - для труб диаметром 150 мм;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0,005 - для труб диаметром 200 мм.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Уклон присоединения от дождеприемников следует принимать 0,02 процента.</w:t>
      </w:r>
    </w:p>
    <w:p w:rsidR="00ED6D41" w:rsidRPr="00127E16"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w:t>
      </w:r>
    </w:p>
    <w:p w:rsidR="00ED6D41" w:rsidRPr="00127E16"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10. На пересечении канализационных сетей с водоемами и водотоками следует предусматривать дюкеры не менее чем в две рабочие линии.</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При пересечении оврагов допускается предусматривать дюкеры в одну линию.</w:t>
      </w:r>
    </w:p>
    <w:p w:rsidR="00ED6D41" w:rsidRPr="00127E16"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 xml:space="preserve">11. Прием сточных вод от </w:t>
      </w:r>
      <w:proofErr w:type="spellStart"/>
      <w:r w:rsidR="00ED6D41" w:rsidRPr="00127E16">
        <w:rPr>
          <w:rFonts w:eastAsia="Calibri"/>
          <w:sz w:val="24"/>
        </w:rPr>
        <w:t>неканализованных</w:t>
      </w:r>
      <w:proofErr w:type="spellEnd"/>
      <w:r w:rsidR="00ED6D41" w:rsidRPr="00127E16">
        <w:rPr>
          <w:rFonts w:eastAsia="Calibri"/>
          <w:sz w:val="24"/>
        </w:rPr>
        <w:t xml:space="preserve"> районов следует осуществлять через сливные станции.</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процентов общего расчетного расхода по коллектору.</w:t>
      </w:r>
    </w:p>
    <w:p w:rsidR="00ED6D41" w:rsidRPr="00127E16"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 xml:space="preserve">12. Для отдельно стоящих </w:t>
      </w:r>
      <w:proofErr w:type="spellStart"/>
      <w:r w:rsidR="00ED6D41" w:rsidRPr="00127E16">
        <w:rPr>
          <w:rFonts w:eastAsia="Calibri"/>
          <w:sz w:val="24"/>
        </w:rPr>
        <w:t>неканализованных</w:t>
      </w:r>
      <w:proofErr w:type="spellEnd"/>
      <w:r w:rsidR="00ED6D41" w:rsidRPr="00127E16">
        <w:rPr>
          <w:rFonts w:eastAsia="Calibri"/>
          <w:sz w:val="24"/>
        </w:rPr>
        <w:t xml:space="preserve"> зданий при расходе сточных вод до 1 </w:t>
      </w:r>
      <w:proofErr w:type="spellStart"/>
      <w:r w:rsidR="00ED6D41" w:rsidRPr="00127E16">
        <w:rPr>
          <w:rFonts w:eastAsia="Calibri"/>
          <w:sz w:val="24"/>
        </w:rPr>
        <w:t>куб</w:t>
      </w:r>
      <w:proofErr w:type="gramStart"/>
      <w:r w:rsidR="00ED6D41" w:rsidRPr="00127E16">
        <w:rPr>
          <w:rFonts w:eastAsia="Calibri"/>
          <w:sz w:val="24"/>
        </w:rPr>
        <w:t>.м</w:t>
      </w:r>
      <w:proofErr w:type="spellEnd"/>
      <w:proofErr w:type="gramEnd"/>
      <w:r w:rsidR="00ED6D41" w:rsidRPr="00127E16">
        <w:rPr>
          <w:rFonts w:eastAsia="Calibri"/>
          <w:sz w:val="24"/>
        </w:rPr>
        <w:t>/</w:t>
      </w:r>
      <w:proofErr w:type="spellStart"/>
      <w:r w:rsidR="00ED6D41" w:rsidRPr="00127E16">
        <w:rPr>
          <w:rFonts w:eastAsia="Calibri"/>
          <w:sz w:val="24"/>
        </w:rPr>
        <w:t>сут</w:t>
      </w:r>
      <w:proofErr w:type="spellEnd"/>
      <w:r w:rsidR="00ED6D41" w:rsidRPr="00127E16">
        <w:rPr>
          <w:rFonts w:eastAsia="Calibri"/>
          <w:sz w:val="24"/>
        </w:rPr>
        <w:t>. допускается применение гидроизолированных снаружи и изнутри выгребов с вывозом стоков на очистные сооружения.</w:t>
      </w:r>
    </w:p>
    <w:p w:rsidR="00ED6D41" w:rsidRPr="00127E16"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 xml:space="preserve">13.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w:t>
      </w:r>
      <w:hyperlink r:id="rId59" w:history="1">
        <w:r w:rsidR="00ED6D41" w:rsidRPr="00127E16">
          <w:rPr>
            <w:rFonts w:eastAsia="Calibri"/>
            <w:sz w:val="24"/>
          </w:rPr>
          <w:t>раздела 5</w:t>
        </w:r>
      </w:hyperlink>
      <w:r w:rsidR="00ED6D41" w:rsidRPr="00127E16">
        <w:rPr>
          <w:rFonts w:eastAsia="Calibri"/>
          <w:sz w:val="24"/>
        </w:rPr>
        <w:t xml:space="preserve"> «Производственная территория» РНГП и требованиями к устройству санитарно-защитных зон </w:t>
      </w:r>
      <w:hyperlink r:id="rId60" w:history="1">
        <w:r w:rsidR="00ED6D41" w:rsidRPr="00127E16">
          <w:rPr>
            <w:rFonts w:eastAsia="Calibri"/>
            <w:sz w:val="24"/>
          </w:rPr>
          <w:t>СанПиН 2.2.1/2.1.1.1200-03</w:t>
        </w:r>
      </w:hyperlink>
      <w:r w:rsidR="00ED6D41" w:rsidRPr="00127E16">
        <w:rPr>
          <w:rFonts w:eastAsia="Calibri"/>
          <w:sz w:val="24"/>
        </w:rPr>
        <w:t>.</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При проектировании сетей и сооружений канализации на подрабатываемых территориях необходимо учитывать дополнительные воздействия от </w:t>
      </w:r>
      <w:proofErr w:type="spellStart"/>
      <w:r w:rsidRPr="00127E16">
        <w:rPr>
          <w:rFonts w:eastAsia="Calibri"/>
          <w:sz w:val="24"/>
        </w:rPr>
        <w:t>сдвижений</w:t>
      </w:r>
      <w:proofErr w:type="spellEnd"/>
      <w:r w:rsidRPr="00127E16">
        <w:rPr>
          <w:rFonts w:eastAsia="Calibri"/>
          <w:sz w:val="24"/>
        </w:rPr>
        <w:t xml:space="preserve"> и деформаций земной поверхности. Размещение полей фильтрации на подрабатываемых территориях не допускается.</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процента с учетом ветрового нагона воды и высоты наката ветровой волны.</w:t>
      </w:r>
    </w:p>
    <w:p w:rsidR="00ED6D41" w:rsidRPr="00127E16"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14. Выбор, отвод и использование земель для магистральных канализационных коллекторов осуществляются в соответствии с требованиями СН 456-73.</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Размеры земельных участков для размещения колодцев канализационных коллекторов должны быть не более 3 м x 3 м, камер переключения и запорной арматуры - не более 10 м x 10 м.</w:t>
      </w:r>
    </w:p>
    <w:p w:rsidR="00ED6D41" w:rsidRPr="00127E16"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 xml:space="preserve">15. Площадку очистных сооружений сточных вод следует располагать </w:t>
      </w:r>
      <w:proofErr w:type="gramStart"/>
      <w:r w:rsidR="00ED6D41" w:rsidRPr="00127E16">
        <w:rPr>
          <w:rFonts w:eastAsia="Calibri"/>
          <w:sz w:val="24"/>
        </w:rPr>
        <w:t>с подветренной стороны для ветров преобладающего в теплый период года направления по отношению к жилой</w:t>
      </w:r>
      <w:proofErr w:type="gramEnd"/>
      <w:r w:rsidR="00ED6D41" w:rsidRPr="00127E16">
        <w:rPr>
          <w:rFonts w:eastAsia="Calibri"/>
          <w:sz w:val="24"/>
        </w:rPr>
        <w:t xml:space="preserve"> застройке и населенного пункта ниже по течению водотока.</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Очистные сооружения производственной и дождевой канализации следует размещать на территории промышленных предприятий.</w:t>
      </w:r>
    </w:p>
    <w:p w:rsidR="00ED6D41" w:rsidRPr="00127E16"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 xml:space="preserve">16. Размеры земельных участков для очистных сооружений канализации должны быть не </w:t>
      </w:r>
      <w:proofErr w:type="gramStart"/>
      <w:r w:rsidR="00ED6D41" w:rsidRPr="00127E16">
        <w:rPr>
          <w:rFonts w:eastAsia="Calibri"/>
          <w:sz w:val="24"/>
        </w:rPr>
        <w:t>более указанных</w:t>
      </w:r>
      <w:proofErr w:type="gramEnd"/>
      <w:r w:rsidR="00ED6D41" w:rsidRPr="00127E16">
        <w:rPr>
          <w:rFonts w:eastAsia="Calibri"/>
          <w:sz w:val="24"/>
        </w:rPr>
        <w:t xml:space="preserve"> в </w:t>
      </w:r>
      <w:hyperlink r:id="rId61" w:history="1">
        <w:r w:rsidR="00ED6D41" w:rsidRPr="00127E16">
          <w:rPr>
            <w:rFonts w:eastAsia="Calibri"/>
            <w:sz w:val="24"/>
          </w:rPr>
          <w:t>таблице 59</w:t>
        </w:r>
      </w:hyperlink>
      <w:r w:rsidR="00ED6D41" w:rsidRPr="00127E16">
        <w:rPr>
          <w:rFonts w:eastAsia="Calibri"/>
          <w:sz w:val="24"/>
        </w:rPr>
        <w:t xml:space="preserve"> основной части РНГП.</w:t>
      </w:r>
    </w:p>
    <w:p w:rsidR="00ED6D41" w:rsidRPr="00127E16"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 xml:space="preserve">17. Санитарно-защитные зоны (далее - СЗЗ) для канализационных очистных сооружений следует принимать в соответствии с </w:t>
      </w:r>
      <w:hyperlink r:id="rId62" w:history="1">
        <w:r w:rsidR="00ED6D41" w:rsidRPr="00127E16">
          <w:rPr>
            <w:rFonts w:eastAsia="Calibri"/>
            <w:sz w:val="24"/>
          </w:rPr>
          <w:t>СанПиН 2.2.1/2.1.1.1200-03</w:t>
        </w:r>
      </w:hyperlink>
      <w:r w:rsidR="00ED6D41" w:rsidRPr="00127E16">
        <w:rPr>
          <w:rFonts w:eastAsia="Calibri"/>
          <w:sz w:val="24"/>
        </w:rPr>
        <w:t xml:space="preserve"> по </w:t>
      </w:r>
      <w:hyperlink r:id="rId63" w:history="1">
        <w:r w:rsidR="00ED6D41" w:rsidRPr="00127E16">
          <w:rPr>
            <w:rFonts w:eastAsia="Calibri"/>
            <w:sz w:val="24"/>
          </w:rPr>
          <w:t>таблице 60</w:t>
        </w:r>
      </w:hyperlink>
      <w:r w:rsidR="00ED6D41" w:rsidRPr="00127E16">
        <w:rPr>
          <w:rFonts w:eastAsia="Calibri"/>
          <w:sz w:val="24"/>
        </w:rPr>
        <w:t xml:space="preserve"> основной части РНГП.</w:t>
      </w:r>
    </w:p>
    <w:p w:rsidR="00ED6D41" w:rsidRPr="00127E16"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 xml:space="preserve">18. </w:t>
      </w:r>
      <w:proofErr w:type="gramStart"/>
      <w:r w:rsidR="00ED6D41" w:rsidRPr="00127E16">
        <w:rPr>
          <w:rFonts w:eastAsia="Calibri"/>
          <w:sz w:val="24"/>
        </w:rPr>
        <w:t xml:space="preserve">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санитарно-защитные зоны следует принимать такими же, как для производств, от которых поступают сточные воды, но не менее указанных в </w:t>
      </w:r>
      <w:hyperlink r:id="rId64" w:history="1">
        <w:r w:rsidR="00ED6D41" w:rsidRPr="00127E16">
          <w:rPr>
            <w:rFonts w:eastAsia="Calibri"/>
            <w:sz w:val="24"/>
          </w:rPr>
          <w:t>таблице 32</w:t>
        </w:r>
      </w:hyperlink>
      <w:r w:rsidR="00ED6D41" w:rsidRPr="00127E16">
        <w:rPr>
          <w:rFonts w:eastAsia="Calibri"/>
          <w:sz w:val="24"/>
        </w:rPr>
        <w:t xml:space="preserve"> РНГП.</w:t>
      </w:r>
      <w:proofErr w:type="gramEnd"/>
    </w:p>
    <w:p w:rsidR="00ED6D41" w:rsidRPr="00127E16"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19. Кроме того, устанавливаются санитарно-защитные зоны:</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lastRenderedPageBreak/>
        <w:t>от сливных станций - в 300 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от </w:t>
      </w:r>
      <w:proofErr w:type="spellStart"/>
      <w:r w:rsidRPr="00127E16">
        <w:rPr>
          <w:rFonts w:eastAsia="Calibri"/>
          <w:sz w:val="24"/>
        </w:rPr>
        <w:t>шламонакопителей</w:t>
      </w:r>
      <w:proofErr w:type="spellEnd"/>
      <w:r w:rsidRPr="00127E16">
        <w:rPr>
          <w:rFonts w:eastAsia="Calibri"/>
          <w:sz w:val="24"/>
        </w:rPr>
        <w:t xml:space="preserve"> - в зависимости от состава и свой</w:t>
      </w:r>
      <w:proofErr w:type="gramStart"/>
      <w:r w:rsidRPr="00127E16">
        <w:rPr>
          <w:rFonts w:eastAsia="Calibri"/>
          <w:sz w:val="24"/>
        </w:rPr>
        <w:t>ств шл</w:t>
      </w:r>
      <w:proofErr w:type="gramEnd"/>
      <w:r w:rsidRPr="00127E16">
        <w:rPr>
          <w:rFonts w:eastAsia="Calibri"/>
          <w:sz w:val="24"/>
        </w:rPr>
        <w:t>ама по согласованию с органами санитарно-эпидемиологического надзора;</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от снеготаялок и </w:t>
      </w:r>
      <w:proofErr w:type="spellStart"/>
      <w:r w:rsidRPr="00127E16">
        <w:rPr>
          <w:rFonts w:eastAsia="Calibri"/>
          <w:sz w:val="24"/>
        </w:rPr>
        <w:t>снегосплавных</w:t>
      </w:r>
      <w:proofErr w:type="spellEnd"/>
      <w:r w:rsidRPr="00127E16">
        <w:rPr>
          <w:rFonts w:eastAsia="Calibri"/>
          <w:sz w:val="24"/>
        </w:rPr>
        <w:t xml:space="preserve"> пунктов до жилой территории - не менее чем в 100 м.</w:t>
      </w:r>
    </w:p>
    <w:p w:rsidR="00ED6D41" w:rsidRPr="00127E16"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20.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ED6D41" w:rsidRPr="00127E16"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21. Здания и сооружения канализации следует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ED6D41" w:rsidRPr="00127E16"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22.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ED6D41" w:rsidRPr="00127E16"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w:t>
      </w:r>
      <w:r w:rsidR="00ED6D41" w:rsidRPr="00127E16">
        <w:rPr>
          <w:rFonts w:eastAsia="Calibri"/>
          <w:sz w:val="24"/>
        </w:rPr>
        <w:t>23. Для утилизации осадков сточных вод следует предусматривать их механическое обезвоживание или подсушивание на иловых площадках, обеззараживание, дегельминтизацию, при необходимости - термическую сушку.</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Для хранения осадков следует предусматривать открытые площадки с твердым покрытием, а при соответствующем обосновании - закрытые склады. Для </w:t>
      </w:r>
      <w:proofErr w:type="spellStart"/>
      <w:r w:rsidRPr="00127E16">
        <w:rPr>
          <w:rFonts w:eastAsia="Calibri"/>
          <w:sz w:val="24"/>
        </w:rPr>
        <w:t>неутилизируемых</w:t>
      </w:r>
      <w:proofErr w:type="spellEnd"/>
      <w:r w:rsidRPr="00127E16">
        <w:rPr>
          <w:rFonts w:eastAsia="Calibri"/>
          <w:sz w:val="24"/>
        </w:rPr>
        <w:t xml:space="preserve">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экологического надзора).</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Использование осадков сточных вод в качестве удобрения допускается по результатам исследований и при наличии санитарно-эпидемиологического заключения.</w:t>
      </w:r>
    </w:p>
    <w:p w:rsidR="00ED6D41" w:rsidRPr="00127E16"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 xml:space="preserve">.24. </w:t>
      </w:r>
      <w:r w:rsidR="00ED6D41" w:rsidRPr="00127E16">
        <w:rPr>
          <w:rFonts w:eastAsia="Calibri"/>
          <w:sz w:val="24"/>
        </w:rPr>
        <w:t xml:space="preserve">Отвод поверхностных вод должен осуществляться в соответствии с требованиями </w:t>
      </w:r>
      <w:hyperlink r:id="rId65" w:history="1">
        <w:r w:rsidR="00ED6D41" w:rsidRPr="00127E16">
          <w:rPr>
            <w:rFonts w:eastAsia="Calibri"/>
            <w:sz w:val="24"/>
          </w:rPr>
          <w:t>СанПиН 2.1.5.980-00</w:t>
        </w:r>
      </w:hyperlink>
      <w:r w:rsidR="00ED6D41" w:rsidRPr="00127E16">
        <w:rPr>
          <w:rFonts w:eastAsia="Calibri"/>
          <w:sz w:val="24"/>
        </w:rPr>
        <w:t>.</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Выпуски в водные объекты следует размещать в местах с повышенной турбулентностью потока (сужениях, протоках, порогах и прочих).</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В водоемы, предназначенные для купания, возможен сброс поверхностных сточных вод при условии их глубокой очистки.</w:t>
      </w:r>
    </w:p>
    <w:p w:rsidR="00ED6D41" w:rsidRPr="00127E16"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.25.</w:t>
      </w:r>
      <w:r w:rsidR="004F6AF4" w:rsidRPr="00127E16">
        <w:rPr>
          <w:rFonts w:eastAsia="Calibri"/>
          <w:sz w:val="24"/>
        </w:rPr>
        <w:t xml:space="preserve"> </w:t>
      </w:r>
      <w:r w:rsidR="00ED6D41" w:rsidRPr="00127E16">
        <w:rPr>
          <w:rFonts w:eastAsia="Calibri"/>
          <w:sz w:val="24"/>
        </w:rPr>
        <w:t>В районах многоэтажной застройки следует предусматривать дождевую канализацию закрытого типа. Применение открытых водоотводящих устройств (канав, кюветов, лотков) допускается в районах одно-, двухэтажной 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Открытая дождевая канализация состоит из лотков и канав с искусственной или естественной одеждой и выпусков упрощенных конструкций.</w:t>
      </w:r>
    </w:p>
    <w:p w:rsidR="00ED6D41" w:rsidRPr="00127E16"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 xml:space="preserve">.26. </w:t>
      </w:r>
      <w:r w:rsidR="00ED6D41" w:rsidRPr="00127E16">
        <w:rPr>
          <w:rFonts w:eastAsia="Calibri"/>
          <w:sz w:val="24"/>
        </w:rPr>
        <w:t>В открытой дождевой сети наименьшие уклоны следует принимать в процентах:</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для лотков проезжей части:</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при асфальтобетонном покрытии - 0,003;</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при брусчатом или щебеночном покрытии - 0,004;</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при булыжной мостовой - 0,005;</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для отдельных лотков и кюветов - 0,005;</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lastRenderedPageBreak/>
        <w:t>для водоотводных канав - 0,003;</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присоединения от дождеприемников - 0,02.</w:t>
      </w:r>
    </w:p>
    <w:p w:rsidR="00ED6D41" w:rsidRPr="00127E16"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 xml:space="preserve">.27. </w:t>
      </w:r>
      <w:r w:rsidR="00ED6D41" w:rsidRPr="00127E16">
        <w:rPr>
          <w:rFonts w:eastAsia="Calibri"/>
          <w:sz w:val="24"/>
        </w:rPr>
        <w:t>Дождеприемники следует предусматривать:</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на затяжных участках спусков (подъемов);</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на перекрестках и пешеходных переходах со стороны притока поверхностных вод;</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в пониженных местах в конце затяжных участков спусков;</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в пониженных местах при пилообразном профиле лотков улиц;</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в местах улиц, дворовых и парковых территорий, не имеющих стока поверхностных вод.</w:t>
      </w:r>
    </w:p>
    <w:p w:rsidR="00ED6D41" w:rsidRPr="00127E16"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 xml:space="preserve">.28. </w:t>
      </w:r>
      <w:r w:rsidR="00ED6D41" w:rsidRPr="00127E16">
        <w:rPr>
          <w:rFonts w:eastAsia="Calibri"/>
          <w:sz w:val="24"/>
        </w:rPr>
        <w:t>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ED6D41" w:rsidRPr="00127E16"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 xml:space="preserve">.29. </w:t>
      </w:r>
      <w:proofErr w:type="gramStart"/>
      <w:r w:rsidR="00ED6D41" w:rsidRPr="00127E16">
        <w:rPr>
          <w:rFonts w:eastAsia="Calibri"/>
          <w:sz w:val="24"/>
        </w:rPr>
        <w:t>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roofErr w:type="gramEnd"/>
    </w:p>
    <w:p w:rsidR="00ED6D41" w:rsidRPr="00127E16"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 xml:space="preserve">.30. </w:t>
      </w:r>
      <w:r w:rsidR="00ED6D41" w:rsidRPr="00127E16">
        <w:rPr>
          <w:rFonts w:eastAsia="Calibri"/>
          <w:sz w:val="24"/>
        </w:rPr>
        <w:t>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Смесь поверхностных вод с бытовыми и производственными сточными водами при </w:t>
      </w:r>
      <w:proofErr w:type="spellStart"/>
      <w:r w:rsidRPr="00127E16">
        <w:rPr>
          <w:rFonts w:eastAsia="Calibri"/>
          <w:sz w:val="24"/>
        </w:rPr>
        <w:t>полураздельной</w:t>
      </w:r>
      <w:proofErr w:type="spellEnd"/>
      <w:r w:rsidRPr="00127E16">
        <w:rPr>
          <w:rFonts w:eastAsia="Calibri"/>
          <w:sz w:val="24"/>
        </w:rPr>
        <w:t xml:space="preserve"> системе канализации следует очищать по полной схеме очистки, принятой для сточных вод.</w:t>
      </w:r>
    </w:p>
    <w:p w:rsidR="00ED6D41" w:rsidRPr="00127E16"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 xml:space="preserve">.31. </w:t>
      </w:r>
      <w:r w:rsidR="00ED6D41" w:rsidRPr="00127E16">
        <w:rPr>
          <w:rFonts w:eastAsia="Calibri"/>
          <w:sz w:val="24"/>
        </w:rPr>
        <w:t>Поверхностные воды с селитебной территории водосборной площадью до 20 га, имеющие самостоятельный выпуск в водоем, а также с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ED6D41" w:rsidRPr="00127E16"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 xml:space="preserve">.32. </w:t>
      </w:r>
      <w:r w:rsidR="00ED6D41" w:rsidRPr="00127E16">
        <w:rPr>
          <w:rFonts w:eastAsia="Calibri"/>
          <w:sz w:val="24"/>
        </w:rPr>
        <w:t>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ED6D41" w:rsidRPr="00127E16"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rFonts w:eastAsia="Calibri"/>
          <w:sz w:val="24"/>
        </w:rPr>
        <w:t xml:space="preserve">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w:t>
      </w:r>
      <w:proofErr w:type="spellStart"/>
      <w:r w:rsidRPr="00127E16">
        <w:rPr>
          <w:rFonts w:eastAsia="Calibri"/>
          <w:sz w:val="24"/>
        </w:rPr>
        <w:t>дождеприемные</w:t>
      </w:r>
      <w:proofErr w:type="spellEnd"/>
      <w:r w:rsidRPr="00127E16">
        <w:rPr>
          <w:rFonts w:eastAsia="Calibri"/>
          <w:sz w:val="24"/>
        </w:rPr>
        <w:t xml:space="preserve"> колодцы незначительных по объему вод от полива замощенных территорий и зеленых насаждений в расчет можно не принимать. При технической возможности и согласовании с природоохранными </w:t>
      </w:r>
      <w:proofErr w:type="gramStart"/>
      <w:r w:rsidRPr="00127E16">
        <w:rPr>
          <w:rFonts w:eastAsia="Calibri"/>
          <w:sz w:val="24"/>
        </w:rPr>
        <w:t>органами</w:t>
      </w:r>
      <w:proofErr w:type="gramEnd"/>
      <w:r w:rsidRPr="00127E16">
        <w:rPr>
          <w:rFonts w:eastAsia="Calibri"/>
          <w:sz w:val="24"/>
        </w:rPr>
        <w:t xml:space="preserve"> возможно использовать эти воды для подпитки декоративных водоемов с подачей по отдельно прокладываемому трубопроводу.</w:t>
      </w:r>
    </w:p>
    <w:p w:rsidR="00ED6D41" w:rsidRPr="00127E16"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 xml:space="preserve">.33. </w:t>
      </w:r>
      <w:r w:rsidR="00ED6D41" w:rsidRPr="00127E16">
        <w:rPr>
          <w:rFonts w:eastAsia="Calibri"/>
          <w:sz w:val="24"/>
        </w:rPr>
        <w:t xml:space="preserve">Очистку поверхностных вод с территории </w:t>
      </w:r>
      <w:r w:rsidR="0044004F" w:rsidRPr="00127E16">
        <w:rPr>
          <w:rFonts w:eastAsia="Calibri"/>
          <w:sz w:val="24"/>
        </w:rPr>
        <w:t>населенных пунктов</w:t>
      </w:r>
      <w:r w:rsidR="00ED6D41" w:rsidRPr="00127E16">
        <w:rPr>
          <w:rFonts w:eastAsia="Calibri"/>
          <w:sz w:val="24"/>
        </w:rPr>
        <w:t xml:space="preserve"> следует осуществлять на локальных или групповых очистных сооружениях различного типа. Расчетный расход дождевого стока, направляемого на очистку, следует определять при периоде однократного превышения интенсивности предельного дождя (0,05 - 0,1) года. Целесообразность очистки непосредственно расчетного расхода дождевого стока либо его регулирования (аккумулирования) надлежит определять технико-экономическими расчетами.</w:t>
      </w:r>
    </w:p>
    <w:p w:rsidR="00ED6D41" w:rsidRPr="00127E16"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 xml:space="preserve">.34. </w:t>
      </w:r>
      <w:r w:rsidR="00ED6D41" w:rsidRPr="00127E16">
        <w:rPr>
          <w:rFonts w:eastAsia="Calibri"/>
          <w:sz w:val="24"/>
        </w:rPr>
        <w:t>Санитарно-защитную зону (СЗЗ) от очистных сооружений поверхностного стока до жилой застройки следует принимать 100 метров или по согласованию с органами санитарно-эпидемиологического надзора и природоохранными органами в зависимости от условий застройки и конструктивного использования сооружений, но не менее 50 метров (для закрытого типа - 50 метров).</w:t>
      </w:r>
    </w:p>
    <w:p w:rsidR="00ED6D41" w:rsidRPr="00127E16"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lastRenderedPageBreak/>
        <w:t>2.1.5</w:t>
      </w:r>
      <w:r w:rsidRPr="00127E16">
        <w:rPr>
          <w:rFonts w:eastAsia="Calibri"/>
          <w:sz w:val="24"/>
        </w:rPr>
        <w:t xml:space="preserve">.35. </w:t>
      </w:r>
      <w:r w:rsidR="00ED6D41" w:rsidRPr="00127E16">
        <w:rPr>
          <w:rFonts w:eastAsia="Calibri"/>
          <w:sz w:val="24"/>
        </w:rPr>
        <w:t>Не допускается сброс в водоемы, предназначенные для купания, поверхностных сточных вод только без их глубокой очистки.</w:t>
      </w:r>
    </w:p>
    <w:p w:rsidR="00ED6D41" w:rsidRPr="00127E16"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 xml:space="preserve">.36. </w:t>
      </w:r>
      <w:r w:rsidR="00ED6D41" w:rsidRPr="00127E16">
        <w:rPr>
          <w:rFonts w:eastAsia="Calibri"/>
          <w:sz w:val="24"/>
        </w:rPr>
        <w:t>Для определения размеров отводящих труб и водосточных каналов необходимо учитывать расчетный максимальный расход дождевой воды, поступающей в сеть. Этот расход зависит от принятой расчетной интенсивности дождя, его продолжительности, коэффициента стока и площади водосбора. При этом минимальный диаметр водостоков принимается равным 400 мм.</w:t>
      </w:r>
    </w:p>
    <w:p w:rsidR="00ED6D41" w:rsidRPr="00127E16"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 xml:space="preserve">.37. </w:t>
      </w:r>
      <w:r w:rsidR="00ED6D41" w:rsidRPr="00127E16">
        <w:rPr>
          <w:rFonts w:eastAsia="Calibri"/>
          <w:sz w:val="24"/>
        </w:rPr>
        <w:t>Расчет водосточной сети следует производить на дождевой сток по СНиП 2.04.03-85. При предельном периоде однократного превышения расчетной интенсивности коллектор дождевой 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ее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дождевой канализации принимается в зависимости от характера территории, площади территории и величины интенсивности дождя по СНиП 2.04.03-85.</w:t>
      </w:r>
    </w:p>
    <w:p w:rsidR="00ED6D41" w:rsidRPr="00127E16"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127E16">
        <w:rPr>
          <w:sz w:val="24"/>
        </w:rPr>
        <w:t>2.1.5</w:t>
      </w:r>
      <w:r w:rsidRPr="00127E16">
        <w:rPr>
          <w:rFonts w:eastAsia="Calibri"/>
          <w:sz w:val="24"/>
        </w:rPr>
        <w:t xml:space="preserve">.38. </w:t>
      </w:r>
      <w:r w:rsidR="00ED6D41" w:rsidRPr="00127E16">
        <w:rPr>
          <w:rFonts w:eastAsia="Calibri"/>
          <w:sz w:val="24"/>
        </w:rPr>
        <w:t xml:space="preserve">Качество очистки поверхностных сточных вод, сбрасываемых в водные объекты, должно отвечать требованиям Водного </w:t>
      </w:r>
      <w:hyperlink r:id="rId66" w:history="1">
        <w:r w:rsidR="00ED6D41" w:rsidRPr="00127E16">
          <w:rPr>
            <w:rFonts w:eastAsia="Calibri"/>
            <w:sz w:val="24"/>
          </w:rPr>
          <w:t>кодекса</w:t>
        </w:r>
      </w:hyperlink>
      <w:r w:rsidR="00ED6D41" w:rsidRPr="00127E16">
        <w:rPr>
          <w:rFonts w:eastAsia="Calibri"/>
          <w:sz w:val="24"/>
        </w:rPr>
        <w:t xml:space="preserve"> Российской Федерации, </w:t>
      </w:r>
      <w:hyperlink r:id="rId67" w:history="1">
        <w:r w:rsidR="00ED6D41" w:rsidRPr="00127E16">
          <w:rPr>
            <w:rFonts w:eastAsia="Calibri"/>
            <w:sz w:val="24"/>
          </w:rPr>
          <w:t>СанПиН 2.1.5.980-00</w:t>
        </w:r>
      </w:hyperlink>
      <w:r w:rsidR="00ED6D41" w:rsidRPr="00127E16">
        <w:rPr>
          <w:rFonts w:eastAsia="Calibri"/>
          <w:sz w:val="24"/>
        </w:rPr>
        <w:t xml:space="preserve"> в соответствии с категорией водопользования водоема.</w:t>
      </w:r>
    </w:p>
    <w:p w:rsidR="00ED6D41" w:rsidRPr="00127E16" w:rsidRDefault="00ED6D41" w:rsidP="00090F7C">
      <w:pPr>
        <w:spacing w:line="23" w:lineRule="atLeast"/>
        <w:ind w:firstLine="709"/>
        <w:jc w:val="both"/>
        <w:rPr>
          <w:rFonts w:eastAsia="Calibri"/>
        </w:rPr>
      </w:pPr>
    </w:p>
    <w:p w:rsidR="006A4630" w:rsidRPr="00127E16" w:rsidRDefault="006A4630" w:rsidP="006A4630">
      <w:pPr>
        <w:autoSpaceDE w:val="0"/>
        <w:autoSpaceDN w:val="0"/>
        <w:adjustRightInd w:val="0"/>
        <w:ind w:firstLine="540"/>
        <w:jc w:val="both"/>
      </w:pPr>
      <w:r w:rsidRPr="00127E16">
        <w:t>2.1.6. Объекты связи на территории поселения</w:t>
      </w:r>
    </w:p>
    <w:p w:rsidR="006A4630" w:rsidRPr="00127E16" w:rsidRDefault="006A4630" w:rsidP="006A4630">
      <w:pPr>
        <w:autoSpaceDE w:val="0"/>
        <w:autoSpaceDN w:val="0"/>
        <w:adjustRightInd w:val="0"/>
        <w:ind w:firstLine="540"/>
        <w:jc w:val="both"/>
      </w:pPr>
      <w:r w:rsidRPr="00127E16">
        <w:t>2.1.6.1.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СН 461-74, ВСН 60-89 и настоящих Нормативов.</w:t>
      </w:r>
    </w:p>
    <w:p w:rsidR="006A4630" w:rsidRPr="00127E16" w:rsidRDefault="006A4630" w:rsidP="006A4630">
      <w:pPr>
        <w:autoSpaceDE w:val="0"/>
        <w:autoSpaceDN w:val="0"/>
        <w:adjustRightInd w:val="0"/>
        <w:ind w:firstLine="540"/>
        <w:jc w:val="both"/>
      </w:pPr>
      <w:r w:rsidRPr="00127E16">
        <w:t>При проектировании устрой</w:t>
      </w:r>
      <w:proofErr w:type="gramStart"/>
      <w:r w:rsidRPr="00127E16">
        <w:t>ств св</w:t>
      </w:r>
      <w:proofErr w:type="gramEnd"/>
      <w:r w:rsidRPr="00127E16">
        <w:t>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6A4630" w:rsidRPr="00127E16" w:rsidRDefault="006A4630" w:rsidP="006A4630">
      <w:pPr>
        <w:autoSpaceDE w:val="0"/>
        <w:autoSpaceDN w:val="0"/>
        <w:adjustRightInd w:val="0"/>
        <w:ind w:firstLine="540"/>
        <w:jc w:val="both"/>
      </w:pPr>
      <w:r w:rsidRPr="00127E16">
        <w:t xml:space="preserve">2.1.6.2 Расчет обеспеченности жителей </w:t>
      </w:r>
      <w:r w:rsidR="009B2A72" w:rsidRPr="00127E16">
        <w:t>поселения</w:t>
      </w:r>
      <w:r w:rsidRPr="00127E16">
        <w:t xml:space="preserve"> объектами связи производится в </w:t>
      </w:r>
      <w:r w:rsidR="00B63593" w:rsidRPr="00127E16">
        <w:t>соответствии</w:t>
      </w:r>
      <w:r w:rsidRPr="00127E16">
        <w:t xml:space="preserve"> с разделом 2.1.6 Основной части настоящих Нормативов.</w:t>
      </w:r>
    </w:p>
    <w:p w:rsidR="006A4630" w:rsidRPr="00127E16" w:rsidRDefault="006A4630" w:rsidP="006A4630">
      <w:pPr>
        <w:autoSpaceDE w:val="0"/>
        <w:autoSpaceDN w:val="0"/>
        <w:adjustRightInd w:val="0"/>
        <w:ind w:firstLine="540"/>
        <w:jc w:val="both"/>
      </w:pPr>
      <w:r w:rsidRPr="00127E16">
        <w:t>2.1.6.3. Размеры земельных участков для сооружений связи устанавливаются с разделом 2.1.6 Основной части настоящих Нормативов.</w:t>
      </w:r>
    </w:p>
    <w:p w:rsidR="006A4630" w:rsidRPr="00127E16" w:rsidRDefault="006A4630" w:rsidP="006A4630">
      <w:pPr>
        <w:autoSpaceDE w:val="0"/>
        <w:autoSpaceDN w:val="0"/>
        <w:adjustRightInd w:val="0"/>
        <w:ind w:firstLine="540"/>
        <w:jc w:val="both"/>
      </w:pPr>
      <w:r w:rsidRPr="00127E16">
        <w:t>2.1.6.4.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p>
    <w:p w:rsidR="006A4630" w:rsidRPr="00127E16" w:rsidRDefault="006A4630" w:rsidP="006A4630">
      <w:pPr>
        <w:autoSpaceDE w:val="0"/>
        <w:autoSpaceDN w:val="0"/>
        <w:adjustRightInd w:val="0"/>
        <w:ind w:firstLine="540"/>
        <w:jc w:val="both"/>
      </w:pPr>
      <w:bookmarkStart w:id="21" w:name="Par5"/>
      <w:bookmarkEnd w:id="21"/>
      <w:r w:rsidRPr="00127E16">
        <w:t xml:space="preserve">2.1.6.5. Почтамты и районные узлы </w:t>
      </w:r>
      <w:proofErr w:type="gramStart"/>
      <w:r w:rsidRPr="00127E16">
        <w:t>связи</w:t>
      </w:r>
      <w:proofErr w:type="gramEnd"/>
      <w:r w:rsidRPr="00127E16">
        <w:t xml:space="preserve"> и другие предприятия связи и печати размещаются в зависимости от градостроительных условий.</w:t>
      </w:r>
    </w:p>
    <w:p w:rsidR="006A4630" w:rsidRPr="00127E16" w:rsidRDefault="006A4630" w:rsidP="006A4630">
      <w:pPr>
        <w:autoSpaceDE w:val="0"/>
        <w:autoSpaceDN w:val="0"/>
        <w:adjustRightInd w:val="0"/>
        <w:ind w:firstLine="540"/>
        <w:jc w:val="both"/>
      </w:pPr>
      <w:r w:rsidRPr="00127E16">
        <w:t>2.1.6.6. Расстояния от зданий районных узлов связи, агентств печати до границ земельных участков детских яслей-садов, школ, школ-интернатов, лечебно-профилактических организаций следует принимать не менее 50 м, а до стен жилых и общественных зданий - не менее 25 м.</w:t>
      </w:r>
    </w:p>
    <w:p w:rsidR="006A4630" w:rsidRPr="00127E16" w:rsidRDefault="006A4630" w:rsidP="006A4630">
      <w:pPr>
        <w:autoSpaceDE w:val="0"/>
        <w:autoSpaceDN w:val="0"/>
        <w:adjustRightInd w:val="0"/>
        <w:ind w:firstLine="540"/>
        <w:jc w:val="both"/>
      </w:pPr>
      <w:r w:rsidRPr="00127E16">
        <w:t xml:space="preserve">2.1.6.7. </w:t>
      </w:r>
      <w:proofErr w:type="spellStart"/>
      <w:r w:rsidRPr="00127E16">
        <w:t>Прижелезнодорожные</w:t>
      </w:r>
      <w:proofErr w:type="spellEnd"/>
      <w:r w:rsidRPr="00127E16">
        <w:t xml:space="preserve">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w:t>
      </w:r>
    </w:p>
    <w:p w:rsidR="006A4630" w:rsidRPr="00127E16" w:rsidRDefault="006A4630" w:rsidP="006A4630">
      <w:pPr>
        <w:autoSpaceDE w:val="0"/>
        <w:autoSpaceDN w:val="0"/>
        <w:adjustRightInd w:val="0"/>
        <w:ind w:firstLine="540"/>
        <w:jc w:val="both"/>
      </w:pPr>
      <w:r w:rsidRPr="00127E16">
        <w:t>2.1.6.8. Земельный участок должен быть благоустроен, озеленен и огражден.</w:t>
      </w:r>
    </w:p>
    <w:p w:rsidR="006A4630" w:rsidRPr="00127E16" w:rsidRDefault="006A4630" w:rsidP="006A4630">
      <w:pPr>
        <w:autoSpaceDE w:val="0"/>
        <w:autoSpaceDN w:val="0"/>
        <w:adjustRightInd w:val="0"/>
        <w:ind w:firstLine="540"/>
        <w:jc w:val="both"/>
      </w:pPr>
      <w:r w:rsidRPr="00127E16">
        <w:t>Высота ограждения принимается:</w:t>
      </w:r>
    </w:p>
    <w:p w:rsidR="006A4630" w:rsidRPr="00127E16" w:rsidRDefault="006A4630" w:rsidP="006A4630">
      <w:pPr>
        <w:autoSpaceDE w:val="0"/>
        <w:autoSpaceDN w:val="0"/>
        <w:adjustRightInd w:val="0"/>
        <w:ind w:firstLine="540"/>
        <w:jc w:val="both"/>
      </w:pPr>
      <w:r w:rsidRPr="00127E16">
        <w:t>1,2 м - для хозяйственных дворов междугородных телефонных станций, телеграфных узлов и телефонных станций;</w:t>
      </w:r>
    </w:p>
    <w:p w:rsidR="006A4630" w:rsidRPr="00127E16" w:rsidRDefault="006A4630" w:rsidP="006A4630">
      <w:pPr>
        <w:autoSpaceDE w:val="0"/>
        <w:autoSpaceDN w:val="0"/>
        <w:adjustRightInd w:val="0"/>
        <w:ind w:firstLine="540"/>
        <w:jc w:val="both"/>
      </w:pPr>
      <w:proofErr w:type="gramStart"/>
      <w:r w:rsidRPr="00127E16">
        <w:t xml:space="preserve">1,6 м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w:t>
      </w:r>
      <w:proofErr w:type="spellStart"/>
      <w:r w:rsidRPr="00127E16">
        <w:t>прижелезнодорожных</w:t>
      </w:r>
      <w:proofErr w:type="spellEnd"/>
      <w:r w:rsidRPr="00127E16">
        <w:t xml:space="preserve"> </w:t>
      </w:r>
      <w:r w:rsidRPr="00127E16">
        <w:lastRenderedPageBreak/>
        <w:t>почтамтов, отделений перевозки почты, почтамтов, районных узлов связи, предприятий Роспечать.</w:t>
      </w:r>
      <w:proofErr w:type="gramEnd"/>
    </w:p>
    <w:p w:rsidR="006A4630" w:rsidRPr="00127E16" w:rsidRDefault="006A4630" w:rsidP="006A4630">
      <w:pPr>
        <w:autoSpaceDE w:val="0"/>
        <w:autoSpaceDN w:val="0"/>
        <w:adjustRightInd w:val="0"/>
        <w:ind w:firstLine="540"/>
        <w:jc w:val="both"/>
      </w:pPr>
      <w:r w:rsidRPr="00127E16">
        <w:t>2.1.6.9. Выбор, отвод и использование земель для линий связи осуществляются в соответствии с требованиями СН 461-74 «Нормы отвода земель для линий связи».</w:t>
      </w:r>
    </w:p>
    <w:p w:rsidR="006A4630" w:rsidRPr="00127E16" w:rsidRDefault="006A4630" w:rsidP="006A4630">
      <w:pPr>
        <w:autoSpaceDE w:val="0"/>
        <w:autoSpaceDN w:val="0"/>
        <w:adjustRightInd w:val="0"/>
        <w:ind w:firstLine="540"/>
        <w:jc w:val="both"/>
      </w:pPr>
      <w:r w:rsidRPr="00127E16">
        <w:t>2.1.6.10. Проектирование линейно-кабельных сооружений должно осуществляться с учетом перспективного развития первичных сетей связи.</w:t>
      </w:r>
    </w:p>
    <w:p w:rsidR="006A4630" w:rsidRPr="00127E16" w:rsidRDefault="006A4630" w:rsidP="006A4630">
      <w:pPr>
        <w:autoSpaceDE w:val="0"/>
        <w:autoSpaceDN w:val="0"/>
        <w:adjustRightInd w:val="0"/>
        <w:ind w:firstLine="540"/>
        <w:jc w:val="both"/>
      </w:pPr>
      <w:proofErr w:type="gramStart"/>
      <w:r w:rsidRPr="00127E16">
        <w:t xml:space="preserve">Размещение трасс (площадок) для линий связи (кабельных, воздушных и других) следует осуществлять в соответствии с Земельным </w:t>
      </w:r>
      <w:hyperlink r:id="rId68" w:history="1">
        <w:r w:rsidRPr="00127E16">
          <w:t>кодексом</w:t>
        </w:r>
      </w:hyperlink>
      <w:r w:rsidRPr="00127E16">
        <w:t xml:space="preserve"> Российской Федерации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w:t>
      </w:r>
      <w:proofErr w:type="gramEnd"/>
    </w:p>
    <w:p w:rsidR="006A4630" w:rsidRPr="00127E16" w:rsidRDefault="006A4630" w:rsidP="006A4630">
      <w:pPr>
        <w:autoSpaceDE w:val="0"/>
        <w:autoSpaceDN w:val="0"/>
        <w:adjustRightInd w:val="0"/>
        <w:ind w:firstLine="540"/>
        <w:jc w:val="both"/>
      </w:pPr>
      <w:r w:rsidRPr="00127E16">
        <w:t>вне населенных пунктов и в сельских поселениях - главным образом, вдоль дорог, существующих трасс и границ полей севооборотов;</w:t>
      </w:r>
    </w:p>
    <w:p w:rsidR="006A4630" w:rsidRPr="00127E16" w:rsidRDefault="006A4630" w:rsidP="006A4630">
      <w:pPr>
        <w:autoSpaceDE w:val="0"/>
        <w:autoSpaceDN w:val="0"/>
        <w:adjustRightInd w:val="0"/>
        <w:ind w:firstLine="540"/>
        <w:jc w:val="both"/>
      </w:pPr>
      <w:r w:rsidRPr="00127E16">
        <w:t>в сельских поселениях - преимущественно на пешеходной части улиц (под тротуарами) и в полосе между красной линией и линией застройки.</w:t>
      </w:r>
    </w:p>
    <w:p w:rsidR="006A4630" w:rsidRPr="00127E16" w:rsidRDefault="006A4630" w:rsidP="006A4630">
      <w:pPr>
        <w:autoSpaceDE w:val="0"/>
        <w:autoSpaceDN w:val="0"/>
        <w:adjustRightInd w:val="0"/>
        <w:ind w:firstLine="540"/>
        <w:jc w:val="both"/>
      </w:pPr>
      <w:r w:rsidRPr="00127E16">
        <w:t>2.1.6.11. Кабельные линии связи размещаются вдоль автомобильных дорог при выполнении следующих требований:</w:t>
      </w:r>
    </w:p>
    <w:p w:rsidR="006A4630" w:rsidRPr="00127E16" w:rsidRDefault="006A4630" w:rsidP="006A4630">
      <w:pPr>
        <w:autoSpaceDE w:val="0"/>
        <w:autoSpaceDN w:val="0"/>
        <w:adjustRightInd w:val="0"/>
        <w:ind w:firstLine="540"/>
        <w:jc w:val="both"/>
      </w:pPr>
      <w:r w:rsidRPr="00127E16">
        <w:t>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6A4630" w:rsidRPr="00127E16" w:rsidRDefault="006A4630" w:rsidP="006A4630">
      <w:pPr>
        <w:autoSpaceDE w:val="0"/>
        <w:autoSpaceDN w:val="0"/>
        <w:adjustRightInd w:val="0"/>
        <w:ind w:firstLine="540"/>
        <w:jc w:val="both"/>
      </w:pPr>
      <w:r w:rsidRPr="00127E16">
        <w:t>на землях, наименее пригодных для сельского хозяйства, - по показателям загрязнения выбросами автомобильного транспорта;</w:t>
      </w:r>
    </w:p>
    <w:p w:rsidR="006A4630" w:rsidRPr="00127E16" w:rsidRDefault="006A4630" w:rsidP="006A4630">
      <w:pPr>
        <w:autoSpaceDE w:val="0"/>
        <w:autoSpaceDN w:val="0"/>
        <w:adjustRightInd w:val="0"/>
        <w:ind w:firstLine="540"/>
        <w:jc w:val="both"/>
      </w:pPr>
      <w:r w:rsidRPr="00127E16">
        <w:t xml:space="preserve">соблюдение допустимых </w:t>
      </w:r>
      <w:proofErr w:type="gramStart"/>
      <w:r w:rsidRPr="00127E16">
        <w:t>расстояний приближения полосы земель связи</w:t>
      </w:r>
      <w:proofErr w:type="gramEnd"/>
      <w:r w:rsidRPr="00127E16">
        <w:t xml:space="preserve"> к границе полосы отвода автомобильных дорог.</w:t>
      </w:r>
    </w:p>
    <w:p w:rsidR="006A4630" w:rsidRPr="00127E16" w:rsidRDefault="006A4630" w:rsidP="006A4630">
      <w:pPr>
        <w:autoSpaceDE w:val="0"/>
        <w:autoSpaceDN w:val="0"/>
        <w:adjustRightInd w:val="0"/>
        <w:ind w:firstLine="540"/>
        <w:jc w:val="both"/>
      </w:pPr>
      <w:r w:rsidRPr="00127E16">
        <w:t>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6A4630" w:rsidRPr="00127E16" w:rsidRDefault="006A4630" w:rsidP="006A4630">
      <w:pPr>
        <w:autoSpaceDE w:val="0"/>
        <w:autoSpaceDN w:val="0"/>
        <w:adjustRightInd w:val="0"/>
        <w:ind w:firstLine="540"/>
        <w:jc w:val="both"/>
      </w:pPr>
      <w:r w:rsidRPr="00127E16">
        <w:t>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w:t>
      </w:r>
    </w:p>
    <w:p w:rsidR="006A4630" w:rsidRPr="00127E16" w:rsidRDefault="006A4630" w:rsidP="006A4630">
      <w:pPr>
        <w:autoSpaceDE w:val="0"/>
        <w:autoSpaceDN w:val="0"/>
        <w:adjustRightInd w:val="0"/>
        <w:ind w:firstLine="540"/>
        <w:jc w:val="both"/>
      </w:pPr>
      <w:r w:rsidRPr="00127E16">
        <w:t>2.1.6.12.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p>
    <w:p w:rsidR="006A4630" w:rsidRPr="00127E16" w:rsidRDefault="006A4630" w:rsidP="006A4630">
      <w:pPr>
        <w:autoSpaceDE w:val="0"/>
        <w:autoSpaceDN w:val="0"/>
        <w:adjustRightInd w:val="0"/>
        <w:ind w:firstLine="540"/>
        <w:jc w:val="both"/>
      </w:pPr>
      <w:r w:rsidRPr="00127E16">
        <w:t xml:space="preserve">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w:t>
      </w:r>
      <w:proofErr w:type="spellStart"/>
      <w:r w:rsidRPr="00127E16">
        <w:t>застроенность</w:t>
      </w:r>
      <w:proofErr w:type="spellEnd"/>
      <w:r w:rsidRPr="00127E16">
        <w:t>, смененные условия горной местности.</w:t>
      </w:r>
    </w:p>
    <w:p w:rsidR="006A4630" w:rsidRPr="00127E16" w:rsidRDefault="006A4630" w:rsidP="006A4630">
      <w:pPr>
        <w:autoSpaceDE w:val="0"/>
        <w:autoSpaceDN w:val="0"/>
        <w:adjustRightInd w:val="0"/>
        <w:ind w:firstLine="540"/>
        <w:jc w:val="both"/>
      </w:pPr>
      <w:r w:rsidRPr="00127E16">
        <w:t>В исключительных случаях допускается размещение кабельной линии по обочине автомобильной дороги.</w:t>
      </w:r>
    </w:p>
    <w:p w:rsidR="006A4630" w:rsidRPr="00127E16" w:rsidRDefault="006A4630" w:rsidP="006A4630">
      <w:pPr>
        <w:autoSpaceDE w:val="0"/>
        <w:autoSpaceDN w:val="0"/>
        <w:adjustRightInd w:val="0"/>
        <w:ind w:firstLine="540"/>
        <w:jc w:val="both"/>
      </w:pPr>
      <w:r w:rsidRPr="00127E16">
        <w:t>2.1.6.13. Трассы кабельных линий связи вне населенных пунктов при отсутствии автомобильных дорог могут размещаться вдоль железных дорог и продуктопроводов.</w:t>
      </w:r>
    </w:p>
    <w:p w:rsidR="006A4630" w:rsidRPr="00127E16" w:rsidRDefault="006A4630" w:rsidP="006A4630">
      <w:pPr>
        <w:autoSpaceDE w:val="0"/>
        <w:autoSpaceDN w:val="0"/>
        <w:adjustRightInd w:val="0"/>
        <w:ind w:firstLine="540"/>
        <w:jc w:val="both"/>
      </w:pPr>
      <w:r w:rsidRPr="00127E16">
        <w:t>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w:t>
      </w:r>
    </w:p>
    <w:p w:rsidR="006A4630" w:rsidRPr="00127E16" w:rsidRDefault="006A4630" w:rsidP="006A4630">
      <w:pPr>
        <w:autoSpaceDE w:val="0"/>
        <w:autoSpaceDN w:val="0"/>
        <w:adjustRightInd w:val="0"/>
        <w:ind w:firstLine="540"/>
        <w:jc w:val="both"/>
      </w:pPr>
      <w:r w:rsidRPr="00127E16">
        <w:t>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w:t>
      </w:r>
    </w:p>
    <w:p w:rsidR="006A4630" w:rsidRPr="00127E16" w:rsidRDefault="006A4630" w:rsidP="006A4630">
      <w:pPr>
        <w:autoSpaceDE w:val="0"/>
        <w:autoSpaceDN w:val="0"/>
        <w:adjustRightInd w:val="0"/>
        <w:ind w:firstLine="540"/>
        <w:jc w:val="both"/>
      </w:pPr>
      <w:r w:rsidRPr="00127E16">
        <w:t>2.1.6.14. При отсутствии дорог трассы кабельных линий связи следует по возможности размещать на землях несельскохозяйственного назначения или непригодных для сельского хозяйства либо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w:t>
      </w:r>
    </w:p>
    <w:p w:rsidR="006A4630" w:rsidRPr="00127E16" w:rsidRDefault="006A4630" w:rsidP="006A4630">
      <w:pPr>
        <w:autoSpaceDE w:val="0"/>
        <w:autoSpaceDN w:val="0"/>
        <w:adjustRightInd w:val="0"/>
        <w:ind w:firstLine="540"/>
        <w:jc w:val="both"/>
      </w:pPr>
      <w:r w:rsidRPr="00127E16">
        <w:lastRenderedPageBreak/>
        <w:t xml:space="preserve">2.1.6.15. Необслуживаемые усилительные и регенерационные пункты следует располагать вдоль трассы кабельной линии, по возможности - в непосредственной близости от оси прокладки кабеля в </w:t>
      </w:r>
      <w:proofErr w:type="spellStart"/>
      <w:r w:rsidRPr="00127E16">
        <w:t>незаболоченных</w:t>
      </w:r>
      <w:proofErr w:type="spellEnd"/>
      <w:r w:rsidRPr="00127E16">
        <w:t xml:space="preserve"> и не 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другие).</w:t>
      </w:r>
    </w:p>
    <w:p w:rsidR="006A4630" w:rsidRPr="00127E16" w:rsidRDefault="006A4630" w:rsidP="006A4630">
      <w:pPr>
        <w:autoSpaceDE w:val="0"/>
        <w:autoSpaceDN w:val="0"/>
        <w:adjustRightInd w:val="0"/>
        <w:ind w:firstLine="540"/>
        <w:jc w:val="both"/>
      </w:pPr>
      <w:r w:rsidRPr="00127E16">
        <w:t>2.1.6.16. Смотровые устройства (колодцы) кабельной канализации должны устанавливаться:</w:t>
      </w:r>
    </w:p>
    <w:p w:rsidR="006A4630" w:rsidRPr="00127E16" w:rsidRDefault="006A4630" w:rsidP="006A4630">
      <w:pPr>
        <w:autoSpaceDE w:val="0"/>
        <w:autoSpaceDN w:val="0"/>
        <w:adjustRightInd w:val="0"/>
        <w:ind w:firstLine="540"/>
        <w:jc w:val="both"/>
      </w:pPr>
      <w:r w:rsidRPr="00127E16">
        <w:t>проходные - на прямолинейных участках трасс, в местах поворота трассы не более чем на 15 градусов, а также при изменении глубины заложения трубопровода;</w:t>
      </w:r>
    </w:p>
    <w:p w:rsidR="006A4630" w:rsidRPr="00127E16" w:rsidRDefault="006A4630" w:rsidP="006A4630">
      <w:pPr>
        <w:autoSpaceDE w:val="0"/>
        <w:autoSpaceDN w:val="0"/>
        <w:adjustRightInd w:val="0"/>
        <w:ind w:firstLine="540"/>
        <w:jc w:val="both"/>
      </w:pPr>
      <w:r w:rsidRPr="00127E16">
        <w:t>угловые - в местах поворота трассы более чем на 15 градусов;</w:t>
      </w:r>
    </w:p>
    <w:p w:rsidR="006A4630" w:rsidRPr="00127E16" w:rsidRDefault="006A4630" w:rsidP="006A4630">
      <w:pPr>
        <w:autoSpaceDE w:val="0"/>
        <w:autoSpaceDN w:val="0"/>
        <w:adjustRightInd w:val="0"/>
        <w:ind w:firstLine="540"/>
        <w:jc w:val="both"/>
      </w:pPr>
      <w:proofErr w:type="spellStart"/>
      <w:r w:rsidRPr="00127E16">
        <w:t>разветвительные</w:t>
      </w:r>
      <w:proofErr w:type="spellEnd"/>
      <w:r w:rsidRPr="00127E16">
        <w:t xml:space="preserve"> - в местах разветвления трассы на два (три) направления;</w:t>
      </w:r>
    </w:p>
    <w:p w:rsidR="006A4630" w:rsidRPr="00127E16" w:rsidRDefault="006A4630" w:rsidP="006A4630">
      <w:pPr>
        <w:autoSpaceDE w:val="0"/>
        <w:autoSpaceDN w:val="0"/>
        <w:adjustRightInd w:val="0"/>
        <w:ind w:firstLine="540"/>
        <w:jc w:val="both"/>
      </w:pPr>
      <w:proofErr w:type="gramStart"/>
      <w:r w:rsidRPr="00127E16">
        <w:t>станционные - в местах ввода кабелей в здания телефонных станций.</w:t>
      </w:r>
      <w:proofErr w:type="gramEnd"/>
    </w:p>
    <w:p w:rsidR="006A4630" w:rsidRPr="00127E16" w:rsidRDefault="006A4630" w:rsidP="006A4630">
      <w:pPr>
        <w:autoSpaceDE w:val="0"/>
        <w:autoSpaceDN w:val="0"/>
        <w:adjustRightInd w:val="0"/>
        <w:ind w:firstLine="540"/>
        <w:jc w:val="both"/>
      </w:pPr>
      <w:r w:rsidRPr="00127E16">
        <w:t>Расстояния между колодцами кабельной канализации не должны превышать 150 м, а при прокладке кабелей с количеством пар 1400 и выше - 120 м.</w:t>
      </w:r>
    </w:p>
    <w:p w:rsidR="006A4630" w:rsidRPr="00127E16" w:rsidRDefault="006A4630" w:rsidP="006A4630">
      <w:pPr>
        <w:autoSpaceDE w:val="0"/>
        <w:autoSpaceDN w:val="0"/>
        <w:adjustRightInd w:val="0"/>
        <w:ind w:firstLine="540"/>
        <w:jc w:val="both"/>
      </w:pPr>
      <w:r w:rsidRPr="00127E16">
        <w:t xml:space="preserve">2.1.6.17. </w:t>
      </w:r>
      <w:proofErr w:type="gramStart"/>
      <w:r w:rsidRPr="00127E16">
        <w:t>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roofErr w:type="gramEnd"/>
    </w:p>
    <w:p w:rsidR="006A4630" w:rsidRPr="00127E16" w:rsidRDefault="006A4630" w:rsidP="006A4630">
      <w:pPr>
        <w:autoSpaceDE w:val="0"/>
        <w:autoSpaceDN w:val="0"/>
        <w:adjustRightInd w:val="0"/>
        <w:ind w:firstLine="540"/>
        <w:jc w:val="both"/>
      </w:pPr>
      <w:r w:rsidRPr="00127E16">
        <w:t>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6A4630" w:rsidRPr="00127E16" w:rsidRDefault="006A4630" w:rsidP="006A4630">
      <w:pPr>
        <w:autoSpaceDE w:val="0"/>
        <w:autoSpaceDN w:val="0"/>
        <w:adjustRightInd w:val="0"/>
        <w:ind w:firstLine="540"/>
        <w:jc w:val="both"/>
      </w:pPr>
      <w:r w:rsidRPr="00127E16">
        <w:t>На территории населенных пунктов могут быть использованы стоечные опоры, устанавливаемые на крышах зданий.</w:t>
      </w:r>
    </w:p>
    <w:p w:rsidR="006A4630" w:rsidRPr="00127E16" w:rsidRDefault="006A4630" w:rsidP="006A4630">
      <w:pPr>
        <w:autoSpaceDE w:val="0"/>
        <w:autoSpaceDN w:val="0"/>
        <w:adjustRightInd w:val="0"/>
        <w:ind w:firstLine="540"/>
        <w:jc w:val="both"/>
      </w:pPr>
      <w:r w:rsidRPr="00127E16">
        <w:t>2.1.6.18. Размещение воздушных линий связи в пределах придорожных полос возможно при соблюдении требований:</w:t>
      </w:r>
    </w:p>
    <w:p w:rsidR="006A4630" w:rsidRPr="00127E16" w:rsidRDefault="006A4630" w:rsidP="006A4630">
      <w:pPr>
        <w:autoSpaceDE w:val="0"/>
        <w:autoSpaceDN w:val="0"/>
        <w:adjustRightInd w:val="0"/>
        <w:ind w:firstLine="540"/>
        <w:jc w:val="both"/>
      </w:pPr>
      <w:r w:rsidRPr="00127E16">
        <w:t>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6A4630" w:rsidRPr="00127E16" w:rsidRDefault="006A4630" w:rsidP="006A4630">
      <w:pPr>
        <w:autoSpaceDE w:val="0"/>
        <w:autoSpaceDN w:val="0"/>
        <w:adjustRightInd w:val="0"/>
        <w:ind w:firstLine="540"/>
        <w:jc w:val="both"/>
      </w:pPr>
      <w:r w:rsidRPr="00127E16">
        <w:t>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6A4630" w:rsidRPr="00127E16" w:rsidRDefault="006A4630" w:rsidP="006A4630">
      <w:pPr>
        <w:autoSpaceDE w:val="0"/>
        <w:autoSpaceDN w:val="0"/>
        <w:adjustRightInd w:val="0"/>
        <w:ind w:firstLine="540"/>
        <w:jc w:val="both"/>
      </w:pPr>
      <w:r w:rsidRPr="00127E16">
        <w:t>2.1.6.19. Кабельные переходы через водные преграды в зависимости от назначения линий и местных условий могут выполняться:</w:t>
      </w:r>
    </w:p>
    <w:p w:rsidR="006A4630" w:rsidRPr="00127E16" w:rsidRDefault="006A4630" w:rsidP="006A4630">
      <w:pPr>
        <w:autoSpaceDE w:val="0"/>
        <w:autoSpaceDN w:val="0"/>
        <w:adjustRightInd w:val="0"/>
        <w:ind w:firstLine="540"/>
        <w:jc w:val="both"/>
      </w:pPr>
      <w:r w:rsidRPr="00127E16">
        <w:t>кабелями, прокладываемыми под водой;</w:t>
      </w:r>
    </w:p>
    <w:p w:rsidR="006A4630" w:rsidRPr="00127E16" w:rsidRDefault="006A4630" w:rsidP="006A4630">
      <w:pPr>
        <w:autoSpaceDE w:val="0"/>
        <w:autoSpaceDN w:val="0"/>
        <w:adjustRightInd w:val="0"/>
        <w:ind w:firstLine="540"/>
        <w:jc w:val="both"/>
      </w:pPr>
      <w:r w:rsidRPr="00127E16">
        <w:t>кабелями, прокладываемыми по мостам;</w:t>
      </w:r>
    </w:p>
    <w:p w:rsidR="006A4630" w:rsidRPr="00127E16" w:rsidRDefault="006A4630" w:rsidP="006A4630">
      <w:pPr>
        <w:autoSpaceDE w:val="0"/>
        <w:autoSpaceDN w:val="0"/>
        <w:adjustRightInd w:val="0"/>
        <w:ind w:firstLine="540"/>
        <w:jc w:val="both"/>
      </w:pPr>
      <w:r w:rsidRPr="00127E16">
        <w:t>подвесными кабелями на опорах.</w:t>
      </w:r>
    </w:p>
    <w:p w:rsidR="006A4630" w:rsidRPr="00127E16" w:rsidRDefault="006A4630" w:rsidP="006A4630">
      <w:pPr>
        <w:autoSpaceDE w:val="0"/>
        <w:autoSpaceDN w:val="0"/>
        <w:adjustRightInd w:val="0"/>
        <w:ind w:firstLine="540"/>
        <w:jc w:val="both"/>
      </w:pPr>
      <w:r w:rsidRPr="00127E16">
        <w:t>Кабельные переходы через водные преграды размещаются в соответствии с требованиями к проектированию линейно-кабельных сооружений.</w:t>
      </w:r>
    </w:p>
    <w:p w:rsidR="006A4630" w:rsidRPr="00127E16" w:rsidRDefault="006A4630" w:rsidP="006A4630">
      <w:pPr>
        <w:autoSpaceDE w:val="0"/>
        <w:autoSpaceDN w:val="0"/>
        <w:adjustRightInd w:val="0"/>
        <w:ind w:firstLine="540"/>
        <w:jc w:val="both"/>
      </w:pPr>
      <w:r w:rsidRPr="00127E16">
        <w:t xml:space="preserve">2.1.6.20.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w:t>
      </w:r>
      <w:hyperlink r:id="rId69" w:history="1">
        <w:r w:rsidRPr="00127E16">
          <w:t>подраздела 5.4</w:t>
        </w:r>
      </w:hyperlink>
      <w:r w:rsidRPr="00127E16">
        <w:t xml:space="preserve"> «Зоны инженерной инфраструктуры» РНГП.</w:t>
      </w:r>
    </w:p>
    <w:p w:rsidR="006A4630" w:rsidRPr="00127E16" w:rsidRDefault="006A4630" w:rsidP="006A4630">
      <w:pPr>
        <w:autoSpaceDE w:val="0"/>
        <w:autoSpaceDN w:val="0"/>
        <w:adjustRightInd w:val="0"/>
        <w:ind w:firstLine="540"/>
        <w:jc w:val="both"/>
      </w:pPr>
      <w:r w:rsidRPr="00127E16">
        <w:t>2.1.6.21.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6A4630" w:rsidRPr="00127E16" w:rsidRDefault="006A4630" w:rsidP="006A4630">
      <w:pPr>
        <w:autoSpaceDE w:val="0"/>
        <w:autoSpaceDN w:val="0"/>
        <w:adjustRightInd w:val="0"/>
        <w:ind w:firstLine="540"/>
        <w:jc w:val="both"/>
      </w:pPr>
      <w:r w:rsidRPr="00127E16">
        <w:t>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6A4630" w:rsidRPr="00127E16" w:rsidRDefault="006A4630" w:rsidP="006A4630">
      <w:pPr>
        <w:autoSpaceDE w:val="0"/>
        <w:autoSpaceDN w:val="0"/>
        <w:adjustRightInd w:val="0"/>
        <w:ind w:firstLine="540"/>
        <w:jc w:val="both"/>
      </w:pPr>
      <w:r w:rsidRPr="00127E16">
        <w:t>при эффективной излучаемой мощности от 1000 до 5000 Вт - должны быть обеспечены невозможность доступа людей и отсутствие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6A4630" w:rsidRPr="00127E16" w:rsidRDefault="006A4630" w:rsidP="006A4630">
      <w:pPr>
        <w:autoSpaceDE w:val="0"/>
        <w:autoSpaceDN w:val="0"/>
        <w:adjustRightInd w:val="0"/>
        <w:ind w:firstLine="540"/>
        <w:jc w:val="both"/>
      </w:pPr>
      <w:r w:rsidRPr="00127E16">
        <w:lastRenderedPageBreak/>
        <w:t>Рекомендуется размещение антенн на отдельно стоящих опорах и мачтах.</w:t>
      </w:r>
    </w:p>
    <w:p w:rsidR="006A4630" w:rsidRPr="00127E16" w:rsidRDefault="006A4630" w:rsidP="006A4630">
      <w:pPr>
        <w:autoSpaceDE w:val="0"/>
        <w:autoSpaceDN w:val="0"/>
        <w:adjustRightInd w:val="0"/>
        <w:ind w:firstLine="540"/>
        <w:jc w:val="both"/>
      </w:pPr>
      <w:r w:rsidRPr="00127E16">
        <w:t xml:space="preserve">2.1.6.22. Уровни электромагнитных излучений не должны превышать предельно допустимые уровни (ПДУ) согласно </w:t>
      </w:r>
      <w:hyperlink r:id="rId70" w:history="1">
        <w:r w:rsidRPr="00127E16">
          <w:t>приложению 1</w:t>
        </w:r>
      </w:hyperlink>
      <w:r w:rsidRPr="00127E16">
        <w:t xml:space="preserve"> к СанПиН 2.1.8/2.2.4.1383-03.</w:t>
      </w:r>
    </w:p>
    <w:p w:rsidR="006A4630" w:rsidRPr="00127E16" w:rsidRDefault="006A4630" w:rsidP="006A4630">
      <w:pPr>
        <w:autoSpaceDE w:val="0"/>
        <w:autoSpaceDN w:val="0"/>
        <w:adjustRightInd w:val="0"/>
        <w:ind w:firstLine="540"/>
        <w:jc w:val="both"/>
      </w:pPr>
      <w:r w:rsidRPr="00127E16">
        <w:t>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6A4630" w:rsidRPr="00127E16" w:rsidRDefault="006A4630" w:rsidP="006A4630">
      <w:pPr>
        <w:autoSpaceDE w:val="0"/>
        <w:autoSpaceDN w:val="0"/>
        <w:adjustRightInd w:val="0"/>
        <w:ind w:firstLine="540"/>
        <w:jc w:val="both"/>
      </w:pPr>
      <w:r w:rsidRPr="00127E16">
        <w:t>Границы санитарно-защитных зон определяются на высоте 2 м от поверхности земли по ПДУ.</w:t>
      </w:r>
    </w:p>
    <w:p w:rsidR="006A4630" w:rsidRPr="00127E16" w:rsidRDefault="006A4630" w:rsidP="006A4630">
      <w:pPr>
        <w:autoSpaceDE w:val="0"/>
        <w:autoSpaceDN w:val="0"/>
        <w:adjustRightInd w:val="0"/>
        <w:ind w:firstLine="540"/>
        <w:jc w:val="both"/>
      </w:pPr>
      <w:r w:rsidRPr="00127E16">
        <w:t>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p>
    <w:p w:rsidR="006A4630" w:rsidRPr="00127E16" w:rsidRDefault="006A4630" w:rsidP="006A4630">
      <w:pPr>
        <w:autoSpaceDE w:val="0"/>
        <w:autoSpaceDN w:val="0"/>
        <w:adjustRightInd w:val="0"/>
        <w:ind w:firstLine="540"/>
        <w:jc w:val="both"/>
      </w:pPr>
      <w:r w:rsidRPr="00127E16">
        <w:t>2.1.6.23. Для жилого района или нескольких микрорайонов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следует размещать в центре обслуживаемой территории.</w:t>
      </w:r>
      <w:r w:rsidR="001D3652" w:rsidRPr="00127E16">
        <w:t xml:space="preserve"> </w:t>
      </w:r>
      <w:r w:rsidRPr="00127E16">
        <w:t>Диспетчерские пункты размещаются в зданиях эксплуатационных служб или в обслуживаемых зданиях.</w:t>
      </w:r>
    </w:p>
    <w:p w:rsidR="006A4630" w:rsidRPr="00127E16" w:rsidRDefault="006A4630" w:rsidP="006A4630">
      <w:pPr>
        <w:autoSpaceDE w:val="0"/>
        <w:autoSpaceDN w:val="0"/>
        <w:adjustRightInd w:val="0"/>
        <w:ind w:firstLine="540"/>
        <w:jc w:val="both"/>
      </w:pPr>
      <w:r w:rsidRPr="00127E16">
        <w:t xml:space="preserve">2.1.6.24. Установки пожарной сигнализации и пожаротушения автоматические должны проектироваться в соответствии с </w:t>
      </w:r>
      <w:hyperlink r:id="rId71" w:history="1">
        <w:r w:rsidRPr="00127E16">
          <w:t>СП 5.13130.2009</w:t>
        </w:r>
      </w:hyperlink>
      <w:r w:rsidRPr="00127E16">
        <w:t xml:space="preserve"> «Системы противопожарной защиты. Установки пожарной сигнализации и пожаротушения автоматические. Нормы и правила проектирования».</w:t>
      </w:r>
    </w:p>
    <w:p w:rsidR="006A4630" w:rsidRPr="00127E16" w:rsidRDefault="006A4630" w:rsidP="006A4630">
      <w:pPr>
        <w:autoSpaceDE w:val="0"/>
        <w:autoSpaceDN w:val="0"/>
        <w:adjustRightInd w:val="0"/>
        <w:ind w:firstLine="540"/>
        <w:jc w:val="both"/>
      </w:pPr>
      <w:r w:rsidRPr="00127E16">
        <w:t xml:space="preserve">2.1.6.25.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w:t>
      </w:r>
      <w:hyperlink r:id="rId72" w:history="1">
        <w:r w:rsidRPr="00127E16">
          <w:t>таблице 71</w:t>
        </w:r>
      </w:hyperlink>
      <w:r w:rsidRPr="00127E16">
        <w:t xml:space="preserve"> основной части РНГП.</w:t>
      </w:r>
    </w:p>
    <w:p w:rsidR="004C63A1" w:rsidRPr="00127E16" w:rsidRDefault="00F11DAC" w:rsidP="006A4630">
      <w:pPr>
        <w:pStyle w:val="af0"/>
        <w:suppressAutoHyphens w:val="0"/>
        <w:autoSpaceDE w:val="0"/>
        <w:autoSpaceDN w:val="0"/>
        <w:adjustRightInd w:val="0"/>
        <w:spacing w:line="23" w:lineRule="atLeast"/>
        <w:ind w:left="0" w:firstLine="567"/>
        <w:contextualSpacing/>
        <w:jc w:val="both"/>
        <w:rPr>
          <w:rFonts w:eastAsia="Calibri"/>
          <w:sz w:val="24"/>
        </w:rPr>
      </w:pPr>
      <w:r w:rsidRPr="00127E16">
        <w:rPr>
          <w:rFonts w:eastAsia="Calibri"/>
          <w:sz w:val="24"/>
        </w:rPr>
        <w:t>2</w:t>
      </w:r>
      <w:r w:rsidR="00CE1004" w:rsidRPr="00127E16">
        <w:rPr>
          <w:rFonts w:eastAsia="Calibri"/>
          <w:sz w:val="24"/>
        </w:rPr>
        <w:t>.</w:t>
      </w:r>
      <w:r w:rsidR="006A4630" w:rsidRPr="00127E16">
        <w:rPr>
          <w:rFonts w:eastAsia="Calibri"/>
          <w:sz w:val="24"/>
        </w:rPr>
        <w:t>2</w:t>
      </w:r>
      <w:r w:rsidR="00740561" w:rsidRPr="00127E16">
        <w:rPr>
          <w:rFonts w:eastAsia="Calibri"/>
          <w:sz w:val="24"/>
        </w:rPr>
        <w:t>.</w:t>
      </w:r>
      <w:r w:rsidR="00CE1004" w:rsidRPr="00127E16">
        <w:rPr>
          <w:rFonts w:eastAsia="Calibri"/>
          <w:sz w:val="24"/>
        </w:rPr>
        <w:t xml:space="preserve"> </w:t>
      </w:r>
      <w:r w:rsidR="004C63A1" w:rsidRPr="00127E16">
        <w:rPr>
          <w:rFonts w:eastAsia="Calibri"/>
          <w:sz w:val="24"/>
        </w:rPr>
        <w:t xml:space="preserve">Автомобильные дороги местного значения </w:t>
      </w:r>
    </w:p>
    <w:p w:rsidR="00F11DAC" w:rsidRPr="00127E16" w:rsidRDefault="00F11DAC" w:rsidP="00F11DAC">
      <w:pPr>
        <w:autoSpaceDE w:val="0"/>
        <w:autoSpaceDN w:val="0"/>
        <w:adjustRightInd w:val="0"/>
        <w:ind w:firstLine="540"/>
        <w:jc w:val="both"/>
      </w:pPr>
      <w:r w:rsidRPr="00127E16">
        <w:t>2.2.1. Внешний транспорт следует проектировать как комплексную систему во взаимосвязи с улично-дорожной сетью 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F11DAC" w:rsidRPr="00127E16" w:rsidRDefault="005C59F3" w:rsidP="00F11DAC">
      <w:pPr>
        <w:autoSpaceDE w:val="0"/>
        <w:autoSpaceDN w:val="0"/>
        <w:adjustRightInd w:val="0"/>
        <w:ind w:firstLine="540"/>
        <w:jc w:val="both"/>
      </w:pPr>
      <w:r w:rsidRPr="00127E16">
        <w:t>2.2.</w:t>
      </w:r>
      <w:r w:rsidR="00E96AED" w:rsidRPr="00127E16">
        <w:t>2</w:t>
      </w:r>
      <w:r w:rsidRPr="00127E16">
        <w:t>.</w:t>
      </w:r>
      <w:r w:rsidR="00F11DAC" w:rsidRPr="00127E16">
        <w:t xml:space="preserve"> Вокзалы следует проектировать на основе единого технологического и </w:t>
      </w:r>
      <w:proofErr w:type="spellStart"/>
      <w:r w:rsidR="00F11DAC" w:rsidRPr="00127E16">
        <w:t>градостроительно</w:t>
      </w:r>
      <w:proofErr w:type="spellEnd"/>
      <w:r w:rsidR="00F11DAC" w:rsidRPr="00127E16">
        <w:t xml:space="preserve">-планировочного решения всего вокзального комплекса в </w:t>
      </w:r>
      <w:proofErr w:type="gramStart"/>
      <w:r w:rsidR="00F11DAC" w:rsidRPr="00127E16">
        <w:t>состав</w:t>
      </w:r>
      <w:proofErr w:type="gramEnd"/>
      <w:r w:rsidR="00F11DAC" w:rsidRPr="00127E16">
        <w:t xml:space="preserve"> которого входят следующие взаимоувязанные элементы:</w:t>
      </w:r>
    </w:p>
    <w:p w:rsidR="00F11DAC" w:rsidRPr="00127E16" w:rsidRDefault="00F11DAC" w:rsidP="00F11DAC">
      <w:pPr>
        <w:autoSpaceDE w:val="0"/>
        <w:autoSpaceDN w:val="0"/>
        <w:adjustRightInd w:val="0"/>
        <w:ind w:firstLine="540"/>
        <w:jc w:val="both"/>
      </w:pPr>
      <w:r w:rsidRPr="00127E16">
        <w:t>привокзальная площадь с остановочными пунктами общественного транспорта, автостоянками и другими устройствами;</w:t>
      </w:r>
    </w:p>
    <w:p w:rsidR="00F11DAC" w:rsidRPr="00127E16" w:rsidRDefault="00F11DAC" w:rsidP="00F11DAC">
      <w:pPr>
        <w:autoSpaceDE w:val="0"/>
        <w:autoSpaceDN w:val="0"/>
        <w:adjustRightInd w:val="0"/>
        <w:ind w:firstLine="540"/>
        <w:jc w:val="both"/>
      </w:pPr>
      <w:r w:rsidRPr="00127E16">
        <w:t>основные пассажирские, служебно-технические и вспомогательные здания и сооружения</w:t>
      </w:r>
      <w:r w:rsidR="005C59F3" w:rsidRPr="00127E16">
        <w:t>.</w:t>
      </w:r>
    </w:p>
    <w:p w:rsidR="00F11DAC" w:rsidRPr="00127E16" w:rsidRDefault="00F11DAC" w:rsidP="00F11DAC">
      <w:pPr>
        <w:autoSpaceDE w:val="0"/>
        <w:autoSpaceDN w:val="0"/>
        <w:adjustRightInd w:val="0"/>
        <w:ind w:firstLine="540"/>
        <w:jc w:val="both"/>
      </w:pPr>
      <w:r w:rsidRPr="00127E16">
        <w:t xml:space="preserve">Размеры привокзальных площадей следует проектировать с учетом конкретной градостроительной ситуации, размера пассажирского потока, числа и </w:t>
      </w:r>
      <w:proofErr w:type="gramStart"/>
      <w:r w:rsidRPr="00127E16">
        <w:t>ширины</w:t>
      </w:r>
      <w:proofErr w:type="gramEnd"/>
      <w:r w:rsidRPr="00127E16">
        <w:t xml:space="preserve"> примыкающих к площади улиц, интенсивности движения транспорта на них, организации движения транспорта и пешеходов, характера застройки, озеленения и других факторов.</w:t>
      </w:r>
    </w:p>
    <w:p w:rsidR="00F11DAC" w:rsidRPr="00127E16" w:rsidRDefault="00F11DAC" w:rsidP="00F11DAC">
      <w:pPr>
        <w:autoSpaceDE w:val="0"/>
        <w:autoSpaceDN w:val="0"/>
        <w:adjustRightInd w:val="0"/>
        <w:ind w:firstLine="540"/>
        <w:jc w:val="both"/>
      </w:pPr>
      <w:r w:rsidRPr="00127E16">
        <w:t>Параметры комплекса автовокзала и размер земельного участка следует определять на основании данных о существующих пассажиропотоках в соответствии с нормами и требованиями СП 462.1325800.2019.</w:t>
      </w:r>
    </w:p>
    <w:p w:rsidR="00F11DAC" w:rsidRPr="00127E16" w:rsidRDefault="005C59F3" w:rsidP="00F11DAC">
      <w:pPr>
        <w:autoSpaceDE w:val="0"/>
        <w:autoSpaceDN w:val="0"/>
        <w:adjustRightInd w:val="0"/>
        <w:ind w:firstLine="540"/>
        <w:jc w:val="both"/>
      </w:pPr>
      <w:r w:rsidRPr="00127E16">
        <w:t>2.2.</w:t>
      </w:r>
      <w:r w:rsidR="00E96AED" w:rsidRPr="00127E16">
        <w:t>3</w:t>
      </w:r>
      <w:r w:rsidRPr="00127E16">
        <w:t>.</w:t>
      </w:r>
      <w:r w:rsidR="00F11DAC" w:rsidRPr="00127E16">
        <w:t xml:space="preserve"> Участок для строительства автобусного вокзала следует выбирать со стороны наиболее крупных застроенных районов </w:t>
      </w:r>
      <w:r w:rsidR="00E96AED" w:rsidRPr="00127E16">
        <w:t>населенного пункта</w:t>
      </w:r>
      <w:r w:rsidR="00F11DAC" w:rsidRPr="00127E16">
        <w:t xml:space="preserve"> с обеспечением относительной </w:t>
      </w:r>
      <w:proofErr w:type="spellStart"/>
      <w:r w:rsidR="00F11DAC" w:rsidRPr="00127E16">
        <w:t>равноудаленности</w:t>
      </w:r>
      <w:proofErr w:type="spellEnd"/>
      <w:r w:rsidR="00F11DAC" w:rsidRPr="00127E16">
        <w:t xml:space="preserve"> его по отношению к основным функциональным зонам </w:t>
      </w:r>
      <w:r w:rsidR="00C576B2" w:rsidRPr="00127E16">
        <w:t>населенного пункта</w:t>
      </w:r>
      <w:r w:rsidR="00F11DAC" w:rsidRPr="00127E16">
        <w:t>.</w:t>
      </w:r>
    </w:p>
    <w:p w:rsidR="00F11DAC" w:rsidRPr="00127E16" w:rsidRDefault="00F11DAC" w:rsidP="00F11DAC">
      <w:pPr>
        <w:autoSpaceDE w:val="0"/>
        <w:autoSpaceDN w:val="0"/>
        <w:adjustRightInd w:val="0"/>
        <w:ind w:firstLine="540"/>
        <w:jc w:val="both"/>
      </w:pPr>
      <w:r w:rsidRPr="00127E16">
        <w:t>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с учетом возможности их перспективного развития и расширения в соответствии с заданием на проектирование.</w:t>
      </w:r>
    </w:p>
    <w:p w:rsidR="00F11DAC" w:rsidRPr="00127E16" w:rsidRDefault="00E96AED" w:rsidP="00F11DAC">
      <w:pPr>
        <w:autoSpaceDE w:val="0"/>
        <w:autoSpaceDN w:val="0"/>
        <w:adjustRightInd w:val="0"/>
        <w:ind w:firstLine="540"/>
        <w:jc w:val="both"/>
      </w:pPr>
      <w:r w:rsidRPr="00127E16">
        <w:lastRenderedPageBreak/>
        <w:t>2.2.4.</w:t>
      </w:r>
      <w:r w:rsidR="00F11DAC" w:rsidRPr="00127E16">
        <w:t xml:space="preserve">Для сооружений и коммуникаций внешнего транспорта земельные участки предоставляются в установленном порядке в соответствии с положениями Земельного </w:t>
      </w:r>
      <w:hyperlink r:id="rId73" w:history="1">
        <w:r w:rsidR="00F11DAC" w:rsidRPr="00127E16">
          <w:t>кодекса</w:t>
        </w:r>
      </w:hyperlink>
      <w:r w:rsidR="00F11DAC" w:rsidRPr="00127E16">
        <w:t xml:space="preserve"> Российской Федерации.</w:t>
      </w:r>
    </w:p>
    <w:p w:rsidR="00F11DAC" w:rsidRPr="00127E16" w:rsidRDefault="00E96AED" w:rsidP="00F11DAC">
      <w:pPr>
        <w:autoSpaceDE w:val="0"/>
        <w:autoSpaceDN w:val="0"/>
        <w:adjustRightInd w:val="0"/>
        <w:ind w:firstLine="540"/>
        <w:jc w:val="both"/>
      </w:pPr>
      <w:r w:rsidRPr="00127E16">
        <w:t>2.2.5</w:t>
      </w:r>
      <w:r w:rsidR="00F11DAC" w:rsidRPr="00127E16">
        <w:t>.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F11DAC" w:rsidRPr="00127E16" w:rsidRDefault="00E96AED" w:rsidP="00F11DAC">
      <w:pPr>
        <w:autoSpaceDE w:val="0"/>
        <w:autoSpaceDN w:val="0"/>
        <w:adjustRightInd w:val="0"/>
        <w:ind w:firstLine="540"/>
        <w:jc w:val="both"/>
      </w:pPr>
      <w:r w:rsidRPr="00127E16">
        <w:t>2.2.6</w:t>
      </w:r>
      <w:r w:rsidR="00F11DAC" w:rsidRPr="00127E16">
        <w:t>. Автомобильные дороги в зависимости от расчетной интенсивности движения и их хозяйственного и административного значения подразделяются на I-а, I-б, II, III, IV и V категории.</w:t>
      </w:r>
    </w:p>
    <w:p w:rsidR="00F11DAC" w:rsidRPr="00127E16" w:rsidRDefault="00E96AED" w:rsidP="00F11DAC">
      <w:pPr>
        <w:autoSpaceDE w:val="0"/>
        <w:autoSpaceDN w:val="0"/>
        <w:adjustRightInd w:val="0"/>
        <w:ind w:firstLine="540"/>
        <w:jc w:val="both"/>
      </w:pPr>
      <w:r w:rsidRPr="00127E16">
        <w:t>2.2.7</w:t>
      </w:r>
      <w:r w:rsidR="00F11DAC" w:rsidRPr="00127E16">
        <w:t xml:space="preserve">. </w:t>
      </w:r>
      <w:proofErr w:type="gramStart"/>
      <w:r w:rsidR="00F11DAC" w:rsidRPr="00127E16">
        <w:t>Ширина полос и размеры земельных участков, необходимых для размещения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roofErr w:type="gramEnd"/>
    </w:p>
    <w:p w:rsidR="00F11DAC" w:rsidRPr="00127E16" w:rsidRDefault="00E96AED" w:rsidP="00F11DAC">
      <w:pPr>
        <w:autoSpaceDE w:val="0"/>
        <w:autoSpaceDN w:val="0"/>
        <w:adjustRightInd w:val="0"/>
        <w:ind w:firstLine="540"/>
        <w:jc w:val="both"/>
      </w:pPr>
      <w:r w:rsidRPr="00127E16">
        <w:t>2.2.8</w:t>
      </w:r>
      <w:r w:rsidR="00F11DAC" w:rsidRPr="00127E16">
        <w:t>. Прокладку трасс автомобильных дорог следует выполнять с учетом минимального воздействия на окружающую среду.</w:t>
      </w:r>
    </w:p>
    <w:p w:rsidR="00F11DAC" w:rsidRPr="00127E16" w:rsidRDefault="00F11DAC" w:rsidP="00F11DAC">
      <w:pPr>
        <w:autoSpaceDE w:val="0"/>
        <w:autoSpaceDN w:val="0"/>
        <w:adjustRightInd w:val="0"/>
        <w:ind w:firstLine="540"/>
        <w:jc w:val="both"/>
      </w:pPr>
      <w:r w:rsidRPr="00127E16">
        <w:t>На сельскохозяйственных угодьях трассы следует прокладывать по границам полей севооборота или хозяйств.</w:t>
      </w:r>
    </w:p>
    <w:p w:rsidR="00F11DAC" w:rsidRPr="00127E16" w:rsidRDefault="00F11DAC" w:rsidP="00F11DAC">
      <w:pPr>
        <w:autoSpaceDE w:val="0"/>
        <w:autoSpaceDN w:val="0"/>
        <w:adjustRightInd w:val="0"/>
        <w:ind w:firstLine="540"/>
        <w:jc w:val="both"/>
      </w:pPr>
      <w:r w:rsidRPr="00127E16">
        <w:t>Не допускается прокладка трасс по зонам особо охраняемых природных территорий.</w:t>
      </w:r>
    </w:p>
    <w:p w:rsidR="00F11DAC" w:rsidRPr="00127E16" w:rsidRDefault="00F11DAC" w:rsidP="00F11DAC">
      <w:pPr>
        <w:autoSpaceDE w:val="0"/>
        <w:autoSpaceDN w:val="0"/>
        <w:adjustRightInd w:val="0"/>
        <w:ind w:firstLine="540"/>
        <w:jc w:val="both"/>
      </w:pPr>
      <w:r w:rsidRPr="00127E16">
        <w:t xml:space="preserve">Вдоль рек, озер и других водных объектов автомобильные дороги следует прокладывать за </w:t>
      </w:r>
      <w:proofErr w:type="gramStart"/>
      <w:r w:rsidRPr="00127E16">
        <w:t>пределами</w:t>
      </w:r>
      <w:proofErr w:type="gramEnd"/>
      <w:r w:rsidRPr="00127E16">
        <w:t xml:space="preserve"> установленных для них защитных зон.</w:t>
      </w:r>
    </w:p>
    <w:p w:rsidR="00F11DAC" w:rsidRPr="00127E16" w:rsidRDefault="00F11DAC" w:rsidP="00F11DAC">
      <w:pPr>
        <w:autoSpaceDE w:val="0"/>
        <w:autoSpaceDN w:val="0"/>
        <w:adjustRightInd w:val="0"/>
        <w:ind w:firstLine="540"/>
        <w:jc w:val="both"/>
      </w:pPr>
      <w:r w:rsidRPr="00127E16">
        <w:t>В районах размещения домов отдыха, пансионатов, загородных детских организаций автомобильные дороги следует прокладывать за пределами установленных вокруг них санитарных зон.</w:t>
      </w:r>
    </w:p>
    <w:p w:rsidR="00F11DAC" w:rsidRPr="00127E16" w:rsidRDefault="00F11DAC" w:rsidP="00F11DAC">
      <w:pPr>
        <w:autoSpaceDE w:val="0"/>
        <w:autoSpaceDN w:val="0"/>
        <w:adjustRightInd w:val="0"/>
        <w:ind w:firstLine="540"/>
        <w:jc w:val="both"/>
      </w:pPr>
      <w:r w:rsidRPr="00127E16">
        <w:t>По лесным массивам автомобильные дороги следует прокладывать по возможности с использованием просек и противопожарных разрывов.</w:t>
      </w:r>
    </w:p>
    <w:p w:rsidR="00F11DAC" w:rsidRPr="00127E16" w:rsidRDefault="00E96AED" w:rsidP="00F11DAC">
      <w:pPr>
        <w:autoSpaceDE w:val="0"/>
        <w:autoSpaceDN w:val="0"/>
        <w:adjustRightInd w:val="0"/>
        <w:ind w:firstLine="540"/>
        <w:jc w:val="both"/>
      </w:pPr>
      <w:r w:rsidRPr="00127E16">
        <w:t>2.2.9</w:t>
      </w:r>
      <w:r w:rsidR="00F11DAC" w:rsidRPr="00127E16">
        <w:t>. Автомобильные дороги общего пользования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F11DAC" w:rsidRPr="00127E16" w:rsidRDefault="00F11DAC" w:rsidP="00F11DAC">
      <w:pPr>
        <w:autoSpaceDE w:val="0"/>
        <w:autoSpaceDN w:val="0"/>
        <w:adjustRightInd w:val="0"/>
        <w:ind w:firstLine="540"/>
        <w:jc w:val="both"/>
      </w:pPr>
      <w:proofErr w:type="gramStart"/>
      <w:r w:rsidRPr="00127E16">
        <w:t>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насаждений шириной не менее 10 м.</w:t>
      </w:r>
      <w:proofErr w:type="gramEnd"/>
    </w:p>
    <w:p w:rsidR="00F11DAC" w:rsidRPr="00127E16" w:rsidRDefault="00F11DAC" w:rsidP="00F11DAC">
      <w:pPr>
        <w:autoSpaceDE w:val="0"/>
        <w:autoSpaceDN w:val="0"/>
        <w:adjustRightInd w:val="0"/>
        <w:ind w:firstLine="540"/>
        <w:jc w:val="both"/>
      </w:pPr>
      <w:r w:rsidRPr="00127E16">
        <w:t>В пределах территории населенных пунктов пересечения железных дорог с магистральными улицами и автомобильными дорогами, а также с линиями электрического общественного пассажирского транспорта следует предусматривать в соответствии с требованиями СП 119.13330.2011 и СП 227.1326000.2014.</w:t>
      </w:r>
    </w:p>
    <w:p w:rsidR="00F11DAC" w:rsidRPr="00127E16" w:rsidRDefault="00F11DAC" w:rsidP="00F11DAC">
      <w:pPr>
        <w:autoSpaceDE w:val="0"/>
        <w:autoSpaceDN w:val="0"/>
        <w:adjustRightInd w:val="0"/>
        <w:ind w:firstLine="540"/>
        <w:jc w:val="both"/>
      </w:pPr>
      <w:r w:rsidRPr="00127E16">
        <w:t>При размещении в границах населенных пунктов высокоскоростной железной дороги необходимо предусматривать мероприятия с учетом требований СП 338.1325800.2018.</w:t>
      </w:r>
    </w:p>
    <w:p w:rsidR="00F11DAC" w:rsidRPr="00127E16" w:rsidRDefault="00F11DAC" w:rsidP="00F11DAC">
      <w:pPr>
        <w:autoSpaceDE w:val="0"/>
        <w:autoSpaceDN w:val="0"/>
        <w:adjustRightInd w:val="0"/>
        <w:ind w:firstLine="540"/>
        <w:jc w:val="both"/>
      </w:pPr>
      <w:r w:rsidRPr="00127E16">
        <w:t xml:space="preserve">В случае прокладки дорог общей сети через территорию населенного пункта их следует проектировать с учетом требований </w:t>
      </w:r>
      <w:hyperlink r:id="rId74" w:history="1">
        <w:r w:rsidRPr="00127E16">
          <w:t>подраздела 5.5</w:t>
        </w:r>
      </w:hyperlink>
      <w:r w:rsidRPr="00127E16">
        <w:t xml:space="preserve"> </w:t>
      </w:r>
      <w:r w:rsidR="00E96AED" w:rsidRPr="00127E16">
        <w:t>«</w:t>
      </w:r>
      <w:r w:rsidRPr="00127E16">
        <w:t>Зоны транспортной инфраструктуры</w:t>
      </w:r>
      <w:r w:rsidR="00E96AED" w:rsidRPr="00127E16">
        <w:t>»</w:t>
      </w:r>
      <w:r w:rsidRPr="00127E16">
        <w:t xml:space="preserve"> </w:t>
      </w:r>
      <w:r w:rsidR="00E96AED" w:rsidRPr="00127E16">
        <w:t>РНГП</w:t>
      </w:r>
      <w:r w:rsidRPr="00127E16">
        <w:t xml:space="preserve"> и выполнения мероприятий по снижению шума транспортных потоков в соответствии с требованиями СП 276.1325800.2016.</w:t>
      </w:r>
    </w:p>
    <w:p w:rsidR="00F11DAC" w:rsidRPr="00127E16" w:rsidRDefault="00E96AED" w:rsidP="00F11DAC">
      <w:pPr>
        <w:autoSpaceDE w:val="0"/>
        <w:autoSpaceDN w:val="0"/>
        <w:adjustRightInd w:val="0"/>
        <w:ind w:firstLine="540"/>
        <w:jc w:val="both"/>
      </w:pPr>
      <w:r w:rsidRPr="00127E16">
        <w:t xml:space="preserve">2.2.10. </w:t>
      </w:r>
      <w:proofErr w:type="gramStart"/>
      <w:r w:rsidR="00F11DAC" w:rsidRPr="00127E16">
        <w:t xml:space="preserve">Прокладка или переустройство инженерных коммуникаций в границах полос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автомобильной дороги, и разрешения на строительство, выдаваемого в соответствии с Градостроительным </w:t>
      </w:r>
      <w:hyperlink r:id="rId75" w:history="1">
        <w:r w:rsidR="00F11DAC" w:rsidRPr="00127E16">
          <w:t>кодексом</w:t>
        </w:r>
      </w:hyperlink>
      <w:r w:rsidR="00F11DAC" w:rsidRPr="00127E16">
        <w:t xml:space="preserve"> Российской Федерации и вышеназванным Федеральным </w:t>
      </w:r>
      <w:hyperlink r:id="rId76" w:history="1">
        <w:r w:rsidR="00F11DAC" w:rsidRPr="00127E16">
          <w:t>законом</w:t>
        </w:r>
      </w:hyperlink>
      <w:r w:rsidR="00F11DAC" w:rsidRPr="00127E16">
        <w:t xml:space="preserve"> (в случае, если для прокладки или переустройства таких инженерных сетей требуется выдача</w:t>
      </w:r>
      <w:proofErr w:type="gramEnd"/>
      <w:r w:rsidR="00F11DAC" w:rsidRPr="00127E16">
        <w:t xml:space="preserve"> разрешения на строительство).</w:t>
      </w:r>
    </w:p>
    <w:p w:rsidR="00F11DAC" w:rsidRPr="00127E16" w:rsidRDefault="00F11DAC" w:rsidP="00F11DAC">
      <w:pPr>
        <w:autoSpaceDE w:val="0"/>
        <w:autoSpaceDN w:val="0"/>
        <w:adjustRightInd w:val="0"/>
        <w:ind w:firstLine="540"/>
        <w:jc w:val="both"/>
      </w:pPr>
      <w:proofErr w:type="gramStart"/>
      <w:r w:rsidRPr="00127E16">
        <w:t xml:space="preserve">Прокладка или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 и на основании </w:t>
      </w:r>
      <w:r w:rsidRPr="00127E16">
        <w:lastRenderedPageBreak/>
        <w:t xml:space="preserve">разрешения на строительство, выдаваемого в соответствии с Градостроительным </w:t>
      </w:r>
      <w:hyperlink r:id="rId77" w:history="1">
        <w:r w:rsidRPr="00127E16">
          <w:t>кодексом</w:t>
        </w:r>
      </w:hyperlink>
      <w:r w:rsidRPr="00127E16">
        <w:t xml:space="preserve"> Российской Федерации и вышеназванным Федеральным </w:t>
      </w:r>
      <w:hyperlink r:id="rId78" w:history="1">
        <w:r w:rsidRPr="00127E16">
          <w:t>законом</w:t>
        </w:r>
      </w:hyperlink>
      <w:r w:rsidRPr="00127E16">
        <w:t xml:space="preserve"> (в случае, если для прокладки или переустройства таких инженерных коммуникаций требуется выдача разрешения</w:t>
      </w:r>
      <w:proofErr w:type="gramEnd"/>
      <w:r w:rsidRPr="00127E16">
        <w:t xml:space="preserve"> на строительство).</w:t>
      </w:r>
    </w:p>
    <w:p w:rsidR="00F11DAC" w:rsidRPr="00127E16" w:rsidRDefault="00E96AED" w:rsidP="00F11DAC">
      <w:pPr>
        <w:autoSpaceDE w:val="0"/>
        <w:autoSpaceDN w:val="0"/>
        <w:adjustRightInd w:val="0"/>
        <w:ind w:firstLine="540"/>
        <w:jc w:val="both"/>
      </w:pPr>
      <w:r w:rsidRPr="00127E16">
        <w:t xml:space="preserve">2.2.11. </w:t>
      </w:r>
      <w:r w:rsidR="00F11DAC" w:rsidRPr="00127E16">
        <w:t xml:space="preserve">Для автомагистралей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w:t>
      </w:r>
      <w:hyperlink r:id="rId79" w:history="1">
        <w:r w:rsidR="00F11DAC" w:rsidRPr="00127E16">
          <w:t>раздела 10</w:t>
        </w:r>
      </w:hyperlink>
      <w:r w:rsidR="00F11DAC" w:rsidRPr="00127E16">
        <w:t xml:space="preserve"> </w:t>
      </w:r>
      <w:r w:rsidR="00CA5DF9" w:rsidRPr="00127E16">
        <w:t>«</w:t>
      </w:r>
      <w:r w:rsidR="00F11DAC" w:rsidRPr="00127E16">
        <w:t>Охрана окружающей среды</w:t>
      </w:r>
      <w:r w:rsidR="00CA5DF9" w:rsidRPr="00127E16">
        <w:t>»</w:t>
      </w:r>
      <w:r w:rsidR="00F11DAC" w:rsidRPr="00127E16">
        <w:t xml:space="preserve"> </w:t>
      </w:r>
      <w:r w:rsidR="00CA5DF9" w:rsidRPr="00127E16">
        <w:t>РНГП</w:t>
      </w:r>
      <w:r w:rsidR="00F11DAC" w:rsidRPr="00127E16">
        <w:t>.</w:t>
      </w:r>
    </w:p>
    <w:p w:rsidR="00CA5DF9" w:rsidRPr="00127E16" w:rsidRDefault="00CA5DF9" w:rsidP="008A2DDF">
      <w:pPr>
        <w:spacing w:line="23" w:lineRule="atLeast"/>
        <w:ind w:firstLine="709"/>
        <w:jc w:val="both"/>
      </w:pPr>
    </w:p>
    <w:p w:rsidR="00CA5DF9" w:rsidRPr="00127E16" w:rsidRDefault="00CA5DF9" w:rsidP="008A2DDF">
      <w:pPr>
        <w:spacing w:line="23" w:lineRule="atLeast"/>
        <w:ind w:firstLine="709"/>
        <w:jc w:val="both"/>
      </w:pPr>
      <w:r w:rsidRPr="00127E16">
        <w:t>2</w:t>
      </w:r>
      <w:r w:rsidR="00E2694C" w:rsidRPr="00127E16">
        <w:t>.</w:t>
      </w:r>
      <w:r w:rsidRPr="00127E16">
        <w:t>3</w:t>
      </w:r>
      <w:r w:rsidR="00727E6D" w:rsidRPr="00127E16">
        <w:t>.</w:t>
      </w:r>
      <w:r w:rsidR="00E2694C" w:rsidRPr="00127E16">
        <w:t xml:space="preserve"> </w:t>
      </w:r>
      <w:r w:rsidR="009417DA" w:rsidRPr="00127E16">
        <w:t>Общие требования для создания</w:t>
      </w:r>
      <w:r w:rsidR="00E2694C" w:rsidRPr="00127E16">
        <w:t xml:space="preserve"> условий для обеспечения населения </w:t>
      </w:r>
      <w:r w:rsidR="006A4630" w:rsidRPr="00127E16">
        <w:t xml:space="preserve">поселения </w:t>
      </w:r>
      <w:r w:rsidR="00B63593" w:rsidRPr="00127E16">
        <w:t>объектами</w:t>
      </w:r>
      <w:r w:rsidR="006A4630" w:rsidRPr="00127E16">
        <w:t xml:space="preserve"> физической культуры и массового спорта, образования, здравоохранения, общественного питания, торговли, бытового обслуживания населения </w:t>
      </w:r>
      <w:r w:rsidR="00852309" w:rsidRPr="00127E16">
        <w:t xml:space="preserve">(далее – </w:t>
      </w:r>
      <w:r w:rsidR="00F60C3B" w:rsidRPr="00127E16">
        <w:t>объекты</w:t>
      </w:r>
      <w:r w:rsidR="00852309" w:rsidRPr="00127E16">
        <w:t xml:space="preserve"> обслуживания)</w:t>
      </w:r>
      <w:r w:rsidR="00B42ECC" w:rsidRPr="00127E16">
        <w:t>.</w:t>
      </w:r>
    </w:p>
    <w:p w:rsidR="00CA5DF9" w:rsidRPr="00127E16" w:rsidRDefault="00CA5DF9" w:rsidP="00852309">
      <w:pPr>
        <w:autoSpaceDE w:val="0"/>
        <w:autoSpaceDN w:val="0"/>
        <w:adjustRightInd w:val="0"/>
        <w:ind w:firstLine="540"/>
        <w:jc w:val="both"/>
      </w:pPr>
      <w:r w:rsidRPr="00127E16">
        <w:t xml:space="preserve">2.3.1. Расчет количества и вместимости объектов обслуживания, размеры их земельных участков следует принимать по нормативам обеспеченности, приведенным в </w:t>
      </w:r>
      <w:hyperlink r:id="rId80" w:history="1">
        <w:r w:rsidRPr="00127E16">
          <w:t>таблиц</w:t>
        </w:r>
        <w:r w:rsidR="00852309" w:rsidRPr="00127E16">
          <w:t xml:space="preserve">е </w:t>
        </w:r>
        <w:r w:rsidR="006A4630" w:rsidRPr="00127E16">
          <w:t>25</w:t>
        </w:r>
        <w:r w:rsidR="00852309" w:rsidRPr="00127E16">
          <w:t xml:space="preserve"> настоящих Нормативов и таблицах </w:t>
        </w:r>
        <w:r w:rsidRPr="00127E16">
          <w:t>4</w:t>
        </w:r>
      </w:hyperlink>
      <w:r w:rsidRPr="00127E16">
        <w:t xml:space="preserve"> и </w:t>
      </w:r>
      <w:hyperlink r:id="rId81" w:history="1">
        <w:r w:rsidRPr="00127E16">
          <w:t>5</w:t>
        </w:r>
      </w:hyperlink>
      <w:r w:rsidRPr="00127E16">
        <w:t xml:space="preserve"> </w:t>
      </w:r>
      <w:r w:rsidR="006A4630" w:rsidRPr="00127E16">
        <w:t>О</w:t>
      </w:r>
      <w:r w:rsidRPr="00127E16">
        <w:t xml:space="preserve">сновной части </w:t>
      </w:r>
      <w:r w:rsidR="00852309" w:rsidRPr="00127E16">
        <w:t>РНГП</w:t>
      </w:r>
      <w:r w:rsidRPr="00127E16">
        <w:t>.</w:t>
      </w:r>
    </w:p>
    <w:p w:rsidR="00CA5DF9" w:rsidRPr="00127E16" w:rsidRDefault="00CA5DF9" w:rsidP="00CA5DF9">
      <w:pPr>
        <w:autoSpaceDE w:val="0"/>
        <w:autoSpaceDN w:val="0"/>
        <w:adjustRightInd w:val="0"/>
        <w:ind w:firstLine="540"/>
        <w:jc w:val="both"/>
      </w:pPr>
      <w:proofErr w:type="gramStart"/>
      <w:r w:rsidRPr="00127E16">
        <w:t xml:space="preserve">При расчете параметров системы обслуживания населения, а также количества, вместимости, размеров земельных участков и иных параметров при размещении организаций обслуживания на территории микрорайона (квартала) и жилого района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 нормативы обеспеченности необходимо принимать не менее приведенных в </w:t>
      </w:r>
      <w:hyperlink r:id="rId82" w:history="1">
        <w:r w:rsidR="00852309" w:rsidRPr="00127E16">
          <w:t xml:space="preserve">таблице </w:t>
        </w:r>
        <w:r w:rsidR="006A4630" w:rsidRPr="00127E16">
          <w:t>25</w:t>
        </w:r>
        <w:r w:rsidR="00852309" w:rsidRPr="00127E16">
          <w:t xml:space="preserve"> настоящих Нормативов и таблицах 4</w:t>
        </w:r>
      </w:hyperlink>
      <w:r w:rsidR="00852309" w:rsidRPr="00127E16">
        <w:t xml:space="preserve"> и</w:t>
      </w:r>
      <w:proofErr w:type="gramEnd"/>
      <w:r w:rsidR="00852309" w:rsidRPr="00127E16">
        <w:t xml:space="preserve"> </w:t>
      </w:r>
      <w:hyperlink r:id="rId83" w:history="1">
        <w:r w:rsidR="00852309" w:rsidRPr="00127E16">
          <w:t>5</w:t>
        </w:r>
      </w:hyperlink>
      <w:r w:rsidR="00852309" w:rsidRPr="00127E16">
        <w:t xml:space="preserve"> </w:t>
      </w:r>
      <w:r w:rsidR="006A4630" w:rsidRPr="00127E16">
        <w:t>О</w:t>
      </w:r>
      <w:r w:rsidR="00852309" w:rsidRPr="00127E16">
        <w:t>сновной части РНГП</w:t>
      </w:r>
      <w:r w:rsidRPr="00127E16">
        <w:t>.</w:t>
      </w:r>
    </w:p>
    <w:p w:rsidR="00CA5DF9" w:rsidRPr="00127E16" w:rsidRDefault="00B42ECC" w:rsidP="00CA5DF9">
      <w:pPr>
        <w:autoSpaceDE w:val="0"/>
        <w:autoSpaceDN w:val="0"/>
        <w:adjustRightInd w:val="0"/>
        <w:ind w:firstLine="540"/>
        <w:jc w:val="both"/>
      </w:pPr>
      <w:r w:rsidRPr="00127E16">
        <w:t>2.3.2.</w:t>
      </w:r>
      <w:r w:rsidR="00CA5DF9" w:rsidRPr="00127E16">
        <w:t xml:space="preserve"> При формировании системы обслуживания должны предусматриваться уровни обеспеченности организациями и объектами, в том числе повседневного, периодического и эпизодического обслуживания:</w:t>
      </w:r>
    </w:p>
    <w:p w:rsidR="00CA5DF9" w:rsidRPr="00127E16" w:rsidRDefault="00CA5DF9" w:rsidP="00CA5DF9">
      <w:pPr>
        <w:autoSpaceDE w:val="0"/>
        <w:autoSpaceDN w:val="0"/>
        <w:adjustRightInd w:val="0"/>
        <w:ind w:firstLine="540"/>
        <w:jc w:val="both"/>
      </w:pPr>
      <w:r w:rsidRPr="00127E16">
        <w:t>повседневного обслуживания - организации, посещаемые населением не реже одного раза в неделю, или расположенные в непосредственной близости к местам проживания и работы населения;</w:t>
      </w:r>
    </w:p>
    <w:p w:rsidR="00CA5DF9" w:rsidRPr="00127E16" w:rsidRDefault="00CA5DF9" w:rsidP="00CA5DF9">
      <w:pPr>
        <w:autoSpaceDE w:val="0"/>
        <w:autoSpaceDN w:val="0"/>
        <w:adjustRightInd w:val="0"/>
        <w:ind w:firstLine="540"/>
        <w:jc w:val="both"/>
      </w:pPr>
      <w:r w:rsidRPr="00127E16">
        <w:t>периодического обслуживания - организации, посещаемые населением не реже одного раза в месяц;</w:t>
      </w:r>
    </w:p>
    <w:p w:rsidR="00CA5DF9" w:rsidRPr="00127E16" w:rsidRDefault="00CA5DF9" w:rsidP="00CA5DF9">
      <w:pPr>
        <w:autoSpaceDE w:val="0"/>
        <w:autoSpaceDN w:val="0"/>
        <w:adjustRightInd w:val="0"/>
        <w:ind w:firstLine="540"/>
        <w:jc w:val="both"/>
      </w:pPr>
      <w:r w:rsidRPr="00127E16">
        <w:t>эпизодического обслуживания - организации, посещаемые населением не реже одного раза в месяц (специализированные учебные заведения, больницы, универмаги, театры, концертные и выставочные залы и другие).</w:t>
      </w:r>
    </w:p>
    <w:p w:rsidR="00CA5DF9" w:rsidRPr="00127E16" w:rsidRDefault="00CA5DF9" w:rsidP="00CA5DF9">
      <w:pPr>
        <w:autoSpaceDE w:val="0"/>
        <w:autoSpaceDN w:val="0"/>
        <w:adjustRightInd w:val="0"/>
        <w:ind w:firstLine="540"/>
        <w:jc w:val="both"/>
      </w:pPr>
      <w:r w:rsidRPr="00127E16">
        <w:t xml:space="preserve">Перечень объектов по видам обслуживания приведен в </w:t>
      </w:r>
      <w:hyperlink r:id="rId84" w:history="1">
        <w:r w:rsidRPr="00127E16">
          <w:t>таблице 3</w:t>
        </w:r>
      </w:hyperlink>
      <w:r w:rsidRPr="00127E16">
        <w:t xml:space="preserve"> основной части </w:t>
      </w:r>
      <w:r w:rsidR="00B42ECC" w:rsidRPr="00127E16">
        <w:t>РНГП</w:t>
      </w:r>
      <w:r w:rsidRPr="00127E16">
        <w:t>.</w:t>
      </w:r>
    </w:p>
    <w:p w:rsidR="00CA5DF9" w:rsidRPr="00127E16" w:rsidRDefault="00B42ECC" w:rsidP="00CA5DF9">
      <w:pPr>
        <w:autoSpaceDE w:val="0"/>
        <w:autoSpaceDN w:val="0"/>
        <w:adjustRightInd w:val="0"/>
        <w:ind w:firstLine="540"/>
        <w:jc w:val="both"/>
      </w:pPr>
      <w:r w:rsidRPr="00127E16">
        <w:t xml:space="preserve">2.3.2. </w:t>
      </w:r>
      <w:r w:rsidR="00CA5DF9" w:rsidRPr="00127E16">
        <w:t xml:space="preserve">Условия безопасности при размещении организаций и предприятий обслуживания по нормируемым санитарно-гигиеническим и противопожарным требованиям обеспечиваются в соответствии с требованиями </w:t>
      </w:r>
      <w:hyperlink r:id="rId85" w:history="1">
        <w:r w:rsidR="00CA5DF9" w:rsidRPr="00127E16">
          <w:t>разделов 10</w:t>
        </w:r>
      </w:hyperlink>
      <w:r w:rsidR="00CA5DF9" w:rsidRPr="00127E16">
        <w:t xml:space="preserve"> </w:t>
      </w:r>
      <w:r w:rsidRPr="00127E16">
        <w:t>«</w:t>
      </w:r>
      <w:r w:rsidR="00CA5DF9" w:rsidRPr="00127E16">
        <w:t>Охрана окружающей среды</w:t>
      </w:r>
      <w:r w:rsidRPr="00127E16">
        <w:t>»</w:t>
      </w:r>
      <w:r w:rsidR="00CA5DF9" w:rsidRPr="00127E16">
        <w:t xml:space="preserve"> и </w:t>
      </w:r>
      <w:hyperlink r:id="rId86" w:history="1">
        <w:r w:rsidR="00CA5DF9" w:rsidRPr="00127E16">
          <w:t>13</w:t>
        </w:r>
      </w:hyperlink>
      <w:r w:rsidR="00CA5DF9" w:rsidRPr="00127E16">
        <w:t xml:space="preserve"> </w:t>
      </w:r>
      <w:r w:rsidRPr="00127E16">
        <w:t>«</w:t>
      </w:r>
      <w:r w:rsidR="00CA5DF9" w:rsidRPr="00127E16">
        <w:t>Противопожарные требования</w:t>
      </w:r>
      <w:r w:rsidRPr="00127E16">
        <w:t>»</w:t>
      </w:r>
      <w:r w:rsidR="00CA5DF9" w:rsidRPr="00127E16">
        <w:t xml:space="preserve"> </w:t>
      </w:r>
      <w:r w:rsidRPr="00127E16">
        <w:t>РНГП</w:t>
      </w:r>
      <w:r w:rsidR="00CA5DF9" w:rsidRPr="00127E16">
        <w:t>.</w:t>
      </w:r>
    </w:p>
    <w:p w:rsidR="00CA5DF9" w:rsidRPr="00127E16" w:rsidRDefault="00B42ECC" w:rsidP="00CA5DF9">
      <w:pPr>
        <w:autoSpaceDE w:val="0"/>
        <w:autoSpaceDN w:val="0"/>
        <w:adjustRightInd w:val="0"/>
        <w:ind w:firstLine="540"/>
        <w:jc w:val="both"/>
      </w:pPr>
      <w:r w:rsidRPr="00127E16">
        <w:t xml:space="preserve">2.3.3. </w:t>
      </w:r>
      <w:r w:rsidR="00CA5DF9" w:rsidRPr="00127E16">
        <w:t>На производственных территориях должны предусматриваться объекты обслуживания закрытой и открытой сети. Учреждения закрытой сети размещаются на территории промышленных предприятий и рассчитываются согласно СП 44.13330.2011, в том числе:</w:t>
      </w:r>
    </w:p>
    <w:p w:rsidR="00CA5DF9" w:rsidRPr="00127E16" w:rsidRDefault="00CA5DF9" w:rsidP="00CA5DF9">
      <w:pPr>
        <w:autoSpaceDE w:val="0"/>
        <w:autoSpaceDN w:val="0"/>
        <w:adjustRightInd w:val="0"/>
        <w:ind w:firstLine="540"/>
        <w:jc w:val="both"/>
      </w:pPr>
      <w:r w:rsidRPr="00127E16">
        <w:t xml:space="preserve">помещения здравоохранения принимаются в зависимости от числа </w:t>
      </w:r>
      <w:proofErr w:type="gramStart"/>
      <w:r w:rsidRPr="00127E16">
        <w:t>работающих</w:t>
      </w:r>
      <w:proofErr w:type="gramEnd"/>
      <w:r w:rsidRPr="00127E16">
        <w:t>:</w:t>
      </w:r>
    </w:p>
    <w:p w:rsidR="00CA5DF9" w:rsidRPr="00127E16" w:rsidRDefault="00CA5DF9" w:rsidP="00CA5DF9">
      <w:pPr>
        <w:autoSpaceDE w:val="0"/>
        <w:autoSpaceDN w:val="0"/>
        <w:adjustRightInd w:val="0"/>
        <w:ind w:firstLine="540"/>
        <w:jc w:val="both"/>
      </w:pPr>
      <w:r w:rsidRPr="00127E16">
        <w:t xml:space="preserve">при списочной численности от 50 до 300 </w:t>
      </w:r>
      <w:proofErr w:type="gramStart"/>
      <w:r w:rsidRPr="00127E16">
        <w:t>работающих</w:t>
      </w:r>
      <w:proofErr w:type="gramEnd"/>
      <w:r w:rsidRPr="00127E16">
        <w:t xml:space="preserve"> должен быть предусмотрен медицинский пункт.</w:t>
      </w:r>
    </w:p>
    <w:p w:rsidR="00CA5DF9" w:rsidRPr="00127E16" w:rsidRDefault="00CA5DF9" w:rsidP="00CA5DF9">
      <w:pPr>
        <w:autoSpaceDE w:val="0"/>
        <w:autoSpaceDN w:val="0"/>
        <w:adjustRightInd w:val="0"/>
        <w:ind w:firstLine="540"/>
        <w:jc w:val="both"/>
      </w:pPr>
      <w:r w:rsidRPr="00127E16">
        <w:t>Площадь медицинского пункта следует принимать:</w:t>
      </w:r>
    </w:p>
    <w:p w:rsidR="00CA5DF9" w:rsidRPr="00127E16" w:rsidRDefault="00CA5DF9" w:rsidP="00CA5DF9">
      <w:pPr>
        <w:autoSpaceDE w:val="0"/>
        <w:autoSpaceDN w:val="0"/>
        <w:adjustRightInd w:val="0"/>
        <w:ind w:firstLine="540"/>
        <w:jc w:val="both"/>
      </w:pPr>
      <w:r w:rsidRPr="00127E16">
        <w:t xml:space="preserve">12 кв. м - при списочной численности от 50 до 150 </w:t>
      </w:r>
      <w:proofErr w:type="gramStart"/>
      <w:r w:rsidRPr="00127E16">
        <w:t>работающих</w:t>
      </w:r>
      <w:proofErr w:type="gramEnd"/>
      <w:r w:rsidRPr="00127E16">
        <w:t>;</w:t>
      </w:r>
    </w:p>
    <w:p w:rsidR="00CA5DF9" w:rsidRPr="00127E16" w:rsidRDefault="00CA5DF9" w:rsidP="00CA5DF9">
      <w:pPr>
        <w:autoSpaceDE w:val="0"/>
        <w:autoSpaceDN w:val="0"/>
        <w:adjustRightInd w:val="0"/>
        <w:ind w:firstLine="540"/>
        <w:jc w:val="both"/>
      </w:pPr>
      <w:r w:rsidRPr="00127E16">
        <w:t xml:space="preserve">18 кв. м - при списочной численности от 151 до 300 </w:t>
      </w:r>
      <w:proofErr w:type="gramStart"/>
      <w:r w:rsidRPr="00127E16">
        <w:t>работающих</w:t>
      </w:r>
      <w:proofErr w:type="gramEnd"/>
      <w:r w:rsidRPr="00127E16">
        <w:t>.</w:t>
      </w:r>
    </w:p>
    <w:p w:rsidR="00CA5DF9" w:rsidRPr="00127E16" w:rsidRDefault="00CA5DF9" w:rsidP="00CA5DF9">
      <w:pPr>
        <w:autoSpaceDE w:val="0"/>
        <w:autoSpaceDN w:val="0"/>
        <w:adjustRightInd w:val="0"/>
        <w:ind w:firstLine="540"/>
        <w:jc w:val="both"/>
      </w:pPr>
      <w:r w:rsidRPr="00127E16">
        <w:t>На предприятиях, где предусматривается возможность использования труда инвалидов, площадь медицинского пункта допускается увеличивать на 3 кв. м;</w:t>
      </w:r>
    </w:p>
    <w:p w:rsidR="00CA5DF9" w:rsidRPr="00127E16" w:rsidRDefault="00CA5DF9" w:rsidP="00CA5DF9">
      <w:pPr>
        <w:autoSpaceDE w:val="0"/>
        <w:autoSpaceDN w:val="0"/>
        <w:adjustRightInd w:val="0"/>
        <w:ind w:firstLine="540"/>
        <w:jc w:val="both"/>
      </w:pPr>
      <w:r w:rsidRPr="00127E16">
        <w:lastRenderedPageBreak/>
        <w:t>организации общественного питания следует проектировать с учетом численности работников, в том числе:</w:t>
      </w:r>
    </w:p>
    <w:p w:rsidR="00CA5DF9" w:rsidRPr="00127E16" w:rsidRDefault="00CA5DF9" w:rsidP="00CA5DF9">
      <w:pPr>
        <w:autoSpaceDE w:val="0"/>
        <w:autoSpaceDN w:val="0"/>
        <w:adjustRightInd w:val="0"/>
        <w:ind w:firstLine="540"/>
        <w:jc w:val="both"/>
      </w:pPr>
      <w:r w:rsidRPr="00127E16">
        <w:t>при численности работающих в смену менее 30 человек допускается предусматривать комнату приема пищи.</w:t>
      </w:r>
    </w:p>
    <w:p w:rsidR="00CA5DF9" w:rsidRPr="00127E16" w:rsidRDefault="00B42ECC" w:rsidP="00CA5DF9">
      <w:pPr>
        <w:autoSpaceDE w:val="0"/>
        <w:autoSpaceDN w:val="0"/>
        <w:adjustRightInd w:val="0"/>
        <w:ind w:firstLine="540"/>
        <w:jc w:val="both"/>
      </w:pPr>
      <w:r w:rsidRPr="00127E16">
        <w:t xml:space="preserve">2.3.4. </w:t>
      </w:r>
      <w:r w:rsidR="00CA5DF9" w:rsidRPr="00127E16">
        <w:t xml:space="preserve">Радиус обслуживания населения объектами обслуживания, размещаемыми в жилой застройке в зависимости от элементов планировочной структуры (микрорайон (квартал), жилой район), следует принимать в соответствии с </w:t>
      </w:r>
      <w:hyperlink r:id="rId87" w:history="1">
        <w:r w:rsidRPr="00127E16">
          <w:t xml:space="preserve">таблицей </w:t>
        </w:r>
        <w:r w:rsidR="00F62AA5" w:rsidRPr="00127E16">
          <w:t>25</w:t>
        </w:r>
        <w:r w:rsidRPr="00127E16">
          <w:t xml:space="preserve"> настоящих Нормативов и таблица</w:t>
        </w:r>
        <w:r w:rsidR="00930CC3" w:rsidRPr="00127E16">
          <w:t>ми</w:t>
        </w:r>
        <w:r w:rsidRPr="00127E16">
          <w:t xml:space="preserve"> 4</w:t>
        </w:r>
      </w:hyperlink>
      <w:r w:rsidRPr="00127E16">
        <w:t xml:space="preserve"> и </w:t>
      </w:r>
      <w:hyperlink r:id="rId88" w:history="1">
        <w:r w:rsidRPr="00127E16">
          <w:t>5</w:t>
        </w:r>
      </w:hyperlink>
      <w:r w:rsidRPr="00127E16">
        <w:t xml:space="preserve"> </w:t>
      </w:r>
      <w:r w:rsidR="00F62AA5" w:rsidRPr="00127E16">
        <w:t>О</w:t>
      </w:r>
      <w:r w:rsidRPr="00127E16">
        <w:t>сновной части РНГП</w:t>
      </w:r>
      <w:r w:rsidR="00CA5DF9" w:rsidRPr="00127E16">
        <w:t>.</w:t>
      </w:r>
    </w:p>
    <w:p w:rsidR="00CA5DF9" w:rsidRPr="00127E16" w:rsidRDefault="00B42ECC" w:rsidP="00CA5DF9">
      <w:pPr>
        <w:autoSpaceDE w:val="0"/>
        <w:autoSpaceDN w:val="0"/>
        <w:adjustRightInd w:val="0"/>
        <w:ind w:firstLine="540"/>
        <w:jc w:val="both"/>
      </w:pPr>
      <w:r w:rsidRPr="00127E16">
        <w:t xml:space="preserve">2.3.5. </w:t>
      </w:r>
      <w:r w:rsidR="00CA5DF9" w:rsidRPr="00127E16">
        <w:t>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прочие) принимается по заданию на проектирование.</w:t>
      </w:r>
    </w:p>
    <w:p w:rsidR="00CA5DF9" w:rsidRPr="00127E16" w:rsidRDefault="00B42ECC" w:rsidP="00CA5DF9">
      <w:pPr>
        <w:autoSpaceDE w:val="0"/>
        <w:autoSpaceDN w:val="0"/>
        <w:adjustRightInd w:val="0"/>
        <w:ind w:firstLine="540"/>
        <w:jc w:val="both"/>
      </w:pPr>
      <w:r w:rsidRPr="00127E16">
        <w:t xml:space="preserve">2.3.6. </w:t>
      </w:r>
      <w:r w:rsidR="00CA5DF9" w:rsidRPr="00127E16">
        <w:t xml:space="preserve">Дошкольные образовательные учреждения (далее - ДОУ) следует размещать в соответствии с требованиями </w:t>
      </w:r>
      <w:hyperlink r:id="rId89" w:history="1">
        <w:r w:rsidR="00CA5DF9" w:rsidRPr="00127E16">
          <w:t>СанПиН 2.4.1.3049-13</w:t>
        </w:r>
      </w:hyperlink>
      <w:r w:rsidR="00CA5DF9" w:rsidRPr="00127E16">
        <w:t>.</w:t>
      </w:r>
    </w:p>
    <w:p w:rsidR="00CA5DF9" w:rsidRPr="00127E16" w:rsidRDefault="00B42ECC" w:rsidP="00CA5DF9">
      <w:pPr>
        <w:autoSpaceDE w:val="0"/>
        <w:autoSpaceDN w:val="0"/>
        <w:adjustRightInd w:val="0"/>
        <w:ind w:firstLine="540"/>
        <w:jc w:val="both"/>
      </w:pPr>
      <w:r w:rsidRPr="00127E16">
        <w:t xml:space="preserve">2.3.7. </w:t>
      </w:r>
      <w:r w:rsidR="00CA5DF9" w:rsidRPr="00127E16">
        <w:t xml:space="preserve">При размещении ДОО следует учитывать нормативную обеспеченность и нормативный радиус их пешеходной доступности в соответствии с </w:t>
      </w:r>
      <w:hyperlink r:id="rId90" w:history="1">
        <w:r w:rsidR="00CA5DF9" w:rsidRPr="00127E16">
          <w:t>таблицами 4</w:t>
        </w:r>
      </w:hyperlink>
      <w:r w:rsidR="00CA5DF9" w:rsidRPr="00127E16">
        <w:t xml:space="preserve"> и </w:t>
      </w:r>
      <w:hyperlink r:id="rId91" w:history="1">
        <w:r w:rsidR="00CA5DF9" w:rsidRPr="00127E16">
          <w:t>5.1</w:t>
        </w:r>
      </w:hyperlink>
      <w:r w:rsidR="00CA5DF9" w:rsidRPr="00127E16">
        <w:t xml:space="preserve"> </w:t>
      </w:r>
      <w:r w:rsidR="00F62AA5" w:rsidRPr="00127E16">
        <w:t>О</w:t>
      </w:r>
      <w:r w:rsidR="00CA5DF9" w:rsidRPr="00127E16">
        <w:t xml:space="preserve">сновной части </w:t>
      </w:r>
      <w:r w:rsidRPr="00127E16">
        <w:t>РНГП</w:t>
      </w:r>
      <w:r w:rsidR="00CA5DF9" w:rsidRPr="00127E16">
        <w:t>.</w:t>
      </w:r>
    </w:p>
    <w:p w:rsidR="00CA5DF9" w:rsidRPr="00127E16" w:rsidRDefault="00B42ECC" w:rsidP="00CA5DF9">
      <w:pPr>
        <w:autoSpaceDE w:val="0"/>
        <w:autoSpaceDN w:val="0"/>
        <w:adjustRightInd w:val="0"/>
        <w:ind w:firstLine="540"/>
        <w:jc w:val="both"/>
      </w:pPr>
      <w:r w:rsidRPr="00127E16">
        <w:t xml:space="preserve">2.3.8. </w:t>
      </w:r>
      <w:r w:rsidR="00CA5DF9" w:rsidRPr="00127E16">
        <w:t xml:space="preserve">Минимальная обеспеченность дошкольными образовательными организациями, а также величина площади земельных участков для проектируемых дошкольных образовательных организаций принимаются в соответствии с </w:t>
      </w:r>
      <w:hyperlink r:id="rId92" w:history="1">
        <w:r w:rsidR="00CA5DF9" w:rsidRPr="00127E16">
          <w:t xml:space="preserve">таблицей </w:t>
        </w:r>
        <w:r w:rsidR="00F62AA5" w:rsidRPr="00127E16">
          <w:t>25</w:t>
        </w:r>
      </w:hyperlink>
      <w:r w:rsidR="00CA5DF9" w:rsidRPr="00127E16">
        <w:t xml:space="preserve"> настоящих Нормативов.</w:t>
      </w:r>
    </w:p>
    <w:p w:rsidR="00CA5DF9" w:rsidRPr="00127E16" w:rsidRDefault="00CA5DF9" w:rsidP="00B42ECC">
      <w:pPr>
        <w:autoSpaceDE w:val="0"/>
        <w:autoSpaceDN w:val="0"/>
        <w:adjustRightInd w:val="0"/>
        <w:ind w:firstLine="540"/>
        <w:jc w:val="both"/>
      </w:pPr>
      <w:r w:rsidRPr="00127E16">
        <w:t>Расчетный показатель мест на 1000 жителей установлен настоящими Нормативами на основании демографических данных</w:t>
      </w:r>
      <w:r w:rsidR="00B42ECC" w:rsidRPr="00127E16">
        <w:t>,</w:t>
      </w:r>
      <w:r w:rsidRPr="00127E16">
        <w:t xml:space="preserve"> приведенных в информационных ресурсах Управления Федеральной службы государственной статистики по Краснодарскому краю и Республики Адыгея </w:t>
      </w:r>
    </w:p>
    <w:p w:rsidR="00CA5DF9" w:rsidRPr="00127E16" w:rsidRDefault="00B42ECC" w:rsidP="00CA5DF9">
      <w:pPr>
        <w:autoSpaceDE w:val="0"/>
        <w:autoSpaceDN w:val="0"/>
        <w:adjustRightInd w:val="0"/>
        <w:ind w:firstLine="540"/>
        <w:jc w:val="both"/>
      </w:pPr>
      <w:r w:rsidRPr="00127E16">
        <w:t xml:space="preserve">2.3.9. </w:t>
      </w:r>
      <w:r w:rsidR="00CA5DF9" w:rsidRPr="00127E16">
        <w:t>Здания общеобразовательных организаций следует размещать в соответствии с требованиями СП 2.4.3648-20 и СП 251.1325800.2016.</w:t>
      </w:r>
    </w:p>
    <w:p w:rsidR="00CA5DF9" w:rsidRPr="00127E16" w:rsidRDefault="00930CC3" w:rsidP="00CA5DF9">
      <w:pPr>
        <w:autoSpaceDE w:val="0"/>
        <w:autoSpaceDN w:val="0"/>
        <w:adjustRightInd w:val="0"/>
        <w:ind w:firstLine="540"/>
        <w:jc w:val="both"/>
      </w:pPr>
      <w:r w:rsidRPr="00127E16">
        <w:t xml:space="preserve">2.3.10. </w:t>
      </w:r>
      <w:r w:rsidR="00CA5DF9" w:rsidRPr="00127E16">
        <w:t xml:space="preserve">Минимальную обеспеченность общеобразовательными организациями, площадь их участков и размещение принимают в соответствии с </w:t>
      </w:r>
      <w:hyperlink r:id="rId93" w:history="1">
        <w:r w:rsidRPr="00127E16">
          <w:t xml:space="preserve">таблицей </w:t>
        </w:r>
        <w:r w:rsidR="00F62AA5" w:rsidRPr="00127E16">
          <w:t>25</w:t>
        </w:r>
        <w:r w:rsidRPr="00127E16">
          <w:t xml:space="preserve"> настоящих Нормативов и таблицами 4</w:t>
        </w:r>
      </w:hyperlink>
      <w:r w:rsidRPr="00127E16">
        <w:t xml:space="preserve"> и </w:t>
      </w:r>
      <w:hyperlink r:id="rId94" w:history="1">
        <w:r w:rsidRPr="00127E16">
          <w:t>5</w:t>
        </w:r>
      </w:hyperlink>
      <w:r w:rsidRPr="00127E16">
        <w:t xml:space="preserve"> </w:t>
      </w:r>
      <w:r w:rsidR="00F62AA5" w:rsidRPr="00127E16">
        <w:t>О</w:t>
      </w:r>
      <w:r w:rsidRPr="00127E16">
        <w:t>сновной части РНГП</w:t>
      </w:r>
      <w:r w:rsidR="00CA5DF9" w:rsidRPr="00127E16">
        <w:t>.</w:t>
      </w:r>
    </w:p>
    <w:p w:rsidR="00CA5DF9" w:rsidRPr="00127E16" w:rsidRDefault="00CA5DF9" w:rsidP="00CA5DF9">
      <w:pPr>
        <w:autoSpaceDE w:val="0"/>
        <w:autoSpaceDN w:val="0"/>
        <w:adjustRightInd w:val="0"/>
        <w:ind w:firstLine="540"/>
        <w:jc w:val="both"/>
      </w:pPr>
      <w:r w:rsidRPr="00127E16">
        <w:t>Расчетный показатель мест на 1000 жителей установлен настоящими Нормативами на основании демографических данных по Краснодарскому краю приведенных в информационных ресурсах Управления Федеральной службы государственной статистики по Краснодарскому краю и Республики Адыгея.</w:t>
      </w:r>
    </w:p>
    <w:p w:rsidR="00CA5DF9" w:rsidRPr="00127E16" w:rsidRDefault="00930CC3" w:rsidP="00CA5DF9">
      <w:pPr>
        <w:autoSpaceDE w:val="0"/>
        <w:autoSpaceDN w:val="0"/>
        <w:adjustRightInd w:val="0"/>
        <w:ind w:firstLine="540"/>
        <w:jc w:val="both"/>
      </w:pPr>
      <w:r w:rsidRPr="00127E16">
        <w:t xml:space="preserve">2.3.11. </w:t>
      </w:r>
      <w:r w:rsidR="00CA5DF9" w:rsidRPr="00127E16">
        <w:t>Расстояния от территории учреждений НПО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CA5DF9" w:rsidRPr="00127E16" w:rsidRDefault="00930CC3" w:rsidP="00CA5DF9">
      <w:pPr>
        <w:autoSpaceDE w:val="0"/>
        <w:autoSpaceDN w:val="0"/>
        <w:adjustRightInd w:val="0"/>
        <w:ind w:firstLine="540"/>
        <w:jc w:val="both"/>
      </w:pPr>
      <w:r w:rsidRPr="00127E16">
        <w:t xml:space="preserve">2.3.12. </w:t>
      </w:r>
      <w:r w:rsidR="00CA5DF9" w:rsidRPr="00127E16">
        <w:t>Учебные здания следует проектировать высотой не более четырех этажей и размещать с отступом от красной линии не менее 10 м.</w:t>
      </w:r>
    </w:p>
    <w:p w:rsidR="00CA5DF9" w:rsidRPr="00127E16" w:rsidRDefault="00CA5DF9" w:rsidP="00CA5DF9">
      <w:pPr>
        <w:autoSpaceDE w:val="0"/>
        <w:autoSpaceDN w:val="0"/>
        <w:adjustRightInd w:val="0"/>
        <w:ind w:firstLine="540"/>
        <w:jc w:val="both"/>
      </w:pPr>
      <w:r w:rsidRPr="00127E16">
        <w:t>Учебно-производственные помещения, спортзал и столовую следует выделять в отдельные блоки, связанные переходом с основным корпусом.</w:t>
      </w:r>
    </w:p>
    <w:p w:rsidR="00CA5DF9" w:rsidRPr="00127E16" w:rsidRDefault="00930CC3" w:rsidP="00CA5DF9">
      <w:pPr>
        <w:autoSpaceDE w:val="0"/>
        <w:autoSpaceDN w:val="0"/>
        <w:adjustRightInd w:val="0"/>
        <w:ind w:firstLine="540"/>
        <w:jc w:val="both"/>
      </w:pPr>
      <w:r w:rsidRPr="00127E16">
        <w:t xml:space="preserve">2.3.13. </w:t>
      </w:r>
      <w:r w:rsidR="00CA5DF9" w:rsidRPr="00127E16">
        <w:t xml:space="preserve">Размеры земельных участков для учреждений НПО следует принимать в соответствии с </w:t>
      </w:r>
      <w:hyperlink r:id="rId95" w:history="1">
        <w:r w:rsidR="00CA5DF9" w:rsidRPr="00127E16">
          <w:t>таблицей 5</w:t>
        </w:r>
      </w:hyperlink>
      <w:r w:rsidR="00CA5DF9" w:rsidRPr="00127E16">
        <w:t xml:space="preserve"> </w:t>
      </w:r>
      <w:r w:rsidRPr="00127E16">
        <w:t>РНГП</w:t>
      </w:r>
      <w:r w:rsidR="00CA5DF9" w:rsidRPr="00127E16">
        <w:t>.</w:t>
      </w:r>
    </w:p>
    <w:p w:rsidR="00CA5DF9" w:rsidRPr="00127E16" w:rsidRDefault="00930CC3" w:rsidP="00CA5DF9">
      <w:pPr>
        <w:autoSpaceDE w:val="0"/>
        <w:autoSpaceDN w:val="0"/>
        <w:adjustRightInd w:val="0"/>
        <w:ind w:firstLine="540"/>
        <w:jc w:val="both"/>
      </w:pPr>
      <w:r w:rsidRPr="00127E16">
        <w:t xml:space="preserve">2.3.14. </w:t>
      </w:r>
      <w:r w:rsidR="00CA5DF9" w:rsidRPr="00127E16">
        <w:t>Расстояния от территории учебных заведений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CA5DF9" w:rsidRPr="00127E16" w:rsidRDefault="00930CC3" w:rsidP="00CA5DF9">
      <w:pPr>
        <w:autoSpaceDE w:val="0"/>
        <w:autoSpaceDN w:val="0"/>
        <w:adjustRightInd w:val="0"/>
        <w:ind w:firstLine="540"/>
        <w:jc w:val="both"/>
      </w:pPr>
      <w:r w:rsidRPr="00127E16">
        <w:t>2.3.1</w:t>
      </w:r>
      <w:r w:rsidR="001D3652" w:rsidRPr="00127E16">
        <w:t>5</w:t>
      </w:r>
      <w:r w:rsidRPr="00127E16">
        <w:t xml:space="preserve">. </w:t>
      </w:r>
      <w:r w:rsidR="00CA5DF9" w:rsidRPr="00127E16">
        <w:t xml:space="preserve">Размер земельного участка следует принимать как сумму площадей функциональных зон в соответствии с </w:t>
      </w:r>
      <w:hyperlink r:id="rId96" w:history="1">
        <w:r w:rsidRPr="00127E16">
          <w:t xml:space="preserve">таблицей </w:t>
        </w:r>
        <w:r w:rsidR="00F62AA5" w:rsidRPr="00127E16">
          <w:t>25</w:t>
        </w:r>
        <w:r w:rsidRPr="00127E16">
          <w:t xml:space="preserve"> настоящих Нормативов и таблицами 4</w:t>
        </w:r>
      </w:hyperlink>
      <w:r w:rsidRPr="00127E16">
        <w:t xml:space="preserve"> и </w:t>
      </w:r>
      <w:hyperlink r:id="rId97" w:history="1">
        <w:r w:rsidRPr="00127E16">
          <w:t>5</w:t>
        </w:r>
      </w:hyperlink>
      <w:r w:rsidRPr="00127E16">
        <w:t xml:space="preserve"> </w:t>
      </w:r>
      <w:r w:rsidR="00F62AA5" w:rsidRPr="00127E16">
        <w:t>О</w:t>
      </w:r>
      <w:r w:rsidRPr="00127E16">
        <w:t>сновной части РНГП</w:t>
      </w:r>
      <w:r w:rsidR="00CA5DF9" w:rsidRPr="00127E16">
        <w:t>.</w:t>
      </w:r>
    </w:p>
    <w:p w:rsidR="00CA5DF9" w:rsidRPr="00127E16" w:rsidRDefault="00930CC3" w:rsidP="00CA5DF9">
      <w:pPr>
        <w:autoSpaceDE w:val="0"/>
        <w:autoSpaceDN w:val="0"/>
        <w:adjustRightInd w:val="0"/>
        <w:ind w:firstLine="540"/>
        <w:jc w:val="both"/>
      </w:pPr>
      <w:r w:rsidRPr="00127E16">
        <w:t>2.</w:t>
      </w:r>
      <w:r w:rsidR="001D3652" w:rsidRPr="00127E16">
        <w:t>3.16</w:t>
      </w:r>
      <w:r w:rsidRPr="00127E16">
        <w:t xml:space="preserve">. </w:t>
      </w:r>
      <w:r w:rsidR="00CA5DF9" w:rsidRPr="00127E16">
        <w:t>Хозяйственная зона должна размещаться в удобной связи со служебным входом в столовую и общежитие, а также с экспериментально-производственными корпусами. В состав хозяйственной зоны включаются хозяйственный двор, стоянка автомобильного транспорта с разгрузочными площадками, а также складские помещения и гаражи.</w:t>
      </w:r>
    </w:p>
    <w:p w:rsidR="00CA5DF9" w:rsidRPr="00127E16" w:rsidRDefault="00930CC3" w:rsidP="00CA5DF9">
      <w:pPr>
        <w:autoSpaceDE w:val="0"/>
        <w:autoSpaceDN w:val="0"/>
        <w:adjustRightInd w:val="0"/>
        <w:ind w:firstLine="540"/>
        <w:jc w:val="both"/>
      </w:pPr>
      <w:r w:rsidRPr="00127E16">
        <w:t>2.</w:t>
      </w:r>
      <w:r w:rsidR="001D3652" w:rsidRPr="00127E16">
        <w:t>3.17</w:t>
      </w:r>
      <w:r w:rsidRPr="00127E16">
        <w:t xml:space="preserve">. </w:t>
      </w:r>
      <w:r w:rsidR="00CA5DF9" w:rsidRPr="00127E16">
        <w:t>Площадь озеленения территории должна составлять не менее 30 - 50 процентов общей площади.</w:t>
      </w:r>
    </w:p>
    <w:p w:rsidR="00CA5DF9" w:rsidRPr="00127E16" w:rsidRDefault="00930CC3" w:rsidP="00CA5DF9">
      <w:pPr>
        <w:autoSpaceDE w:val="0"/>
        <w:autoSpaceDN w:val="0"/>
        <w:adjustRightInd w:val="0"/>
        <w:ind w:firstLine="540"/>
        <w:jc w:val="both"/>
      </w:pPr>
      <w:r w:rsidRPr="00127E16">
        <w:lastRenderedPageBreak/>
        <w:t>2.</w:t>
      </w:r>
      <w:r w:rsidR="001D3652" w:rsidRPr="00127E16">
        <w:t>3.18</w:t>
      </w:r>
      <w:r w:rsidRPr="00127E16">
        <w:t xml:space="preserve">. </w:t>
      </w:r>
      <w:r w:rsidR="00CA5DF9" w:rsidRPr="00127E16">
        <w:t xml:space="preserve">Въезды и входы на территорию учебных заведений, подъезды и подходы к зданиям в пределах территории проектируются в соответствии с требованиями </w:t>
      </w:r>
      <w:hyperlink r:id="rId98" w:history="1">
        <w:r w:rsidR="00CA5DF9" w:rsidRPr="00127E16">
          <w:t>подраздела 5.5</w:t>
        </w:r>
      </w:hyperlink>
      <w:r w:rsidR="00CA5DF9" w:rsidRPr="00127E16">
        <w:t xml:space="preserve"> </w:t>
      </w:r>
      <w:r w:rsidRPr="00127E16">
        <w:t>«</w:t>
      </w:r>
      <w:r w:rsidR="00CA5DF9" w:rsidRPr="00127E16">
        <w:t>Зоны транспортной инфраструктуры</w:t>
      </w:r>
      <w:r w:rsidRPr="00127E16">
        <w:t>»</w:t>
      </w:r>
      <w:r w:rsidR="00CA5DF9" w:rsidRPr="00127E16">
        <w:t xml:space="preserve"> раздела 5 </w:t>
      </w:r>
      <w:r w:rsidRPr="00127E16">
        <w:t>«</w:t>
      </w:r>
      <w:r w:rsidR="00CA5DF9" w:rsidRPr="00127E16">
        <w:t>Производственная территория</w:t>
      </w:r>
      <w:r w:rsidRPr="00127E16">
        <w:t>»</w:t>
      </w:r>
      <w:r w:rsidR="00CA5DF9" w:rsidRPr="00127E16">
        <w:t xml:space="preserve"> </w:t>
      </w:r>
      <w:r w:rsidRPr="00127E16">
        <w:t>РНГП</w:t>
      </w:r>
      <w:r w:rsidR="00CA5DF9" w:rsidRPr="00127E16">
        <w:t>.</w:t>
      </w:r>
    </w:p>
    <w:p w:rsidR="00CA5DF9" w:rsidRPr="00127E16" w:rsidRDefault="00930CC3" w:rsidP="00CA5DF9">
      <w:pPr>
        <w:autoSpaceDE w:val="0"/>
        <w:autoSpaceDN w:val="0"/>
        <w:adjustRightInd w:val="0"/>
        <w:ind w:firstLine="540"/>
        <w:jc w:val="both"/>
      </w:pPr>
      <w:r w:rsidRPr="00127E16">
        <w:t>2.</w:t>
      </w:r>
      <w:r w:rsidR="001D3652" w:rsidRPr="00127E16">
        <w:t>3.19</w:t>
      </w:r>
      <w:r w:rsidRPr="00127E16">
        <w:t xml:space="preserve">. </w:t>
      </w:r>
      <w:r w:rsidR="00CA5DF9" w:rsidRPr="00127E16">
        <w:t xml:space="preserve">Лечебные учреждения размещаются в соответствии с требованиями </w:t>
      </w:r>
      <w:hyperlink r:id="rId99" w:history="1">
        <w:r w:rsidR="00CA5DF9" w:rsidRPr="00127E16">
          <w:t>СанПиН 2.1.3.2630-10</w:t>
        </w:r>
      </w:hyperlink>
      <w:r w:rsidRPr="00127E16">
        <w:t>,</w:t>
      </w:r>
      <w:r w:rsidR="00CA5DF9" w:rsidRPr="00127E16">
        <w:t xml:space="preserve"> </w:t>
      </w:r>
      <w:hyperlink r:id="rId100" w:history="1">
        <w:r w:rsidRPr="00127E16">
          <w:t xml:space="preserve">таблицей </w:t>
        </w:r>
        <w:r w:rsidR="00F62AA5" w:rsidRPr="00127E16">
          <w:t>25</w:t>
        </w:r>
        <w:r w:rsidRPr="00127E16">
          <w:t xml:space="preserve"> настоящих Нормативов и таблицами 4</w:t>
        </w:r>
      </w:hyperlink>
      <w:r w:rsidRPr="00127E16">
        <w:t xml:space="preserve"> и </w:t>
      </w:r>
      <w:hyperlink r:id="rId101" w:history="1">
        <w:r w:rsidRPr="00127E16">
          <w:t>5</w:t>
        </w:r>
      </w:hyperlink>
      <w:r w:rsidRPr="00127E16">
        <w:t xml:space="preserve"> </w:t>
      </w:r>
      <w:r w:rsidR="00F62AA5" w:rsidRPr="00127E16">
        <w:t>О</w:t>
      </w:r>
      <w:r w:rsidRPr="00127E16">
        <w:t>сновной части РНГП</w:t>
      </w:r>
      <w:r w:rsidR="00CA5DF9" w:rsidRPr="00127E16">
        <w:t>.</w:t>
      </w:r>
    </w:p>
    <w:p w:rsidR="00CA5DF9" w:rsidRPr="00127E16" w:rsidRDefault="00930CC3" w:rsidP="00CA5DF9">
      <w:pPr>
        <w:autoSpaceDE w:val="0"/>
        <w:autoSpaceDN w:val="0"/>
        <w:adjustRightInd w:val="0"/>
        <w:ind w:firstLine="540"/>
        <w:jc w:val="both"/>
      </w:pPr>
      <w:r w:rsidRPr="00127E16">
        <w:t>2.</w:t>
      </w:r>
      <w:r w:rsidR="001D3652" w:rsidRPr="00127E16">
        <w:t>3.20</w:t>
      </w:r>
      <w:r w:rsidRPr="00127E16">
        <w:t xml:space="preserve">. </w:t>
      </w:r>
      <w:r w:rsidR="00CA5DF9" w:rsidRPr="00127E16">
        <w:t>Расстояние от территории лечебных учреждений до промышленных, коммунальных, сельскохозяйственных объектов, транспортных дорог и магистралей определяется в соответствии с требованиями к санитарно-защитным зонам указанных объектов и сооружений.</w:t>
      </w:r>
    </w:p>
    <w:p w:rsidR="00CA5DF9" w:rsidRPr="00127E16" w:rsidRDefault="00930CC3" w:rsidP="00CA5DF9">
      <w:pPr>
        <w:autoSpaceDE w:val="0"/>
        <w:autoSpaceDN w:val="0"/>
        <w:adjustRightInd w:val="0"/>
        <w:ind w:firstLine="540"/>
        <w:jc w:val="both"/>
      </w:pPr>
      <w:r w:rsidRPr="00127E16">
        <w:t>2.3.2</w:t>
      </w:r>
      <w:r w:rsidR="001D3652" w:rsidRPr="00127E16">
        <w:t>1</w:t>
      </w:r>
      <w:r w:rsidRPr="00127E16">
        <w:t xml:space="preserve">. </w:t>
      </w:r>
      <w:r w:rsidR="00CA5DF9" w:rsidRPr="00127E16">
        <w:t xml:space="preserve">Для ориентировочных расчетов показатели количества и вместимости объектов обслуживания территорий малоэтажной застройки допускается принимать в соответствии с СП 30-102-99 и </w:t>
      </w:r>
      <w:hyperlink r:id="rId102" w:history="1">
        <w:r w:rsidR="00CA5DF9" w:rsidRPr="00127E16">
          <w:t xml:space="preserve">таблицей </w:t>
        </w:r>
        <w:r w:rsidRPr="00127E16">
          <w:t>3</w:t>
        </w:r>
      </w:hyperlink>
      <w:r w:rsidR="00CA5DF9" w:rsidRPr="00127E16">
        <w:t xml:space="preserve"> настоящих Нормативов.</w:t>
      </w:r>
    </w:p>
    <w:p w:rsidR="00CA5DF9" w:rsidRPr="00127E16" w:rsidRDefault="00930CC3" w:rsidP="00CA5DF9">
      <w:pPr>
        <w:autoSpaceDE w:val="0"/>
        <w:autoSpaceDN w:val="0"/>
        <w:adjustRightInd w:val="0"/>
        <w:ind w:firstLine="540"/>
        <w:jc w:val="both"/>
      </w:pPr>
      <w:r w:rsidRPr="00127E16">
        <w:t>2.3.2</w:t>
      </w:r>
      <w:r w:rsidR="001D3652" w:rsidRPr="00127E16">
        <w:t>2</w:t>
      </w:r>
      <w:r w:rsidRPr="00127E16">
        <w:t xml:space="preserve">. </w:t>
      </w:r>
      <w:r w:rsidR="00CA5DF9" w:rsidRPr="00127E16">
        <w:t>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кафе, физкультурно-оздоровительного и досугового комплекса, парикмахерской, фотоателье и других, встроенными или пристроенными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CA5DF9" w:rsidRPr="00127E16" w:rsidRDefault="00CA5DF9" w:rsidP="00CA5DF9">
      <w:pPr>
        <w:autoSpaceDE w:val="0"/>
        <w:autoSpaceDN w:val="0"/>
        <w:adjustRightInd w:val="0"/>
        <w:ind w:firstLine="540"/>
        <w:jc w:val="both"/>
      </w:pPr>
      <w:r w:rsidRPr="00127E16">
        <w:t xml:space="preserve">Указанные учреждения и предприятия могут иметь </w:t>
      </w:r>
      <w:proofErr w:type="spellStart"/>
      <w:r w:rsidRPr="00127E16">
        <w:t>центроформирующее</w:t>
      </w:r>
      <w:proofErr w:type="spellEnd"/>
      <w:r w:rsidRPr="00127E16">
        <w:t xml:space="preserve"> значение и размещаться в центральной части жилого образования.</w:t>
      </w:r>
    </w:p>
    <w:p w:rsidR="00CA5DF9" w:rsidRPr="00127E16" w:rsidRDefault="00416D6E" w:rsidP="00CA5DF9">
      <w:pPr>
        <w:autoSpaceDE w:val="0"/>
        <w:autoSpaceDN w:val="0"/>
        <w:adjustRightInd w:val="0"/>
        <w:ind w:firstLine="540"/>
        <w:jc w:val="both"/>
      </w:pPr>
      <w:r w:rsidRPr="00127E16">
        <w:t>2.3.2</w:t>
      </w:r>
      <w:r w:rsidR="001D3652" w:rsidRPr="00127E16">
        <w:t>3</w:t>
      </w:r>
      <w:r w:rsidRPr="00127E16">
        <w:t>. Допускается</w:t>
      </w:r>
      <w:r w:rsidR="00CA5DF9" w:rsidRPr="00127E16">
        <w:t xml:space="preserve"> предусматривать подразделение организаций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w:t>
      </w:r>
      <w:hyperlink r:id="rId103" w:history="1">
        <w:r w:rsidR="00CA5DF9" w:rsidRPr="00127E16">
          <w:t>таблицей 3</w:t>
        </w:r>
      </w:hyperlink>
      <w:r w:rsidR="00CA5DF9" w:rsidRPr="00127E16">
        <w:t xml:space="preserve"> основной части </w:t>
      </w:r>
      <w:r w:rsidRPr="00127E16">
        <w:t>РНГП</w:t>
      </w:r>
      <w:r w:rsidR="00CA5DF9" w:rsidRPr="00127E16">
        <w:t>.</w:t>
      </w:r>
    </w:p>
    <w:p w:rsidR="00CA5DF9" w:rsidRPr="00127E16" w:rsidRDefault="00CA5DF9" w:rsidP="00CA5DF9">
      <w:pPr>
        <w:autoSpaceDE w:val="0"/>
        <w:autoSpaceDN w:val="0"/>
        <w:adjustRightInd w:val="0"/>
        <w:ind w:firstLine="540"/>
        <w:jc w:val="both"/>
      </w:pPr>
      <w:r w:rsidRPr="00127E16">
        <w:t>Помимо стационарных зданий необходимо предусматривать передвижные средства и сезонные сооружения.</w:t>
      </w:r>
    </w:p>
    <w:p w:rsidR="00CA5DF9" w:rsidRPr="00127E16" w:rsidRDefault="00416D6E" w:rsidP="00CA5DF9">
      <w:pPr>
        <w:autoSpaceDE w:val="0"/>
        <w:autoSpaceDN w:val="0"/>
        <w:adjustRightInd w:val="0"/>
        <w:ind w:firstLine="540"/>
        <w:jc w:val="both"/>
      </w:pPr>
      <w:r w:rsidRPr="00127E16">
        <w:t>2.3.2</w:t>
      </w:r>
      <w:r w:rsidR="001D3652" w:rsidRPr="00127E16">
        <w:t>4</w:t>
      </w:r>
      <w:r w:rsidRPr="00127E16">
        <w:t xml:space="preserve">. </w:t>
      </w:r>
      <w:r w:rsidR="00CA5DF9" w:rsidRPr="00127E16">
        <w:t xml:space="preserve">Расчет обеспеченности организациями обслуживания, уровня охвата по категориям населения и размеры земельных участков определяются в соответствии с </w:t>
      </w:r>
      <w:hyperlink r:id="rId104" w:history="1">
        <w:r w:rsidRPr="00127E16">
          <w:t xml:space="preserve">таблицей </w:t>
        </w:r>
        <w:r w:rsidR="00F62AA5" w:rsidRPr="00127E16">
          <w:t>25</w:t>
        </w:r>
        <w:r w:rsidRPr="00127E16">
          <w:t xml:space="preserve"> настоящих Нормативов и таблицами 4</w:t>
        </w:r>
      </w:hyperlink>
      <w:r w:rsidRPr="00127E16">
        <w:t xml:space="preserve"> и </w:t>
      </w:r>
      <w:hyperlink r:id="rId105" w:history="1">
        <w:r w:rsidRPr="00127E16">
          <w:t>5</w:t>
        </w:r>
      </w:hyperlink>
      <w:r w:rsidRPr="00127E16">
        <w:t xml:space="preserve"> </w:t>
      </w:r>
      <w:r w:rsidR="00F62AA5" w:rsidRPr="00127E16">
        <w:t>О</w:t>
      </w:r>
      <w:r w:rsidRPr="00127E16">
        <w:t>сновной части РНГП</w:t>
      </w:r>
      <w:r w:rsidR="00CA5DF9" w:rsidRPr="00127E16">
        <w:t>.</w:t>
      </w:r>
    </w:p>
    <w:p w:rsidR="00CA5DF9" w:rsidRPr="00127E16" w:rsidRDefault="00416D6E" w:rsidP="00CA5DF9">
      <w:pPr>
        <w:autoSpaceDE w:val="0"/>
        <w:autoSpaceDN w:val="0"/>
        <w:adjustRightInd w:val="0"/>
        <w:ind w:firstLine="540"/>
        <w:jc w:val="both"/>
      </w:pPr>
      <w:r w:rsidRPr="00127E16">
        <w:t>2.</w:t>
      </w:r>
      <w:r w:rsidR="001D3652" w:rsidRPr="00127E16">
        <w:t>3.25</w:t>
      </w:r>
      <w:r w:rsidRPr="00127E16">
        <w:t xml:space="preserve">. </w:t>
      </w:r>
      <w:proofErr w:type="gramStart"/>
      <w:r w:rsidR="00CA5DF9" w:rsidRPr="00127E16">
        <w:t xml:space="preserve">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в границах поселения с </w:t>
      </w:r>
      <w:proofErr w:type="spellStart"/>
      <w:r w:rsidR="00CA5DF9" w:rsidRPr="00127E16">
        <w:t>пешеходно</w:t>
      </w:r>
      <w:proofErr w:type="spellEnd"/>
      <w:r w:rsidR="00CA5DF9" w:rsidRPr="00127E16">
        <w:t>-транспортной доступностью не более 60 минут или в центре муниципального района - основном центре концентрации организаций периодического обслуживания.</w:t>
      </w:r>
      <w:proofErr w:type="gramEnd"/>
    </w:p>
    <w:p w:rsidR="00CA5DF9" w:rsidRPr="00127E16" w:rsidRDefault="00416D6E" w:rsidP="00CA5DF9">
      <w:pPr>
        <w:autoSpaceDE w:val="0"/>
        <w:autoSpaceDN w:val="0"/>
        <w:adjustRightInd w:val="0"/>
        <w:ind w:firstLine="540"/>
        <w:jc w:val="both"/>
      </w:pPr>
      <w:r w:rsidRPr="00127E16">
        <w:t>2.</w:t>
      </w:r>
      <w:r w:rsidR="001D3652" w:rsidRPr="00127E16">
        <w:t>3.26</w:t>
      </w:r>
      <w:r w:rsidRPr="00127E16">
        <w:t xml:space="preserve">. </w:t>
      </w:r>
      <w:r w:rsidR="00CA5DF9" w:rsidRPr="00127E16">
        <w:t xml:space="preserve">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w:t>
      </w:r>
      <w:proofErr w:type="spellStart"/>
      <w:r w:rsidR="00CA5DF9" w:rsidRPr="00127E16">
        <w:t>подрайонной</w:t>
      </w:r>
      <w:proofErr w:type="spellEnd"/>
      <w:r w:rsidR="00CA5DF9" w:rsidRPr="00127E16">
        <w:t xml:space="preserve"> системы по обслуживанию сельского населения ограниченным по составу комплексом организаций периодического пользования в пределах транспортной доступности 30 - 45 минут.</w:t>
      </w:r>
    </w:p>
    <w:p w:rsidR="00CA5DF9" w:rsidRPr="00127E16" w:rsidRDefault="00416D6E" w:rsidP="00CA5DF9">
      <w:pPr>
        <w:autoSpaceDE w:val="0"/>
        <w:autoSpaceDN w:val="0"/>
        <w:adjustRightInd w:val="0"/>
        <w:ind w:firstLine="540"/>
        <w:jc w:val="both"/>
      </w:pPr>
      <w:r w:rsidRPr="00127E16">
        <w:t>2.</w:t>
      </w:r>
      <w:r w:rsidR="001D3652" w:rsidRPr="00127E16">
        <w:t>3.27</w:t>
      </w:r>
      <w:r w:rsidRPr="00127E16">
        <w:t xml:space="preserve">. </w:t>
      </w:r>
      <w:r w:rsidR="00CA5DF9" w:rsidRPr="00127E16">
        <w:t xml:space="preserve">Показатели пешеходной или транспортной доступности (радиусы обслуживания) объектов социально-бытового обслуживания населения в сельских поселениях принимаются в соответствии с </w:t>
      </w:r>
      <w:hyperlink r:id="rId106" w:history="1">
        <w:r w:rsidR="00CA5DF9" w:rsidRPr="00127E16">
          <w:t>таблицами 5.1</w:t>
        </w:r>
      </w:hyperlink>
      <w:r w:rsidR="00CA5DF9" w:rsidRPr="00127E16">
        <w:t xml:space="preserve"> и </w:t>
      </w:r>
      <w:hyperlink r:id="rId107" w:history="1">
        <w:r w:rsidR="00CA5DF9" w:rsidRPr="00127E16">
          <w:t>5.2</w:t>
        </w:r>
      </w:hyperlink>
      <w:r w:rsidR="00CA5DF9" w:rsidRPr="00127E16">
        <w:t xml:space="preserve"> </w:t>
      </w:r>
      <w:r w:rsidRPr="00127E16">
        <w:t>РНГП</w:t>
      </w:r>
      <w:r w:rsidR="00CA5DF9" w:rsidRPr="00127E16">
        <w:t>.</w:t>
      </w:r>
    </w:p>
    <w:p w:rsidR="00CA5DF9" w:rsidRPr="00127E16" w:rsidRDefault="00416D6E" w:rsidP="00CA5DF9">
      <w:pPr>
        <w:autoSpaceDE w:val="0"/>
        <w:autoSpaceDN w:val="0"/>
        <w:adjustRightInd w:val="0"/>
        <w:ind w:firstLine="540"/>
        <w:jc w:val="both"/>
      </w:pPr>
      <w:r w:rsidRPr="00127E16">
        <w:t>2.</w:t>
      </w:r>
      <w:r w:rsidR="001D3652" w:rsidRPr="00127E16">
        <w:t>3.28</w:t>
      </w:r>
      <w:r w:rsidRPr="00127E16">
        <w:t xml:space="preserve">. </w:t>
      </w:r>
      <w:r w:rsidR="00CA5DF9" w:rsidRPr="00127E16">
        <w:t>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416D6E" w:rsidRPr="00127E16" w:rsidRDefault="00416D6E" w:rsidP="00416D6E">
      <w:pPr>
        <w:autoSpaceDE w:val="0"/>
        <w:autoSpaceDN w:val="0"/>
        <w:adjustRightInd w:val="0"/>
        <w:ind w:firstLine="540"/>
        <w:jc w:val="both"/>
      </w:pPr>
      <w:r w:rsidRPr="00127E16">
        <w:t>2.</w:t>
      </w:r>
      <w:r w:rsidR="001D3652" w:rsidRPr="00127E16">
        <w:t>3.29</w:t>
      </w:r>
      <w:r w:rsidRPr="00127E16">
        <w:t xml:space="preserve">. </w:t>
      </w:r>
      <w:r w:rsidR="00CA5DF9" w:rsidRPr="00127E16">
        <w:t xml:space="preserve">Расчет обеспеченности населения пунктами участковых уполномоченных полиции, их количества и параметров, размеры их земельных участков следует принимать по нормативам обеспеченности, приведенным в </w:t>
      </w:r>
      <w:hyperlink r:id="rId108" w:history="1">
        <w:r w:rsidR="00CA5DF9" w:rsidRPr="00127E16">
          <w:t>таблице 4</w:t>
        </w:r>
      </w:hyperlink>
      <w:r w:rsidRPr="00127E16">
        <w:t xml:space="preserve"> РНГП</w:t>
      </w:r>
      <w:r w:rsidR="00CA5DF9" w:rsidRPr="00127E16">
        <w:t xml:space="preserve">, а радиус обслуживания в </w:t>
      </w:r>
      <w:hyperlink r:id="rId109" w:history="1">
        <w:r w:rsidR="00CA5DF9" w:rsidRPr="00127E16">
          <w:t>таблице 5.1</w:t>
        </w:r>
      </w:hyperlink>
      <w:r w:rsidR="00CA5DF9" w:rsidRPr="00127E16">
        <w:t xml:space="preserve"> основной части </w:t>
      </w:r>
      <w:r w:rsidRPr="00127E16">
        <w:t>РНГП</w:t>
      </w:r>
      <w:r w:rsidR="00CA5DF9" w:rsidRPr="00127E16">
        <w:t xml:space="preserve">. При их размещении и проектировании необходимо также учитывать требования </w:t>
      </w:r>
      <w:hyperlink r:id="rId110" w:history="1">
        <w:r w:rsidR="00CA5DF9" w:rsidRPr="00127E16">
          <w:t>приказа</w:t>
        </w:r>
      </w:hyperlink>
      <w:r w:rsidR="00CA5DF9" w:rsidRPr="00127E16">
        <w:t xml:space="preserve"> МВД России от 29 марта 2019 г. </w:t>
      </w:r>
      <w:r w:rsidRPr="00127E16">
        <w:t>№</w:t>
      </w:r>
      <w:r w:rsidR="00CA5DF9" w:rsidRPr="00127E16">
        <w:t xml:space="preserve"> 205</w:t>
      </w:r>
      <w:r w:rsidRPr="00127E16">
        <w:t xml:space="preserve"> «О несении службы участковым уполномоченным полиции на обслуживаемом административном участке и организации этой деятельности».</w:t>
      </w:r>
    </w:p>
    <w:p w:rsidR="00F62AA5" w:rsidRPr="00127E16" w:rsidRDefault="00F62AA5" w:rsidP="008A2DDF">
      <w:pPr>
        <w:spacing w:line="23" w:lineRule="atLeast"/>
        <w:ind w:firstLine="709"/>
        <w:jc w:val="both"/>
      </w:pPr>
    </w:p>
    <w:p w:rsidR="00F62AA5" w:rsidRPr="00127E16" w:rsidRDefault="00F62AA5" w:rsidP="008A2DDF">
      <w:pPr>
        <w:spacing w:line="23" w:lineRule="atLeast"/>
        <w:ind w:firstLine="709"/>
        <w:jc w:val="both"/>
      </w:pPr>
      <w:r w:rsidRPr="00127E16">
        <w:t>2.4. Организация массового отдыха жителей поселения, обустройства мест массового отдыха населения и благоустройство территорий</w:t>
      </w:r>
      <w:r w:rsidR="00446FCC" w:rsidRPr="00127E16">
        <w:t>.</w:t>
      </w:r>
    </w:p>
    <w:p w:rsidR="00F62AA5" w:rsidRPr="00127E16" w:rsidRDefault="00C4206A" w:rsidP="00F62AA5">
      <w:pPr>
        <w:autoSpaceDE w:val="0"/>
        <w:autoSpaceDN w:val="0"/>
        <w:adjustRightInd w:val="0"/>
        <w:ind w:firstLine="540"/>
        <w:jc w:val="both"/>
      </w:pPr>
      <w:r w:rsidRPr="00127E16">
        <w:t>2.4.1</w:t>
      </w:r>
      <w:r w:rsidR="00F62AA5" w:rsidRPr="00127E16">
        <w:t xml:space="preserve">. Рекреационные зоны необходимо формировать во взаимосвязи с землями сельскохозяйственного назначения, создавая взаимоувязанный природный комплекс </w:t>
      </w:r>
      <w:r w:rsidR="00F944D8" w:rsidRPr="00127E16">
        <w:t xml:space="preserve">населенных пунктов </w:t>
      </w:r>
      <w:r w:rsidR="00F62AA5" w:rsidRPr="00127E16">
        <w:t>и их зон отдыха населения.</w:t>
      </w:r>
    </w:p>
    <w:p w:rsidR="00F62AA5" w:rsidRPr="00127E16" w:rsidRDefault="00F62AA5" w:rsidP="00F62AA5">
      <w:pPr>
        <w:autoSpaceDE w:val="0"/>
        <w:autoSpaceDN w:val="0"/>
        <w:adjustRightInd w:val="0"/>
        <w:ind w:firstLine="540"/>
        <w:jc w:val="both"/>
      </w:pPr>
      <w:r w:rsidRPr="00127E16">
        <w:t>Рекреационные зоны расчленяют территорию поселений на планировочные части, при этом должна соблюдаться соразмерность застроенных территорий и открытых незастроенных пространств, обеспечиваться удобный доступ к рекреационным зонам.</w:t>
      </w:r>
    </w:p>
    <w:p w:rsidR="00F62AA5" w:rsidRPr="00127E16" w:rsidRDefault="00C4206A" w:rsidP="00F62AA5">
      <w:pPr>
        <w:autoSpaceDE w:val="0"/>
        <w:autoSpaceDN w:val="0"/>
        <w:adjustRightInd w:val="0"/>
        <w:ind w:firstLine="540"/>
        <w:jc w:val="both"/>
      </w:pPr>
      <w:r w:rsidRPr="00127E16">
        <w:t>2.4.2</w:t>
      </w:r>
      <w:r w:rsidR="00F62AA5" w:rsidRPr="00127E16">
        <w:t xml:space="preserve">. В </w:t>
      </w:r>
      <w:r w:rsidR="00B63593" w:rsidRPr="00127E16">
        <w:t>поселении</w:t>
      </w:r>
      <w:r w:rsidR="00F62AA5" w:rsidRPr="00127E16">
        <w:t xml:space="preserve"> необходимо предусматривать непрерывную систему озелененных территорий и других открытых пространств.</w:t>
      </w:r>
    </w:p>
    <w:p w:rsidR="00F62AA5" w:rsidRPr="00127E16" w:rsidRDefault="00F62AA5" w:rsidP="00F62AA5">
      <w:pPr>
        <w:autoSpaceDE w:val="0"/>
        <w:autoSpaceDN w:val="0"/>
        <w:adjustRightInd w:val="0"/>
        <w:ind w:firstLine="540"/>
        <w:jc w:val="both"/>
      </w:pPr>
      <w:r w:rsidRPr="00127E16">
        <w:t>На озелененных территориях нормируются:</w:t>
      </w:r>
    </w:p>
    <w:p w:rsidR="00F62AA5" w:rsidRPr="00127E16" w:rsidRDefault="00F62AA5" w:rsidP="00F62AA5">
      <w:pPr>
        <w:autoSpaceDE w:val="0"/>
        <w:autoSpaceDN w:val="0"/>
        <w:adjustRightInd w:val="0"/>
        <w:ind w:firstLine="540"/>
        <w:jc w:val="both"/>
      </w:pPr>
      <w:r w:rsidRPr="00127E16">
        <w:t>соотношение территорий, занятых зелеными насаждениями, элементами благоустройства, сооружениями и застройкой;</w:t>
      </w:r>
    </w:p>
    <w:p w:rsidR="00F62AA5" w:rsidRPr="00127E16" w:rsidRDefault="00F62AA5" w:rsidP="00F62AA5">
      <w:pPr>
        <w:autoSpaceDE w:val="0"/>
        <w:autoSpaceDN w:val="0"/>
        <w:adjustRightInd w:val="0"/>
        <w:ind w:firstLine="540"/>
        <w:jc w:val="both"/>
      </w:pPr>
      <w:r w:rsidRPr="00127E16">
        <w:t>габариты допускаемой застройки и ее назначение.</w:t>
      </w:r>
    </w:p>
    <w:p w:rsidR="00F62AA5" w:rsidRPr="00127E16" w:rsidRDefault="00F62AA5" w:rsidP="00F62AA5">
      <w:pPr>
        <w:autoSpaceDE w:val="0"/>
        <w:autoSpaceDN w:val="0"/>
        <w:adjustRightInd w:val="0"/>
        <w:ind w:firstLine="540"/>
        <w:jc w:val="both"/>
      </w:pPr>
      <w:r w:rsidRPr="00127E16">
        <w:t>Допустимые показатели баланса объектов в границах озелененных территорий общего пользования жилых районов:</w:t>
      </w:r>
    </w:p>
    <w:tbl>
      <w:tblPr>
        <w:tblW w:w="0" w:type="auto"/>
        <w:tblCellMar>
          <w:left w:w="0" w:type="dxa"/>
          <w:right w:w="0" w:type="dxa"/>
        </w:tblCellMar>
        <w:tblLook w:val="04A0" w:firstRow="1" w:lastRow="0" w:firstColumn="1" w:lastColumn="0" w:noHBand="0" w:noVBand="1"/>
      </w:tblPr>
      <w:tblGrid>
        <w:gridCol w:w="5174"/>
        <w:gridCol w:w="4250"/>
      </w:tblGrid>
      <w:tr w:rsidR="002520A1" w:rsidRPr="00127E16" w:rsidTr="00F62AA5">
        <w:trPr>
          <w:trHeight w:val="10"/>
        </w:trPr>
        <w:tc>
          <w:tcPr>
            <w:tcW w:w="5174" w:type="dxa"/>
            <w:tcBorders>
              <w:top w:val="nil"/>
              <w:left w:val="nil"/>
              <w:bottom w:val="nil"/>
              <w:right w:val="nil"/>
            </w:tcBorders>
            <w:shd w:val="clear" w:color="auto" w:fill="auto"/>
            <w:hideMark/>
          </w:tcPr>
          <w:p w:rsidR="00F62AA5" w:rsidRPr="00127E16" w:rsidRDefault="00F62AA5" w:rsidP="00F62AA5">
            <w:pPr>
              <w:autoSpaceDE w:val="0"/>
              <w:autoSpaceDN w:val="0"/>
              <w:adjustRightInd w:val="0"/>
              <w:ind w:firstLine="540"/>
              <w:jc w:val="both"/>
            </w:pPr>
          </w:p>
        </w:tc>
        <w:tc>
          <w:tcPr>
            <w:tcW w:w="4250" w:type="dxa"/>
            <w:tcBorders>
              <w:top w:val="nil"/>
              <w:left w:val="nil"/>
              <w:bottom w:val="nil"/>
              <w:right w:val="nil"/>
            </w:tcBorders>
            <w:shd w:val="clear" w:color="auto" w:fill="auto"/>
            <w:hideMark/>
          </w:tcPr>
          <w:p w:rsidR="00F62AA5" w:rsidRPr="00127E16" w:rsidRDefault="00F62AA5" w:rsidP="00F62AA5">
            <w:pPr>
              <w:autoSpaceDE w:val="0"/>
              <w:autoSpaceDN w:val="0"/>
              <w:adjustRightInd w:val="0"/>
              <w:ind w:firstLine="540"/>
              <w:jc w:val="both"/>
            </w:pPr>
          </w:p>
        </w:tc>
      </w:tr>
      <w:tr w:rsidR="002520A1" w:rsidRPr="00127E16"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27E16" w:rsidRDefault="00F62AA5" w:rsidP="00F62AA5">
            <w:pPr>
              <w:autoSpaceDE w:val="0"/>
              <w:autoSpaceDN w:val="0"/>
              <w:adjustRightInd w:val="0"/>
              <w:ind w:firstLine="540"/>
              <w:jc w:val="both"/>
            </w:pPr>
            <w:r w:rsidRPr="00127E16">
              <w:t>Наименование объекта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27E16" w:rsidRDefault="00F62AA5" w:rsidP="00F62AA5">
            <w:pPr>
              <w:autoSpaceDE w:val="0"/>
              <w:autoSpaceDN w:val="0"/>
              <w:adjustRightInd w:val="0"/>
              <w:ind w:firstLine="540"/>
              <w:jc w:val="both"/>
            </w:pPr>
            <w:r w:rsidRPr="00127E16">
              <w:t>Значение показателя, %</w:t>
            </w:r>
          </w:p>
        </w:tc>
      </w:tr>
      <w:tr w:rsidR="002520A1" w:rsidRPr="00127E16"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27E16" w:rsidRDefault="00F62AA5" w:rsidP="00F62AA5">
            <w:pPr>
              <w:autoSpaceDE w:val="0"/>
              <w:autoSpaceDN w:val="0"/>
              <w:adjustRightInd w:val="0"/>
              <w:ind w:firstLine="540"/>
              <w:jc w:val="both"/>
            </w:pPr>
            <w:r w:rsidRPr="00127E16">
              <w:t>Зеленые насаждения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27E16" w:rsidRDefault="00F62AA5" w:rsidP="00F62AA5">
            <w:pPr>
              <w:autoSpaceDE w:val="0"/>
              <w:autoSpaceDN w:val="0"/>
              <w:adjustRightInd w:val="0"/>
              <w:ind w:firstLine="540"/>
              <w:jc w:val="both"/>
            </w:pPr>
            <w:r w:rsidRPr="00127E16">
              <w:t>не менее 70</w:t>
            </w:r>
          </w:p>
        </w:tc>
      </w:tr>
      <w:tr w:rsidR="002520A1" w:rsidRPr="00127E16"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27E16" w:rsidRDefault="00F62AA5" w:rsidP="00F62AA5">
            <w:pPr>
              <w:autoSpaceDE w:val="0"/>
              <w:autoSpaceDN w:val="0"/>
              <w:adjustRightInd w:val="0"/>
              <w:ind w:firstLine="540"/>
              <w:jc w:val="both"/>
            </w:pPr>
            <w:r w:rsidRPr="00127E16">
              <w:t>Аллеи, пешеходные дорожки, велодорожки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27E16" w:rsidRDefault="00F62AA5" w:rsidP="00F62AA5">
            <w:pPr>
              <w:autoSpaceDE w:val="0"/>
              <w:autoSpaceDN w:val="0"/>
              <w:adjustRightInd w:val="0"/>
              <w:ind w:firstLine="540"/>
              <w:jc w:val="both"/>
            </w:pPr>
            <w:r w:rsidRPr="00127E16">
              <w:t>не более 10</w:t>
            </w:r>
          </w:p>
        </w:tc>
      </w:tr>
      <w:tr w:rsidR="002520A1" w:rsidRPr="00127E16"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27E16" w:rsidRDefault="00F62AA5" w:rsidP="00F62AA5">
            <w:pPr>
              <w:autoSpaceDE w:val="0"/>
              <w:autoSpaceDN w:val="0"/>
              <w:adjustRightInd w:val="0"/>
              <w:ind w:firstLine="540"/>
              <w:jc w:val="both"/>
            </w:pPr>
            <w:r w:rsidRPr="00127E16">
              <w:t>Площадки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27E16" w:rsidRDefault="00F62AA5" w:rsidP="00F62AA5">
            <w:pPr>
              <w:autoSpaceDE w:val="0"/>
              <w:autoSpaceDN w:val="0"/>
              <w:adjustRightInd w:val="0"/>
              <w:ind w:firstLine="540"/>
              <w:jc w:val="both"/>
            </w:pPr>
            <w:r w:rsidRPr="00127E16">
              <w:t>не более 12</w:t>
            </w:r>
          </w:p>
        </w:tc>
      </w:tr>
      <w:tr w:rsidR="002520A1" w:rsidRPr="00127E16"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27E16" w:rsidRDefault="00F62AA5" w:rsidP="00F62AA5">
            <w:pPr>
              <w:autoSpaceDE w:val="0"/>
              <w:autoSpaceDN w:val="0"/>
              <w:adjustRightInd w:val="0"/>
              <w:ind w:firstLine="540"/>
              <w:jc w:val="both"/>
            </w:pPr>
            <w:r w:rsidRPr="00127E16">
              <w:t>Сооружения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27E16" w:rsidRDefault="00F62AA5" w:rsidP="00F62AA5">
            <w:pPr>
              <w:autoSpaceDE w:val="0"/>
              <w:autoSpaceDN w:val="0"/>
              <w:adjustRightInd w:val="0"/>
              <w:ind w:firstLine="540"/>
              <w:jc w:val="both"/>
            </w:pPr>
            <w:r w:rsidRPr="00127E16">
              <w:t>не более 8</w:t>
            </w:r>
          </w:p>
        </w:tc>
      </w:tr>
    </w:tbl>
    <w:p w:rsidR="00F62AA5" w:rsidRPr="00127E16" w:rsidRDefault="00C4206A" w:rsidP="00F62AA5">
      <w:pPr>
        <w:autoSpaceDE w:val="0"/>
        <w:autoSpaceDN w:val="0"/>
        <w:adjustRightInd w:val="0"/>
        <w:ind w:firstLine="540"/>
        <w:jc w:val="both"/>
      </w:pPr>
      <w:r w:rsidRPr="00127E16">
        <w:t>2.4.3</w:t>
      </w:r>
      <w:r w:rsidR="00F62AA5" w:rsidRPr="00127E16">
        <w:t xml:space="preserve">. Удельный вес озелененных территорий различного назначения в пределах застроенной территории (уровень </w:t>
      </w:r>
      <w:proofErr w:type="spellStart"/>
      <w:r w:rsidR="00F62AA5" w:rsidRPr="00127E16">
        <w:t>озелененности</w:t>
      </w:r>
      <w:proofErr w:type="spellEnd"/>
      <w:r w:rsidR="00F62AA5" w:rsidRPr="00127E16">
        <w:t xml:space="preserve"> территории застройки) должен быть не менее 40 процентов, а в границах территории жилой зоны не менее 25 процентов, включая суммарную площадь озелененной территории микрорайона (квартала).</w:t>
      </w:r>
    </w:p>
    <w:p w:rsidR="00F62AA5" w:rsidRPr="00127E16" w:rsidRDefault="00F62AA5" w:rsidP="00F62AA5">
      <w:pPr>
        <w:autoSpaceDE w:val="0"/>
        <w:autoSpaceDN w:val="0"/>
        <w:adjustRightInd w:val="0"/>
        <w:ind w:firstLine="540"/>
        <w:jc w:val="both"/>
      </w:pPr>
      <w:r w:rsidRPr="00127E16">
        <w:t>Озелененные территории общего пользования</w:t>
      </w:r>
    </w:p>
    <w:p w:rsidR="00F62AA5" w:rsidRPr="00127E16" w:rsidRDefault="00C4206A" w:rsidP="00F944D8">
      <w:pPr>
        <w:autoSpaceDE w:val="0"/>
        <w:autoSpaceDN w:val="0"/>
        <w:adjustRightInd w:val="0"/>
        <w:ind w:firstLine="540"/>
      </w:pPr>
      <w:r w:rsidRPr="00127E16">
        <w:t>2.4.4</w:t>
      </w:r>
      <w:r w:rsidR="00F62AA5" w:rsidRPr="00127E16">
        <w:t xml:space="preserve">. Площадь озелененных территорий общего пользования следует определять по таблице 52 </w:t>
      </w:r>
      <w:r w:rsidR="00F944D8" w:rsidRPr="00127E16">
        <w:t>О</w:t>
      </w:r>
      <w:r w:rsidR="00F62AA5" w:rsidRPr="00127E16">
        <w:t xml:space="preserve">сновной части </w:t>
      </w:r>
      <w:r w:rsidR="00F944D8" w:rsidRPr="00127E16">
        <w:t>РНГП</w:t>
      </w:r>
      <w:r w:rsidR="00F62AA5" w:rsidRPr="00127E16">
        <w:t>.</w:t>
      </w:r>
    </w:p>
    <w:p w:rsidR="00F62AA5" w:rsidRPr="00127E16" w:rsidRDefault="00C4206A" w:rsidP="00F62AA5">
      <w:pPr>
        <w:autoSpaceDE w:val="0"/>
        <w:autoSpaceDN w:val="0"/>
        <w:adjustRightInd w:val="0"/>
        <w:ind w:firstLine="540"/>
        <w:jc w:val="both"/>
      </w:pPr>
      <w:r w:rsidRPr="00127E16">
        <w:t>2.4.5</w:t>
      </w:r>
      <w:r w:rsidR="00F62AA5" w:rsidRPr="00127E16">
        <w:t>. В структуре озелененных территорий общего пользования крупные парки и лесопарки шириной 0,5 км и более должны составлять не менее 10 процентов.</w:t>
      </w:r>
    </w:p>
    <w:p w:rsidR="00F62AA5" w:rsidRPr="00127E16" w:rsidRDefault="00F62AA5" w:rsidP="00F62AA5">
      <w:pPr>
        <w:autoSpaceDE w:val="0"/>
        <w:autoSpaceDN w:val="0"/>
        <w:adjustRightInd w:val="0"/>
        <w:ind w:firstLine="540"/>
        <w:jc w:val="both"/>
      </w:pPr>
      <w:r w:rsidRPr="00127E16">
        <w:t xml:space="preserve">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другие, имеющие </w:t>
      </w:r>
      <w:proofErr w:type="spellStart"/>
      <w:r w:rsidRPr="00127E16">
        <w:t>средоохранное</w:t>
      </w:r>
      <w:proofErr w:type="spellEnd"/>
      <w:r w:rsidRPr="00127E16">
        <w:t xml:space="preserve"> и </w:t>
      </w:r>
      <w:proofErr w:type="spellStart"/>
      <w:r w:rsidRPr="00127E16">
        <w:t>средоформирующее</w:t>
      </w:r>
      <w:proofErr w:type="spellEnd"/>
      <w:r w:rsidRPr="00127E16">
        <w:t xml:space="preserve"> значение.</w:t>
      </w:r>
    </w:p>
    <w:p w:rsidR="00F62AA5" w:rsidRPr="00127E16" w:rsidRDefault="00C4206A" w:rsidP="00F62AA5">
      <w:pPr>
        <w:autoSpaceDE w:val="0"/>
        <w:autoSpaceDN w:val="0"/>
        <w:adjustRightInd w:val="0"/>
        <w:ind w:firstLine="540"/>
        <w:jc w:val="both"/>
      </w:pPr>
      <w:r w:rsidRPr="00127E16">
        <w:t>2.4.6</w:t>
      </w:r>
      <w:r w:rsidR="00F62AA5" w:rsidRPr="00127E16">
        <w:t>. Минимальные размеры площади в гектарах принимаются:</w:t>
      </w:r>
    </w:p>
    <w:p w:rsidR="00F62AA5" w:rsidRPr="00127E16" w:rsidRDefault="00F62AA5" w:rsidP="00F62AA5">
      <w:pPr>
        <w:autoSpaceDE w:val="0"/>
        <w:autoSpaceDN w:val="0"/>
        <w:adjustRightInd w:val="0"/>
        <w:ind w:firstLine="540"/>
        <w:jc w:val="both"/>
      </w:pPr>
      <w:r w:rsidRPr="00127E16">
        <w:t>парков планировочных районов (жилых районов) - 10;</w:t>
      </w:r>
    </w:p>
    <w:p w:rsidR="00F62AA5" w:rsidRPr="00127E16" w:rsidRDefault="00F62AA5" w:rsidP="00F62AA5">
      <w:pPr>
        <w:autoSpaceDE w:val="0"/>
        <w:autoSpaceDN w:val="0"/>
        <w:adjustRightInd w:val="0"/>
        <w:ind w:firstLine="540"/>
        <w:jc w:val="both"/>
      </w:pPr>
      <w:r w:rsidRPr="00127E16">
        <w:t>садов жилых зон (микрорайонов) - 3;</w:t>
      </w:r>
    </w:p>
    <w:p w:rsidR="00F62AA5" w:rsidRPr="00127E16" w:rsidRDefault="00F62AA5" w:rsidP="00F62AA5">
      <w:pPr>
        <w:autoSpaceDE w:val="0"/>
        <w:autoSpaceDN w:val="0"/>
        <w:adjustRightInd w:val="0"/>
        <w:ind w:firstLine="540"/>
        <w:jc w:val="both"/>
      </w:pPr>
      <w:r w:rsidRPr="00127E16">
        <w:t>скверов - 0,5.</w:t>
      </w:r>
    </w:p>
    <w:p w:rsidR="00F62AA5" w:rsidRPr="00127E16" w:rsidRDefault="00F62AA5" w:rsidP="00F62AA5">
      <w:pPr>
        <w:autoSpaceDE w:val="0"/>
        <w:autoSpaceDN w:val="0"/>
        <w:adjustRightInd w:val="0"/>
        <w:ind w:firstLine="540"/>
        <w:jc w:val="both"/>
      </w:pPr>
      <w:r w:rsidRPr="00127E16">
        <w:t>Для условий реконструкции указанные размеры могут быть уменьшены. В общем балансе территории парков и садов площадь озелененных территорий следует принимать не менее 70 процентов.</w:t>
      </w:r>
    </w:p>
    <w:p w:rsidR="00F62AA5" w:rsidRPr="00127E16" w:rsidRDefault="00C4206A" w:rsidP="00F62AA5">
      <w:pPr>
        <w:autoSpaceDE w:val="0"/>
        <w:autoSpaceDN w:val="0"/>
        <w:adjustRightInd w:val="0"/>
        <w:ind w:firstLine="540"/>
        <w:jc w:val="both"/>
      </w:pPr>
      <w:r w:rsidRPr="00127E16">
        <w:t>2.4.7</w:t>
      </w:r>
      <w:r w:rsidR="00F62AA5" w:rsidRPr="00127E16">
        <w:t>. Соотношение элементов территории парка следует принимать в процентах от общей площади парка:</w:t>
      </w:r>
    </w:p>
    <w:p w:rsidR="00F62AA5" w:rsidRPr="00127E16" w:rsidRDefault="00F62AA5" w:rsidP="00F62AA5">
      <w:pPr>
        <w:autoSpaceDE w:val="0"/>
        <w:autoSpaceDN w:val="0"/>
        <w:adjustRightInd w:val="0"/>
        <w:ind w:firstLine="540"/>
        <w:jc w:val="both"/>
      </w:pPr>
      <w:r w:rsidRPr="00127E16">
        <w:t>территории зеленых насаждений и водоемов - 65 - 75;</w:t>
      </w:r>
    </w:p>
    <w:p w:rsidR="00F62AA5" w:rsidRPr="00127E16" w:rsidRDefault="00F62AA5" w:rsidP="00F62AA5">
      <w:pPr>
        <w:autoSpaceDE w:val="0"/>
        <w:autoSpaceDN w:val="0"/>
        <w:adjustRightInd w:val="0"/>
        <w:ind w:firstLine="540"/>
        <w:jc w:val="both"/>
      </w:pPr>
      <w:r w:rsidRPr="00127E16">
        <w:t>аллеи, дороги, площадки - 10 - 15;</w:t>
      </w:r>
    </w:p>
    <w:p w:rsidR="00F62AA5" w:rsidRPr="00127E16" w:rsidRDefault="00F62AA5" w:rsidP="00F62AA5">
      <w:pPr>
        <w:autoSpaceDE w:val="0"/>
        <w:autoSpaceDN w:val="0"/>
        <w:adjustRightInd w:val="0"/>
        <w:ind w:firstLine="540"/>
        <w:jc w:val="both"/>
      </w:pPr>
      <w:r w:rsidRPr="00127E16">
        <w:t>площадки - 8 - 12;</w:t>
      </w:r>
    </w:p>
    <w:p w:rsidR="00F62AA5" w:rsidRPr="00127E16" w:rsidRDefault="00F62AA5" w:rsidP="00F62AA5">
      <w:pPr>
        <w:autoSpaceDE w:val="0"/>
        <w:autoSpaceDN w:val="0"/>
        <w:adjustRightInd w:val="0"/>
        <w:ind w:firstLine="540"/>
        <w:jc w:val="both"/>
      </w:pPr>
      <w:r w:rsidRPr="00127E16">
        <w:t>здания и сооружения - 5 - 7.</w:t>
      </w:r>
    </w:p>
    <w:p w:rsidR="00F62AA5" w:rsidRPr="00127E16" w:rsidRDefault="00C4206A" w:rsidP="00F62AA5">
      <w:pPr>
        <w:autoSpaceDE w:val="0"/>
        <w:autoSpaceDN w:val="0"/>
        <w:adjustRightInd w:val="0"/>
        <w:ind w:firstLine="540"/>
        <w:jc w:val="both"/>
      </w:pPr>
      <w:r w:rsidRPr="00127E16">
        <w:lastRenderedPageBreak/>
        <w:t>2.4.8</w:t>
      </w:r>
      <w:r w:rsidR="00F62AA5" w:rsidRPr="00127E16">
        <w:t>. Функциональная организация территории парка определяется проектом в зависимости от специализации.</w:t>
      </w:r>
    </w:p>
    <w:p w:rsidR="00F62AA5" w:rsidRPr="00127E16" w:rsidRDefault="00C4206A" w:rsidP="00F62AA5">
      <w:pPr>
        <w:autoSpaceDE w:val="0"/>
        <w:autoSpaceDN w:val="0"/>
        <w:adjustRightInd w:val="0"/>
        <w:ind w:firstLine="540"/>
        <w:jc w:val="both"/>
      </w:pPr>
      <w:r w:rsidRPr="00127E16">
        <w:t>2.4.9</w:t>
      </w:r>
      <w:r w:rsidR="00F62AA5" w:rsidRPr="00127E16">
        <w:t xml:space="preserve">. Время доступности </w:t>
      </w:r>
      <w:r w:rsidR="00F944D8" w:rsidRPr="00127E16">
        <w:t xml:space="preserve">для парков планировочных районов </w:t>
      </w:r>
      <w:r w:rsidR="00F62AA5" w:rsidRPr="00127E16">
        <w:t>должно составлять не более 15 минут или 1200 м.</w:t>
      </w:r>
    </w:p>
    <w:p w:rsidR="00F62AA5" w:rsidRPr="00127E16" w:rsidRDefault="00F62AA5" w:rsidP="00F62AA5">
      <w:pPr>
        <w:autoSpaceDE w:val="0"/>
        <w:autoSpaceDN w:val="0"/>
        <w:adjustRightInd w:val="0"/>
        <w:ind w:firstLine="540"/>
        <w:jc w:val="both"/>
      </w:pPr>
      <w:r w:rsidRPr="00127E16">
        <w:t>Расстояние между жилой застройкой и ближним краем паркового массива должно быть не менее 30 м.</w:t>
      </w:r>
    </w:p>
    <w:p w:rsidR="00F62AA5" w:rsidRPr="00127E16" w:rsidRDefault="00F62AA5" w:rsidP="00F62AA5">
      <w:pPr>
        <w:autoSpaceDE w:val="0"/>
        <w:autoSpaceDN w:val="0"/>
        <w:adjustRightInd w:val="0"/>
        <w:ind w:firstLine="540"/>
        <w:jc w:val="both"/>
      </w:pPr>
      <w:r w:rsidRPr="00127E16">
        <w:t>В сейсмических районах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F62AA5" w:rsidRPr="00127E16" w:rsidRDefault="00C4206A" w:rsidP="00F62AA5">
      <w:pPr>
        <w:autoSpaceDE w:val="0"/>
        <w:autoSpaceDN w:val="0"/>
        <w:adjustRightInd w:val="0"/>
        <w:ind w:firstLine="540"/>
        <w:jc w:val="both"/>
      </w:pPr>
      <w:r w:rsidRPr="00127E16">
        <w:t>2.4.10</w:t>
      </w:r>
      <w:r w:rsidR="00F62AA5" w:rsidRPr="00127E16">
        <w:t>. Автостоянки для посетителей парков следует размещать за пределами его территории, но не далее 400 м от входа, и проектировать из расчета расчетных показателей, указанных в таблице 108</w:t>
      </w:r>
      <w:r w:rsidR="00F944D8" w:rsidRPr="00127E16">
        <w:t xml:space="preserve"> РНГП</w:t>
      </w:r>
      <w:r w:rsidR="00F62AA5" w:rsidRPr="00127E16">
        <w:t>. Площадь земельных участков автостоянок на одно место должна быть:</w:t>
      </w:r>
    </w:p>
    <w:p w:rsidR="00F62AA5" w:rsidRPr="00127E16" w:rsidRDefault="00F62AA5" w:rsidP="00F62AA5">
      <w:pPr>
        <w:autoSpaceDE w:val="0"/>
        <w:autoSpaceDN w:val="0"/>
        <w:adjustRightInd w:val="0"/>
        <w:ind w:firstLine="540"/>
        <w:jc w:val="both"/>
      </w:pPr>
      <w:r w:rsidRPr="00127E16">
        <w:t>для легковых автомобилей - 25 кв. м;</w:t>
      </w:r>
    </w:p>
    <w:p w:rsidR="00F62AA5" w:rsidRPr="00127E16" w:rsidRDefault="00F62AA5" w:rsidP="00F62AA5">
      <w:pPr>
        <w:autoSpaceDE w:val="0"/>
        <w:autoSpaceDN w:val="0"/>
        <w:adjustRightInd w:val="0"/>
        <w:ind w:firstLine="540"/>
        <w:jc w:val="both"/>
      </w:pPr>
      <w:r w:rsidRPr="00127E16">
        <w:t>для автобусов - 40 кв. м;</w:t>
      </w:r>
    </w:p>
    <w:p w:rsidR="00F62AA5" w:rsidRPr="00127E16" w:rsidRDefault="00F62AA5" w:rsidP="00F62AA5">
      <w:pPr>
        <w:autoSpaceDE w:val="0"/>
        <w:autoSpaceDN w:val="0"/>
        <w:adjustRightInd w:val="0"/>
        <w:ind w:firstLine="540"/>
        <w:jc w:val="both"/>
      </w:pPr>
      <w:r w:rsidRPr="00127E16">
        <w:t>для велосипедов - 0,9 кв. м.</w:t>
      </w:r>
    </w:p>
    <w:p w:rsidR="00F62AA5" w:rsidRPr="00127E16" w:rsidRDefault="00F62AA5" w:rsidP="00F62AA5">
      <w:pPr>
        <w:autoSpaceDE w:val="0"/>
        <w:autoSpaceDN w:val="0"/>
        <w:adjustRightInd w:val="0"/>
        <w:ind w:firstLine="540"/>
        <w:jc w:val="both"/>
      </w:pPr>
      <w:r w:rsidRPr="00127E16">
        <w:t>В указанные размеры не входит площадь подъездов и разделительных полос зеленых насаждений.</w:t>
      </w:r>
    </w:p>
    <w:p w:rsidR="00F62AA5" w:rsidRPr="00127E16" w:rsidRDefault="00C4206A" w:rsidP="00F62AA5">
      <w:pPr>
        <w:autoSpaceDE w:val="0"/>
        <w:autoSpaceDN w:val="0"/>
        <w:adjustRightInd w:val="0"/>
        <w:ind w:firstLine="540"/>
        <w:jc w:val="both"/>
      </w:pPr>
      <w:r w:rsidRPr="00127E16">
        <w:t>2.4.11</w:t>
      </w:r>
      <w:r w:rsidR="00F62AA5" w:rsidRPr="00127E16">
        <w:t>. Расчетное число единовременных посетителей территории парков, лесопарков, лесов, зеленых зон следует принимать не более:</w:t>
      </w:r>
    </w:p>
    <w:p w:rsidR="00F62AA5" w:rsidRPr="00127E16" w:rsidRDefault="00F62AA5" w:rsidP="00F62AA5">
      <w:pPr>
        <w:autoSpaceDE w:val="0"/>
        <w:autoSpaceDN w:val="0"/>
        <w:adjustRightInd w:val="0"/>
        <w:ind w:firstLine="540"/>
        <w:jc w:val="both"/>
      </w:pPr>
      <w:r w:rsidRPr="00127E16">
        <w:t>для парков зон отдыха - 70 чел./</w:t>
      </w:r>
      <w:proofErr w:type="gramStart"/>
      <w:r w:rsidRPr="00127E16">
        <w:t>га</w:t>
      </w:r>
      <w:proofErr w:type="gramEnd"/>
      <w:r w:rsidRPr="00127E16">
        <w:t>;</w:t>
      </w:r>
    </w:p>
    <w:p w:rsidR="00F62AA5" w:rsidRPr="00127E16" w:rsidRDefault="00F62AA5" w:rsidP="00F62AA5">
      <w:pPr>
        <w:autoSpaceDE w:val="0"/>
        <w:autoSpaceDN w:val="0"/>
        <w:adjustRightInd w:val="0"/>
        <w:ind w:firstLine="540"/>
        <w:jc w:val="both"/>
      </w:pPr>
      <w:r w:rsidRPr="00127E16">
        <w:t>для лесопарков - 10 чел./</w:t>
      </w:r>
      <w:proofErr w:type="gramStart"/>
      <w:r w:rsidRPr="00127E16">
        <w:t>га</w:t>
      </w:r>
      <w:proofErr w:type="gramEnd"/>
      <w:r w:rsidRPr="00127E16">
        <w:t>;</w:t>
      </w:r>
    </w:p>
    <w:p w:rsidR="00F62AA5" w:rsidRPr="00127E16" w:rsidRDefault="00F62AA5" w:rsidP="00F62AA5">
      <w:pPr>
        <w:autoSpaceDE w:val="0"/>
        <w:autoSpaceDN w:val="0"/>
        <w:adjustRightInd w:val="0"/>
        <w:ind w:firstLine="540"/>
        <w:jc w:val="both"/>
      </w:pPr>
      <w:r w:rsidRPr="00127E16">
        <w:t>для лесов - 1 - 3 чел./</w:t>
      </w:r>
      <w:proofErr w:type="gramStart"/>
      <w:r w:rsidRPr="00127E16">
        <w:t>га</w:t>
      </w:r>
      <w:proofErr w:type="gramEnd"/>
      <w:r w:rsidRPr="00127E16">
        <w:t>.</w:t>
      </w:r>
    </w:p>
    <w:p w:rsidR="00F62AA5" w:rsidRPr="00127E16" w:rsidRDefault="00F62AA5" w:rsidP="00F62AA5">
      <w:pPr>
        <w:autoSpaceDE w:val="0"/>
        <w:autoSpaceDN w:val="0"/>
        <w:adjustRightInd w:val="0"/>
        <w:ind w:firstLine="540"/>
        <w:jc w:val="both"/>
      </w:pPr>
      <w:r w:rsidRPr="00127E16">
        <w:t>Примечание. При единовременном количестве посетителей 10 - 50 чел./га необходимо предусматривать дорожно-</w:t>
      </w:r>
      <w:proofErr w:type="spellStart"/>
      <w:r w:rsidRPr="00127E16">
        <w:t>тропиночную</w:t>
      </w:r>
      <w:proofErr w:type="spellEnd"/>
      <w:r w:rsidRPr="00127E16">
        <w:t xml:space="preserve"> сеть для организации их движения, а на опушках полян - почвозащитные посадки, при единовременном количестве посетителей 50 чел./га и более - мероприятия по преобразованию лесного ландшафта </w:t>
      </w:r>
      <w:proofErr w:type="gramStart"/>
      <w:r w:rsidRPr="00127E16">
        <w:t>в</w:t>
      </w:r>
      <w:proofErr w:type="gramEnd"/>
      <w:r w:rsidRPr="00127E16">
        <w:t xml:space="preserve"> парковый.</w:t>
      </w:r>
    </w:p>
    <w:p w:rsidR="00F62AA5" w:rsidRPr="00127E16" w:rsidRDefault="00C4206A" w:rsidP="00F62AA5">
      <w:pPr>
        <w:autoSpaceDE w:val="0"/>
        <w:autoSpaceDN w:val="0"/>
        <w:adjustRightInd w:val="0"/>
        <w:ind w:firstLine="540"/>
        <w:jc w:val="both"/>
      </w:pPr>
      <w:r w:rsidRPr="00127E16">
        <w:t>2.4.12</w:t>
      </w:r>
      <w:r w:rsidR="00F62AA5" w:rsidRPr="00127E16">
        <w:t xml:space="preserve">. В </w:t>
      </w:r>
      <w:r w:rsidR="00F944D8" w:rsidRPr="00127E16">
        <w:t>населенных пунктах</w:t>
      </w:r>
      <w:r w:rsidR="00F62AA5" w:rsidRPr="00127E16">
        <w:t xml:space="preserve"> могут предусматриваться специализированные (детские, спортивные, ботанические сады), размеры которых следует принимать по заданию на проектирование.</w:t>
      </w:r>
    </w:p>
    <w:p w:rsidR="00F62AA5" w:rsidRPr="00127E16" w:rsidRDefault="00F62AA5" w:rsidP="00F62AA5">
      <w:pPr>
        <w:autoSpaceDE w:val="0"/>
        <w:autoSpaceDN w:val="0"/>
        <w:adjustRightInd w:val="0"/>
        <w:ind w:firstLine="540"/>
        <w:jc w:val="both"/>
      </w:pPr>
      <w:r w:rsidRPr="00127E16">
        <w:t xml:space="preserve">Ориентировочные размеры детских парков допускается принимать из расчета 0,5 кв. м/чел., включая площадки и спортивные сооружения, нормы расчета которых приведены в таблице 4 </w:t>
      </w:r>
      <w:r w:rsidR="00F944D8" w:rsidRPr="00127E16">
        <w:t>РНГП</w:t>
      </w:r>
      <w:r w:rsidRPr="00127E16">
        <w:t>.</w:t>
      </w:r>
    </w:p>
    <w:p w:rsidR="00F62AA5" w:rsidRPr="00127E16" w:rsidRDefault="00C4206A" w:rsidP="00F62AA5">
      <w:pPr>
        <w:autoSpaceDE w:val="0"/>
        <w:autoSpaceDN w:val="0"/>
        <w:adjustRightInd w:val="0"/>
        <w:ind w:firstLine="540"/>
        <w:jc w:val="both"/>
      </w:pPr>
      <w:r w:rsidRPr="00127E16">
        <w:t>2.4.13</w:t>
      </w:r>
      <w:r w:rsidR="00F62AA5" w:rsidRPr="00127E16">
        <w:t>. При размещении парков на пойменных территориях необходимо соблюдать требования настоящего раздела и СНиП 2.06.15-85.</w:t>
      </w:r>
    </w:p>
    <w:p w:rsidR="00F62AA5" w:rsidRPr="00127E16" w:rsidRDefault="00C4206A" w:rsidP="00F62AA5">
      <w:pPr>
        <w:autoSpaceDE w:val="0"/>
        <w:autoSpaceDN w:val="0"/>
        <w:adjustRightInd w:val="0"/>
        <w:ind w:firstLine="540"/>
        <w:jc w:val="both"/>
      </w:pPr>
      <w:r w:rsidRPr="00127E16">
        <w:t>2.4.14</w:t>
      </w:r>
      <w:r w:rsidR="00F62AA5" w:rsidRPr="00127E16">
        <w:t>. При проектировании микрорайона (квартала) озелененные территории общего пользования рекомендуется формировать в виде сада микрорайона, обеспечивая его доступность для жителей микрорайона на расстоянии не более 400 м.</w:t>
      </w:r>
    </w:p>
    <w:p w:rsidR="00F62AA5" w:rsidRPr="00127E16" w:rsidRDefault="00F62AA5" w:rsidP="00F62AA5">
      <w:pPr>
        <w:autoSpaceDE w:val="0"/>
        <w:autoSpaceDN w:val="0"/>
        <w:adjustRightInd w:val="0"/>
        <w:ind w:firstLine="540"/>
        <w:jc w:val="both"/>
      </w:pPr>
      <w:r w:rsidRPr="00127E16">
        <w:t>Для сада микрорайона (квартала) допускается изменение соотношения элементов территории сада, приведенных в пункте 4.4.21 настоящего раздела, в сторону снижения процента озеленения и увеличения площади дорожек, но не более чем на 20 процентов.</w:t>
      </w:r>
    </w:p>
    <w:p w:rsidR="00F62AA5" w:rsidRPr="00127E16" w:rsidRDefault="00C4206A" w:rsidP="00F62AA5">
      <w:pPr>
        <w:autoSpaceDE w:val="0"/>
        <w:autoSpaceDN w:val="0"/>
        <w:adjustRightInd w:val="0"/>
        <w:ind w:firstLine="540"/>
        <w:jc w:val="both"/>
      </w:pPr>
      <w:r w:rsidRPr="00127E16">
        <w:t>2.4.15</w:t>
      </w:r>
      <w:r w:rsidR="00F62AA5" w:rsidRPr="00127E16">
        <w:t xml:space="preserve">. </w:t>
      </w:r>
      <w:r w:rsidR="001D3652" w:rsidRPr="00127E16">
        <w:t>П</w:t>
      </w:r>
      <w:r w:rsidR="00F62AA5" w:rsidRPr="00127E16">
        <w:t>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w:t>
      </w:r>
    </w:p>
    <w:p w:rsidR="00F62AA5" w:rsidRPr="00127E16" w:rsidRDefault="001D3652" w:rsidP="00F62AA5">
      <w:pPr>
        <w:autoSpaceDE w:val="0"/>
        <w:autoSpaceDN w:val="0"/>
        <w:adjustRightInd w:val="0"/>
        <w:ind w:firstLine="540"/>
        <w:jc w:val="both"/>
      </w:pPr>
      <w:r w:rsidRPr="00127E16">
        <w:t>П</w:t>
      </w:r>
      <w:r w:rsidR="00F62AA5" w:rsidRPr="00127E16">
        <w:t>ешеходные аллеи следует предусматривать в направлении массовых потоков пешеходного движения.</w:t>
      </w:r>
    </w:p>
    <w:p w:rsidR="00F62AA5" w:rsidRPr="00127E16" w:rsidRDefault="00C4206A" w:rsidP="00F62AA5">
      <w:pPr>
        <w:autoSpaceDE w:val="0"/>
        <w:autoSpaceDN w:val="0"/>
        <w:adjustRightInd w:val="0"/>
        <w:ind w:firstLine="540"/>
        <w:jc w:val="both"/>
      </w:pPr>
      <w:r w:rsidRPr="00127E16">
        <w:t>2.4.16</w:t>
      </w:r>
      <w:r w:rsidR="00F62AA5" w:rsidRPr="00127E16">
        <w:t xml:space="preserve">. Соотношение элементов территории бульвара следует принимать согласно таблице 53 </w:t>
      </w:r>
      <w:r w:rsidR="00F944D8" w:rsidRPr="00127E16">
        <w:t>О</w:t>
      </w:r>
      <w:r w:rsidR="00F62AA5" w:rsidRPr="00127E16">
        <w:t xml:space="preserve">сновной части </w:t>
      </w:r>
      <w:r w:rsidR="00F944D8" w:rsidRPr="00127E16">
        <w:t>РНГП</w:t>
      </w:r>
      <w:r w:rsidR="00F62AA5" w:rsidRPr="00127E16">
        <w:t xml:space="preserve"> в зависимости от его ширины.</w:t>
      </w:r>
    </w:p>
    <w:p w:rsidR="00F62AA5" w:rsidRPr="00127E16" w:rsidRDefault="00C4206A" w:rsidP="00F62AA5">
      <w:pPr>
        <w:autoSpaceDE w:val="0"/>
        <w:autoSpaceDN w:val="0"/>
        <w:adjustRightInd w:val="0"/>
        <w:ind w:firstLine="540"/>
        <w:jc w:val="both"/>
      </w:pPr>
      <w:r w:rsidRPr="00127E16">
        <w:t>2.4.17</w:t>
      </w:r>
      <w:r w:rsidR="00F62AA5" w:rsidRPr="00127E16">
        <w:t>. Сквер представляет собой компактную озелененную территорию на площади, перекрестке улиц или на примыкающем к улице участке квартала, предназначенную для повседневного кратковременного отдыха и пешеходного передвижения населения, размером от 1,5 до 2,0 гектара.</w:t>
      </w:r>
    </w:p>
    <w:p w:rsidR="00F62AA5" w:rsidRPr="00127E16" w:rsidRDefault="00F62AA5" w:rsidP="00F62AA5">
      <w:pPr>
        <w:autoSpaceDE w:val="0"/>
        <w:autoSpaceDN w:val="0"/>
        <w:adjustRightInd w:val="0"/>
        <w:ind w:firstLine="540"/>
        <w:jc w:val="both"/>
      </w:pPr>
      <w:r w:rsidRPr="00127E16">
        <w:t>На территории сквера запрещается размещение застройки.</w:t>
      </w:r>
    </w:p>
    <w:p w:rsidR="00F62AA5" w:rsidRPr="00127E16" w:rsidRDefault="00C4206A" w:rsidP="00F62AA5">
      <w:pPr>
        <w:autoSpaceDE w:val="0"/>
        <w:autoSpaceDN w:val="0"/>
        <w:adjustRightInd w:val="0"/>
        <w:ind w:firstLine="540"/>
        <w:jc w:val="both"/>
      </w:pPr>
      <w:r w:rsidRPr="00127E16">
        <w:lastRenderedPageBreak/>
        <w:t>2.4.18</w:t>
      </w:r>
      <w:r w:rsidR="00F62AA5" w:rsidRPr="00127E16">
        <w:t xml:space="preserve">. Соотношение элементов территории сквера следует принимать по таблице 54 </w:t>
      </w:r>
      <w:r w:rsidRPr="00127E16">
        <w:t>О</w:t>
      </w:r>
      <w:r w:rsidR="00F62AA5" w:rsidRPr="00127E16">
        <w:t xml:space="preserve">сновной части </w:t>
      </w:r>
      <w:r w:rsidRPr="00127E16">
        <w:t>РНГП</w:t>
      </w:r>
      <w:r w:rsidR="00F62AA5" w:rsidRPr="00127E16">
        <w:t>.</w:t>
      </w:r>
    </w:p>
    <w:p w:rsidR="00F62AA5" w:rsidRPr="00127E16" w:rsidRDefault="00C4206A" w:rsidP="00F62AA5">
      <w:pPr>
        <w:autoSpaceDE w:val="0"/>
        <w:autoSpaceDN w:val="0"/>
        <w:adjustRightInd w:val="0"/>
        <w:ind w:firstLine="540"/>
        <w:jc w:val="both"/>
      </w:pPr>
      <w:r w:rsidRPr="00127E16">
        <w:t>2.4.19</w:t>
      </w:r>
      <w:r w:rsidR="00F62AA5" w:rsidRPr="00127E16">
        <w:t xml:space="preserve">. Озелененные территории на участках жилой, общественной, производственной застройки следует проектировать в соответствии с требованиями </w:t>
      </w:r>
      <w:r w:rsidRPr="00127E16">
        <w:t>РНГП</w:t>
      </w:r>
      <w:r w:rsidR="00F62AA5" w:rsidRPr="00127E16">
        <w:t>.</w:t>
      </w:r>
    </w:p>
    <w:p w:rsidR="00F62AA5" w:rsidRPr="00127E16" w:rsidRDefault="00F62AA5" w:rsidP="00F62AA5">
      <w:pPr>
        <w:autoSpaceDE w:val="0"/>
        <w:autoSpaceDN w:val="0"/>
        <w:adjustRightInd w:val="0"/>
        <w:ind w:firstLine="540"/>
        <w:jc w:val="both"/>
      </w:pPr>
      <w:r w:rsidRPr="00127E16">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rsidR="00F62AA5" w:rsidRPr="00127E16" w:rsidRDefault="00F62AA5" w:rsidP="00F62AA5">
      <w:pPr>
        <w:autoSpaceDE w:val="0"/>
        <w:autoSpaceDN w:val="0"/>
        <w:adjustRightInd w:val="0"/>
        <w:ind w:firstLine="540"/>
        <w:jc w:val="both"/>
      </w:pPr>
      <w:r w:rsidRPr="00127E16">
        <w:t>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F62AA5" w:rsidRPr="00127E16" w:rsidRDefault="00F62AA5" w:rsidP="00F62AA5">
      <w:pPr>
        <w:autoSpaceDE w:val="0"/>
        <w:autoSpaceDN w:val="0"/>
        <w:adjustRightInd w:val="0"/>
        <w:ind w:firstLine="540"/>
        <w:jc w:val="both"/>
      </w:pPr>
      <w:r w:rsidRPr="00127E16">
        <w:t>Покрытия площадок, дорожно-</w:t>
      </w:r>
      <w:proofErr w:type="spellStart"/>
      <w:r w:rsidRPr="00127E16">
        <w:t>тропиночной</w:t>
      </w:r>
      <w:proofErr w:type="spellEnd"/>
      <w:r w:rsidRPr="00127E16">
        <w:t xml:space="preserve">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F62AA5" w:rsidRPr="00127E16" w:rsidRDefault="00C4206A" w:rsidP="00F62AA5">
      <w:pPr>
        <w:autoSpaceDE w:val="0"/>
        <w:autoSpaceDN w:val="0"/>
        <w:adjustRightInd w:val="0"/>
        <w:ind w:firstLine="540"/>
        <w:jc w:val="both"/>
      </w:pPr>
      <w:r w:rsidRPr="00127E16">
        <w:t>2.4.20</w:t>
      </w:r>
      <w:r w:rsidR="00F62AA5" w:rsidRPr="00127E16">
        <w:t>.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другим. Число светильников следует определять по нормам освещенности территорий.</w:t>
      </w:r>
    </w:p>
    <w:p w:rsidR="00F62AA5" w:rsidRPr="00127E16" w:rsidRDefault="00C4206A" w:rsidP="00F62AA5">
      <w:pPr>
        <w:autoSpaceDE w:val="0"/>
        <w:autoSpaceDN w:val="0"/>
        <w:adjustRightInd w:val="0"/>
        <w:ind w:firstLine="540"/>
        <w:jc w:val="both"/>
      </w:pPr>
      <w:r w:rsidRPr="00127E16">
        <w:t>2.4.21</w:t>
      </w:r>
      <w:r w:rsidR="00F62AA5" w:rsidRPr="00127E16">
        <w:t xml:space="preserve">. Расстояния от зданий и сооружений до зеленых насаждений следует принимать в соответствии с таблицей 55 </w:t>
      </w:r>
      <w:r w:rsidRPr="00127E16">
        <w:t>О</w:t>
      </w:r>
      <w:r w:rsidR="00F62AA5" w:rsidRPr="00127E16">
        <w:t xml:space="preserve">сновной части </w:t>
      </w:r>
      <w:r w:rsidRPr="00127E16">
        <w:t>РНГП</w:t>
      </w:r>
      <w:r w:rsidR="00F62AA5" w:rsidRPr="00127E16">
        <w:t xml:space="preserve"> при условии беспрепятственного подъезда и работы пожарного автотранспорта; от воздушных линий электропередачи - в соответствии с Правилами устройства электроустановок.</w:t>
      </w:r>
    </w:p>
    <w:p w:rsidR="00F62AA5" w:rsidRPr="00127E16" w:rsidRDefault="00F62AA5" w:rsidP="00F62AA5">
      <w:pPr>
        <w:autoSpaceDE w:val="0"/>
        <w:autoSpaceDN w:val="0"/>
        <w:adjustRightInd w:val="0"/>
        <w:ind w:firstLine="540"/>
        <w:jc w:val="both"/>
      </w:pPr>
      <w:r w:rsidRPr="00127E16">
        <w:t>Зоны отдыха</w:t>
      </w:r>
    </w:p>
    <w:p w:rsidR="00F62AA5" w:rsidRPr="00127E16" w:rsidRDefault="00C4206A" w:rsidP="00F62AA5">
      <w:pPr>
        <w:autoSpaceDE w:val="0"/>
        <w:autoSpaceDN w:val="0"/>
        <w:adjustRightInd w:val="0"/>
        <w:ind w:firstLine="540"/>
        <w:jc w:val="both"/>
      </w:pPr>
      <w:r w:rsidRPr="00127E16">
        <w:t>2.4.22</w:t>
      </w:r>
      <w:r w:rsidR="00F62AA5" w:rsidRPr="00127E16">
        <w:t>. Зоны отдыха поселени</w:t>
      </w:r>
      <w:r w:rsidRPr="00127E16">
        <w:t>я</w:t>
      </w:r>
      <w:r w:rsidR="00F62AA5" w:rsidRPr="00127E16">
        <w:t xml:space="preserve"> формируются на базе озелененных территорий общего пользования, природных и искусственных водоемов, рек.</w:t>
      </w:r>
    </w:p>
    <w:p w:rsidR="00F62AA5" w:rsidRPr="00127E16" w:rsidRDefault="00C4206A" w:rsidP="00F62AA5">
      <w:pPr>
        <w:autoSpaceDE w:val="0"/>
        <w:autoSpaceDN w:val="0"/>
        <w:adjustRightInd w:val="0"/>
        <w:ind w:firstLine="540"/>
        <w:jc w:val="both"/>
      </w:pPr>
      <w:r w:rsidRPr="00127E16">
        <w:t>2.4.23</w:t>
      </w:r>
      <w:r w:rsidR="00F62AA5" w:rsidRPr="00127E16">
        <w:t>. Зоны массового кратковременного отдыха следует располагать в пределах доступности на общественном транспорте не более 1,5 ч.</w:t>
      </w:r>
    </w:p>
    <w:p w:rsidR="00F62AA5" w:rsidRPr="00127E16" w:rsidRDefault="00C4206A" w:rsidP="00F62AA5">
      <w:pPr>
        <w:autoSpaceDE w:val="0"/>
        <w:autoSpaceDN w:val="0"/>
        <w:adjustRightInd w:val="0"/>
        <w:ind w:firstLine="540"/>
        <w:jc w:val="both"/>
      </w:pPr>
      <w:r w:rsidRPr="00127E16">
        <w:t>2.4.24</w:t>
      </w:r>
      <w:r w:rsidR="00F62AA5" w:rsidRPr="00127E16">
        <w:t>. Размеры территории зон отдыха следует принимать из расчета не менее 500 - 1000 кв. м на 1 посетителя, в том числе интенсивно используемая ее часть для активных видов отдыха должна составлять не менее 100 кв. м на одного посетителя. Площадь отдельных участков зоны массового кратковременного отдыха следует принимать не менее 50 га.</w:t>
      </w:r>
    </w:p>
    <w:p w:rsidR="00F62AA5" w:rsidRPr="00127E16" w:rsidRDefault="00C4206A" w:rsidP="00F62AA5">
      <w:pPr>
        <w:autoSpaceDE w:val="0"/>
        <w:autoSpaceDN w:val="0"/>
        <w:adjustRightInd w:val="0"/>
        <w:ind w:firstLine="540"/>
        <w:jc w:val="both"/>
      </w:pPr>
      <w:r w:rsidRPr="00127E16">
        <w:t>2.4.25</w:t>
      </w:r>
      <w:r w:rsidR="00F62AA5" w:rsidRPr="00127E16">
        <w:t>. Зоны отдыха следует размещать на расстоянии от санаториев, пионерских лагерей,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w:t>
      </w:r>
    </w:p>
    <w:p w:rsidR="00F62AA5" w:rsidRPr="00127E16" w:rsidRDefault="00C4206A" w:rsidP="00F62AA5">
      <w:pPr>
        <w:autoSpaceDE w:val="0"/>
        <w:autoSpaceDN w:val="0"/>
        <w:adjustRightInd w:val="0"/>
        <w:ind w:firstLine="540"/>
        <w:jc w:val="both"/>
      </w:pPr>
      <w:r w:rsidRPr="00127E16">
        <w:t>2.4.26</w:t>
      </w:r>
      <w:r w:rsidR="00F62AA5" w:rsidRPr="00127E16">
        <w:t xml:space="preserve">. Размеры территорий пляжей, размещаемых в зонах отдыха, а также минимальную протяженность береговой полосы пляжа и число единовременных посетителей на пляжах следует принимать в соответствии с подразделом </w:t>
      </w:r>
      <w:r w:rsidRPr="00127E16">
        <w:t>«</w:t>
      </w:r>
      <w:r w:rsidR="00F62AA5" w:rsidRPr="00127E16">
        <w:t>Лечебно-оздоровительные местности и курорты</w:t>
      </w:r>
      <w:r w:rsidRPr="00127E16">
        <w:t>»</w:t>
      </w:r>
      <w:r w:rsidR="00F62AA5" w:rsidRPr="00127E16">
        <w:t xml:space="preserve"> </w:t>
      </w:r>
      <w:r w:rsidRPr="00127E16">
        <w:t>РНГП</w:t>
      </w:r>
      <w:r w:rsidR="00F62AA5" w:rsidRPr="00127E16">
        <w:t>.</w:t>
      </w:r>
    </w:p>
    <w:p w:rsidR="00F62AA5" w:rsidRPr="00127E16" w:rsidRDefault="00613C98" w:rsidP="00F62AA5">
      <w:pPr>
        <w:autoSpaceDE w:val="0"/>
        <w:autoSpaceDN w:val="0"/>
        <w:adjustRightInd w:val="0"/>
        <w:ind w:firstLine="540"/>
        <w:jc w:val="both"/>
      </w:pPr>
      <w:r w:rsidRPr="00127E16">
        <w:t>2.4.27</w:t>
      </w:r>
      <w:r w:rsidR="00A92A4C" w:rsidRPr="00127E16">
        <w:t xml:space="preserve">. Минимальная обеспеченность многоквартирных жилых домов придомовыми площадками определяется в соответствии с таблицей 39 </w:t>
      </w:r>
      <w:r w:rsidRPr="00127E16">
        <w:t>О</w:t>
      </w:r>
      <w:r w:rsidR="00A92A4C" w:rsidRPr="00127E16">
        <w:t xml:space="preserve">сновной части </w:t>
      </w:r>
      <w:r w:rsidRPr="00127E16">
        <w:t>РНГП</w:t>
      </w:r>
      <w:r w:rsidR="00A92A4C" w:rsidRPr="00127E16">
        <w:t>.</w:t>
      </w:r>
    </w:p>
    <w:p w:rsidR="00A92A4C" w:rsidRPr="00127E16" w:rsidRDefault="00613C98" w:rsidP="00613C98">
      <w:pPr>
        <w:autoSpaceDE w:val="0"/>
        <w:autoSpaceDN w:val="0"/>
        <w:adjustRightInd w:val="0"/>
        <w:ind w:firstLine="540"/>
        <w:jc w:val="both"/>
      </w:pPr>
      <w:r w:rsidRPr="00127E16">
        <w:t>2.4.28</w:t>
      </w:r>
      <w:r w:rsidR="00A92A4C" w:rsidRPr="00127E16">
        <w:t xml:space="preserve">. </w:t>
      </w:r>
      <w:proofErr w:type="gramStart"/>
      <w:r w:rsidR="00A92A4C" w:rsidRPr="00127E16">
        <w:t xml:space="preserve">Обеспеченность площадками дворового благоустройства (состав, количество, параметры и оборудование), размещаемыми в микрорайонах (кварталах) жилых зон малоэтажной жилой застройки и отдельных многоквартирных жилых домов (с придомовой территорией), устанавливается в задании на проектирование с учетом демографического состава населения, а также в соответствии с таблицами </w:t>
      </w:r>
      <w:r w:rsidRPr="00127E16">
        <w:t>31</w:t>
      </w:r>
      <w:r w:rsidR="00A92A4C" w:rsidRPr="00127E16">
        <w:t xml:space="preserve"> </w:t>
      </w:r>
      <w:r w:rsidRPr="00127E16">
        <w:t>–</w:t>
      </w:r>
      <w:r w:rsidR="00A92A4C" w:rsidRPr="00127E16">
        <w:t xml:space="preserve"> </w:t>
      </w:r>
      <w:r w:rsidR="00B742DC" w:rsidRPr="00127E16">
        <w:t>34 Основной части настоящих Н</w:t>
      </w:r>
      <w:r w:rsidRPr="00127E16">
        <w:t>ормативов</w:t>
      </w:r>
      <w:r w:rsidR="00A92A4C" w:rsidRPr="00127E16">
        <w:t xml:space="preserve"> и </w:t>
      </w:r>
      <w:r w:rsidRPr="00127E16">
        <w:t xml:space="preserve">таблицей </w:t>
      </w:r>
      <w:r w:rsidR="00A92A4C" w:rsidRPr="00127E16">
        <w:t>39</w:t>
      </w:r>
      <w:r w:rsidRPr="00127E16">
        <w:t xml:space="preserve"> РНГП</w:t>
      </w:r>
      <w:r w:rsidR="00A92A4C" w:rsidRPr="00127E16">
        <w:t>.</w:t>
      </w:r>
      <w:proofErr w:type="gramEnd"/>
    </w:p>
    <w:p w:rsidR="00A92A4C" w:rsidRPr="00127E16" w:rsidRDefault="00A92A4C" w:rsidP="00613C98">
      <w:pPr>
        <w:autoSpaceDE w:val="0"/>
        <w:autoSpaceDN w:val="0"/>
        <w:adjustRightInd w:val="0"/>
        <w:ind w:firstLine="540"/>
        <w:jc w:val="both"/>
      </w:pPr>
      <w:r w:rsidRPr="00127E16">
        <w:t xml:space="preserve">Расчет площади нормируемых элементов дворовой территории осуществляется в соответствии с рекомендуемыми нормами, приведенными в таблице 39 </w:t>
      </w:r>
      <w:r w:rsidR="00613C98" w:rsidRPr="00127E16">
        <w:t>О</w:t>
      </w:r>
      <w:r w:rsidRPr="00127E16">
        <w:t xml:space="preserve">сновной части </w:t>
      </w:r>
      <w:r w:rsidR="00613C98" w:rsidRPr="00127E16">
        <w:t>РНГП</w:t>
      </w:r>
      <w:r w:rsidRPr="00127E16">
        <w:t>.</w:t>
      </w:r>
    </w:p>
    <w:p w:rsidR="00A92A4C" w:rsidRPr="00127E16" w:rsidRDefault="00A92A4C" w:rsidP="00613C98">
      <w:pPr>
        <w:autoSpaceDE w:val="0"/>
        <w:autoSpaceDN w:val="0"/>
        <w:adjustRightInd w:val="0"/>
        <w:ind w:firstLine="540"/>
        <w:jc w:val="both"/>
      </w:pPr>
      <w:r w:rsidRPr="00127E16">
        <w:t>Минимально допустимое расстояние от окон жилых и общественных зданий до площадок:</w:t>
      </w:r>
    </w:p>
    <w:p w:rsidR="00A92A4C" w:rsidRPr="00127E16" w:rsidRDefault="00A92A4C" w:rsidP="00613C98">
      <w:pPr>
        <w:autoSpaceDE w:val="0"/>
        <w:autoSpaceDN w:val="0"/>
        <w:adjustRightInd w:val="0"/>
        <w:ind w:firstLine="540"/>
        <w:jc w:val="both"/>
      </w:pPr>
      <w:r w:rsidRPr="00127E16">
        <w:t>- для игр детей дошкольного и младшего школьного возраста - не менее 12 м;</w:t>
      </w:r>
    </w:p>
    <w:p w:rsidR="00A92A4C" w:rsidRPr="00127E16" w:rsidRDefault="00A92A4C" w:rsidP="00613C98">
      <w:pPr>
        <w:autoSpaceDE w:val="0"/>
        <w:autoSpaceDN w:val="0"/>
        <w:adjustRightInd w:val="0"/>
        <w:ind w:firstLine="540"/>
        <w:jc w:val="both"/>
      </w:pPr>
      <w:r w:rsidRPr="00127E16">
        <w:t>- для отдыха взрослого населения - не менее 10 м;</w:t>
      </w:r>
    </w:p>
    <w:p w:rsidR="00A92A4C" w:rsidRPr="00127E16" w:rsidRDefault="00A92A4C" w:rsidP="00613C98">
      <w:pPr>
        <w:autoSpaceDE w:val="0"/>
        <w:autoSpaceDN w:val="0"/>
        <w:adjustRightInd w:val="0"/>
        <w:ind w:firstLine="540"/>
        <w:jc w:val="both"/>
      </w:pPr>
      <w:r w:rsidRPr="00127E16">
        <w:lastRenderedPageBreak/>
        <w:t>- для занятий физкультурой и спортом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A92A4C" w:rsidRPr="00127E16" w:rsidRDefault="00A92A4C" w:rsidP="00613C98">
      <w:pPr>
        <w:autoSpaceDE w:val="0"/>
        <w:autoSpaceDN w:val="0"/>
        <w:adjustRightInd w:val="0"/>
        <w:ind w:firstLine="540"/>
        <w:jc w:val="both"/>
      </w:pPr>
      <w:r w:rsidRPr="00127E16">
        <w:t>- для хозяйственных целей - не менее 20 м;</w:t>
      </w:r>
    </w:p>
    <w:p w:rsidR="00A92A4C" w:rsidRPr="00127E16" w:rsidRDefault="00A92A4C" w:rsidP="00613C98">
      <w:pPr>
        <w:autoSpaceDE w:val="0"/>
        <w:autoSpaceDN w:val="0"/>
        <w:adjustRightInd w:val="0"/>
        <w:ind w:firstLine="540"/>
        <w:jc w:val="both"/>
      </w:pPr>
      <w:r w:rsidRPr="00127E16">
        <w:t>- для выгула собак - не менее 40 м;</w:t>
      </w:r>
    </w:p>
    <w:p w:rsidR="00A92A4C" w:rsidRPr="00127E16" w:rsidRDefault="00A92A4C" w:rsidP="00613C98">
      <w:pPr>
        <w:autoSpaceDE w:val="0"/>
        <w:autoSpaceDN w:val="0"/>
        <w:adjustRightInd w:val="0"/>
        <w:ind w:firstLine="540"/>
        <w:jc w:val="both"/>
      </w:pPr>
      <w:r w:rsidRPr="00127E16">
        <w:t xml:space="preserve">- для стоянки автомобилей - в соответствии с разделом 5 </w:t>
      </w:r>
      <w:r w:rsidR="00613C98" w:rsidRPr="00127E16">
        <w:t>«</w:t>
      </w:r>
      <w:r w:rsidRPr="00127E16">
        <w:t>Производственная территория</w:t>
      </w:r>
      <w:r w:rsidR="00613C98" w:rsidRPr="00127E16">
        <w:t>»</w:t>
      </w:r>
      <w:r w:rsidRPr="00127E16">
        <w:t xml:space="preserve"> </w:t>
      </w:r>
      <w:r w:rsidR="00613C98" w:rsidRPr="00127E16">
        <w:t>РНГП</w:t>
      </w:r>
      <w:r w:rsidRPr="00127E16">
        <w:t>.</w:t>
      </w:r>
    </w:p>
    <w:p w:rsidR="00A92A4C" w:rsidRPr="00127E16" w:rsidRDefault="00A92A4C" w:rsidP="00613C98">
      <w:pPr>
        <w:autoSpaceDE w:val="0"/>
        <w:autoSpaceDN w:val="0"/>
        <w:adjustRightInd w:val="0"/>
        <w:ind w:firstLine="540"/>
        <w:jc w:val="both"/>
      </w:pPr>
      <w:r w:rsidRPr="00127E16">
        <w:t xml:space="preserve">Расстояния от площадок для сушки белья не нормируются; </w:t>
      </w:r>
      <w:proofErr w:type="gramStart"/>
      <w:r w:rsidRPr="00127E16">
        <w:t>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 не менее 50 м, но не более 100 м.</w:t>
      </w:r>
      <w:proofErr w:type="gramEnd"/>
    </w:p>
    <w:p w:rsidR="00A92A4C" w:rsidRPr="00127E16" w:rsidRDefault="00A92A4C" w:rsidP="00613C98">
      <w:pPr>
        <w:autoSpaceDE w:val="0"/>
        <w:autoSpaceDN w:val="0"/>
        <w:adjustRightInd w:val="0"/>
        <w:ind w:firstLine="540"/>
        <w:jc w:val="both"/>
      </w:pPr>
      <w:r w:rsidRPr="00127E16">
        <w:t xml:space="preserve">Спортивные площадки на дворовой территории многоквартирных жилых домов должны иметь вертикальную планировку и твердое (специальное спортивное, </w:t>
      </w:r>
      <w:proofErr w:type="spellStart"/>
      <w:r w:rsidRPr="00127E16">
        <w:t>нетравмоопасное</w:t>
      </w:r>
      <w:proofErr w:type="spellEnd"/>
      <w:r w:rsidRPr="00127E16">
        <w:t xml:space="preserve">) покрытие, а также ограждение в соответствии с требованиями таблицы 19 </w:t>
      </w:r>
      <w:r w:rsidR="00613C98" w:rsidRPr="00127E16">
        <w:t>О</w:t>
      </w:r>
      <w:r w:rsidRPr="00127E16">
        <w:t xml:space="preserve">сновной части </w:t>
      </w:r>
      <w:r w:rsidR="00613C98" w:rsidRPr="00127E16">
        <w:t>РНГП</w:t>
      </w:r>
      <w:r w:rsidRPr="00127E16">
        <w:t>.</w:t>
      </w:r>
    </w:p>
    <w:p w:rsidR="00A92A4C" w:rsidRPr="00127E16" w:rsidRDefault="00A92A4C" w:rsidP="00613C98">
      <w:pPr>
        <w:autoSpaceDE w:val="0"/>
        <w:autoSpaceDN w:val="0"/>
        <w:adjustRightInd w:val="0"/>
        <w:ind w:firstLine="540"/>
        <w:jc w:val="both"/>
      </w:pPr>
      <w:r w:rsidRPr="00127E16">
        <w:t>Комплексное благоустройство участков специализированных зданий с закрытым или ограниченным режимом посещения (органы управления, учреждения здравоохранения и другие) следует проектировать в соответствии с заданием на проектирование и отраслевой спецификой.</w:t>
      </w:r>
    </w:p>
    <w:p w:rsidR="00F62AA5" w:rsidRPr="00127E16" w:rsidRDefault="00F62AA5" w:rsidP="00F62AA5">
      <w:pPr>
        <w:autoSpaceDE w:val="0"/>
        <w:autoSpaceDN w:val="0"/>
        <w:adjustRightInd w:val="0"/>
        <w:ind w:firstLine="540"/>
        <w:jc w:val="both"/>
      </w:pPr>
    </w:p>
    <w:p w:rsidR="00416D6E" w:rsidRPr="00127E16" w:rsidRDefault="003C2577" w:rsidP="003C2577">
      <w:pPr>
        <w:autoSpaceDE w:val="0"/>
        <w:autoSpaceDN w:val="0"/>
        <w:adjustRightInd w:val="0"/>
        <w:ind w:firstLine="540"/>
        <w:jc w:val="both"/>
      </w:pPr>
      <w:r w:rsidRPr="00127E16">
        <w:t>2.</w:t>
      </w:r>
      <w:r w:rsidR="00613C98" w:rsidRPr="00127E16">
        <w:t>5</w:t>
      </w:r>
      <w:r w:rsidRPr="00127E16">
        <w:t>. О</w:t>
      </w:r>
      <w:r w:rsidR="00416D6E" w:rsidRPr="00127E16">
        <w:t>бработка, утилизация, обезвреживание, размещение твердых коммунальных отходов</w:t>
      </w:r>
      <w:r w:rsidRPr="00127E16">
        <w:t xml:space="preserve"> на территории </w:t>
      </w:r>
      <w:r w:rsidR="00613C98" w:rsidRPr="00127E16">
        <w:t>пос</w:t>
      </w:r>
      <w:r w:rsidR="00B63593" w:rsidRPr="00127E16">
        <w:t>е</w:t>
      </w:r>
      <w:r w:rsidR="00613C98" w:rsidRPr="00127E16">
        <w:t>ления</w:t>
      </w:r>
      <w:r w:rsidR="00B63593" w:rsidRPr="00127E16">
        <w:t>.</w:t>
      </w:r>
    </w:p>
    <w:p w:rsidR="00416D6E" w:rsidRPr="00127E16" w:rsidRDefault="00613C98" w:rsidP="00416D6E">
      <w:pPr>
        <w:autoSpaceDE w:val="0"/>
        <w:autoSpaceDN w:val="0"/>
        <w:adjustRightInd w:val="0"/>
        <w:ind w:firstLine="540"/>
        <w:jc w:val="both"/>
      </w:pPr>
      <w:r w:rsidRPr="00127E16">
        <w:t>2.5.</w:t>
      </w:r>
      <w:r w:rsidR="003C2577" w:rsidRPr="00127E16">
        <w:t>1</w:t>
      </w:r>
      <w:r w:rsidR="00416D6E" w:rsidRPr="00127E16">
        <w:t xml:space="preserve">. Нормы накопления твердых коммунальных отходов принимаются в соответствии с </w:t>
      </w:r>
      <w:hyperlink r:id="rId111" w:history="1">
        <w:r w:rsidR="00416D6E" w:rsidRPr="00127E16">
          <w:t xml:space="preserve">таблицей </w:t>
        </w:r>
        <w:r w:rsidR="009B2A72" w:rsidRPr="00127E16">
          <w:t>42</w:t>
        </w:r>
      </w:hyperlink>
      <w:r w:rsidR="00416D6E" w:rsidRPr="00127E16">
        <w:t xml:space="preserve"> настоящих Нормативов, а также в соответствии с </w:t>
      </w:r>
      <w:hyperlink r:id="rId112" w:history="1">
        <w:r w:rsidR="00416D6E" w:rsidRPr="00127E16">
          <w:t>нормативами</w:t>
        </w:r>
      </w:hyperlink>
      <w:r w:rsidR="00416D6E" w:rsidRPr="00127E16">
        <w:t xml:space="preserve">, утвержденными постановлением главы администрации (губернатора) Краснодарского края от 17 марта 2017 года </w:t>
      </w:r>
      <w:r w:rsidR="003C2577" w:rsidRPr="00127E16">
        <w:t>№</w:t>
      </w:r>
      <w:r w:rsidR="00416D6E" w:rsidRPr="00127E16">
        <w:t xml:space="preserve"> 175 </w:t>
      </w:r>
      <w:r w:rsidR="003C2577" w:rsidRPr="00127E16">
        <w:t>«</w:t>
      </w:r>
      <w:r w:rsidR="00416D6E" w:rsidRPr="00127E16">
        <w:t>Об утверждении нормативов накопления твердых коммунальных отходов в Краснодарском крае</w:t>
      </w:r>
      <w:r w:rsidR="003C2577" w:rsidRPr="00127E16">
        <w:t>»</w:t>
      </w:r>
      <w:r w:rsidR="00416D6E" w:rsidRPr="00127E16">
        <w:t>, в части твердых коммунальных отходов.</w:t>
      </w:r>
    </w:p>
    <w:p w:rsidR="00416D6E" w:rsidRPr="00127E16" w:rsidRDefault="00613C98" w:rsidP="00416D6E">
      <w:pPr>
        <w:autoSpaceDE w:val="0"/>
        <w:autoSpaceDN w:val="0"/>
        <w:adjustRightInd w:val="0"/>
        <w:ind w:firstLine="540"/>
        <w:jc w:val="both"/>
      </w:pPr>
      <w:r w:rsidRPr="00127E16">
        <w:t>2.5.</w:t>
      </w:r>
      <w:r w:rsidR="003C2577" w:rsidRPr="00127E16">
        <w:t>2</w:t>
      </w:r>
      <w:r w:rsidR="00416D6E" w:rsidRPr="00127E16">
        <w:t xml:space="preserve">. Для сбора жидких отходов от </w:t>
      </w:r>
      <w:proofErr w:type="spellStart"/>
      <w:r w:rsidR="00416D6E" w:rsidRPr="00127E16">
        <w:t>неканализованных</w:t>
      </w:r>
      <w:proofErr w:type="spellEnd"/>
      <w:r w:rsidR="00416D6E" w:rsidRPr="00127E16">
        <w:t xml:space="preserve"> зданий устраиваются дворовые </w:t>
      </w:r>
      <w:proofErr w:type="spellStart"/>
      <w:r w:rsidR="00416D6E" w:rsidRPr="00127E16">
        <w:t>помойницы</w:t>
      </w:r>
      <w:proofErr w:type="spellEnd"/>
      <w:r w:rsidR="00416D6E" w:rsidRPr="00127E16">
        <w:t>,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p w:rsidR="00416D6E" w:rsidRPr="00127E16" w:rsidRDefault="00416D6E" w:rsidP="00416D6E">
      <w:pPr>
        <w:autoSpaceDE w:val="0"/>
        <w:autoSpaceDN w:val="0"/>
        <w:adjustRightInd w:val="0"/>
        <w:ind w:firstLine="540"/>
        <w:jc w:val="both"/>
      </w:pPr>
      <w:r w:rsidRPr="00127E16">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416D6E" w:rsidRPr="00127E16" w:rsidRDefault="00416D6E" w:rsidP="00416D6E">
      <w:pPr>
        <w:autoSpaceDE w:val="0"/>
        <w:autoSpaceDN w:val="0"/>
        <w:adjustRightInd w:val="0"/>
        <w:ind w:firstLine="540"/>
        <w:jc w:val="both"/>
      </w:pPr>
      <w:r w:rsidRPr="00127E16">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416D6E" w:rsidRPr="00127E16" w:rsidRDefault="00416D6E" w:rsidP="00416D6E">
      <w:pPr>
        <w:autoSpaceDE w:val="0"/>
        <w:autoSpaceDN w:val="0"/>
        <w:adjustRightInd w:val="0"/>
        <w:ind w:firstLine="540"/>
        <w:jc w:val="both"/>
      </w:pPr>
      <w:r w:rsidRPr="00127E16">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416D6E" w:rsidRPr="00127E16" w:rsidRDefault="00416D6E" w:rsidP="00416D6E">
      <w:pPr>
        <w:autoSpaceDE w:val="0"/>
        <w:autoSpaceDN w:val="0"/>
        <w:adjustRightInd w:val="0"/>
        <w:ind w:firstLine="540"/>
        <w:jc w:val="both"/>
      </w:pPr>
      <w:r w:rsidRPr="00127E16">
        <w:t>Мусоросборники, дворовые туалеты и помойные ямы должны быть расположены на расстоянии не менее 4 метров от границ участка домовладения.</w:t>
      </w:r>
    </w:p>
    <w:p w:rsidR="003C2577" w:rsidRPr="00127E16" w:rsidRDefault="003C2577" w:rsidP="00416D6E">
      <w:pPr>
        <w:autoSpaceDE w:val="0"/>
        <w:autoSpaceDN w:val="0"/>
        <w:adjustRightInd w:val="0"/>
        <w:ind w:firstLine="540"/>
        <w:jc w:val="both"/>
      </w:pPr>
      <w:r w:rsidRPr="00127E16">
        <w:t>2.</w:t>
      </w:r>
      <w:r w:rsidR="00613C98" w:rsidRPr="00127E16">
        <w:t>5</w:t>
      </w:r>
      <w:r w:rsidRPr="00127E16">
        <w:t>.3</w:t>
      </w:r>
      <w:r w:rsidR="00416D6E" w:rsidRPr="00127E16">
        <w:t xml:space="preserve">. Обезвреживание твердых и жидких бытовых отходов производится на специально отведенных полигонах в соответствии с требованиями </w:t>
      </w:r>
      <w:hyperlink r:id="rId113" w:history="1">
        <w:r w:rsidR="00416D6E" w:rsidRPr="00127E16">
          <w:t>раздела 8</w:t>
        </w:r>
      </w:hyperlink>
      <w:r w:rsidR="00416D6E" w:rsidRPr="00127E16">
        <w:t xml:space="preserve"> </w:t>
      </w:r>
      <w:r w:rsidRPr="00127E16">
        <w:t>«</w:t>
      </w:r>
      <w:r w:rsidR="00416D6E" w:rsidRPr="00127E16">
        <w:t>Зоны специального назначения</w:t>
      </w:r>
      <w:r w:rsidRPr="00127E16">
        <w:t>»</w:t>
      </w:r>
      <w:r w:rsidR="00416D6E" w:rsidRPr="00127E16">
        <w:t xml:space="preserve"> </w:t>
      </w:r>
      <w:r w:rsidRPr="00127E16">
        <w:t>РНГП</w:t>
      </w:r>
      <w:r w:rsidR="00416D6E" w:rsidRPr="00127E16">
        <w:t xml:space="preserve">. </w:t>
      </w:r>
    </w:p>
    <w:p w:rsidR="00416D6E" w:rsidRPr="00127E16" w:rsidRDefault="003C2577" w:rsidP="00416D6E">
      <w:pPr>
        <w:autoSpaceDE w:val="0"/>
        <w:autoSpaceDN w:val="0"/>
        <w:adjustRightInd w:val="0"/>
        <w:ind w:firstLine="540"/>
        <w:jc w:val="both"/>
      </w:pPr>
      <w:r w:rsidRPr="00127E16">
        <w:t>2.</w:t>
      </w:r>
      <w:r w:rsidR="00613C98" w:rsidRPr="00127E16">
        <w:t>5</w:t>
      </w:r>
      <w:r w:rsidRPr="00127E16">
        <w:t xml:space="preserve">.4. </w:t>
      </w:r>
      <w:r w:rsidR="00416D6E" w:rsidRPr="00127E16">
        <w:t>Запрещается вывозить отходы на другие, не предназначенные для этого территории, а также закапывать их на сельскохозяйственных полях.</w:t>
      </w:r>
    </w:p>
    <w:p w:rsidR="00416D6E" w:rsidRPr="00127E16" w:rsidRDefault="003C2577" w:rsidP="00416D6E">
      <w:pPr>
        <w:autoSpaceDE w:val="0"/>
        <w:autoSpaceDN w:val="0"/>
        <w:adjustRightInd w:val="0"/>
        <w:ind w:firstLine="540"/>
        <w:jc w:val="both"/>
      </w:pPr>
      <w:r w:rsidRPr="00127E16">
        <w:t>2.</w:t>
      </w:r>
      <w:r w:rsidR="00613C98" w:rsidRPr="00127E16">
        <w:t>5</w:t>
      </w:r>
      <w:r w:rsidRPr="00127E16">
        <w:t xml:space="preserve">.5. </w:t>
      </w:r>
      <w:r w:rsidR="00416D6E" w:rsidRPr="00127E16">
        <w:t xml:space="preserve">Размеры земельных участков предприятий и сооружений по транспортировке, обезвреживанию и переработке бытовых отходов должны быть не менее приведенных в </w:t>
      </w:r>
      <w:hyperlink r:id="rId114" w:history="1">
        <w:r w:rsidR="00416D6E" w:rsidRPr="00127E16">
          <w:t xml:space="preserve">таблице </w:t>
        </w:r>
        <w:r w:rsidR="007050CC" w:rsidRPr="00127E16">
          <w:t>43</w:t>
        </w:r>
      </w:hyperlink>
      <w:r w:rsidR="00416D6E" w:rsidRPr="00127E16">
        <w:t xml:space="preserve"> </w:t>
      </w:r>
      <w:r w:rsidR="007050CC" w:rsidRPr="00127E16">
        <w:t>О</w:t>
      </w:r>
      <w:r w:rsidR="00416D6E" w:rsidRPr="00127E16">
        <w:t>сновной части настоящих Нормативов.</w:t>
      </w:r>
    </w:p>
    <w:p w:rsidR="00416D6E" w:rsidRPr="00127E16" w:rsidRDefault="003C2577" w:rsidP="00416D6E">
      <w:pPr>
        <w:autoSpaceDE w:val="0"/>
        <w:autoSpaceDN w:val="0"/>
        <w:adjustRightInd w:val="0"/>
        <w:ind w:firstLine="540"/>
        <w:jc w:val="both"/>
      </w:pPr>
      <w:r w:rsidRPr="00127E16">
        <w:t>2.</w:t>
      </w:r>
      <w:r w:rsidR="00613C98" w:rsidRPr="00127E16">
        <w:t>5</w:t>
      </w:r>
      <w:r w:rsidRPr="00127E16">
        <w:t xml:space="preserve">.6. </w:t>
      </w:r>
      <w:r w:rsidR="00416D6E" w:rsidRPr="00127E16">
        <w:t>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416D6E" w:rsidRPr="00127E16" w:rsidRDefault="003C2577" w:rsidP="00416D6E">
      <w:pPr>
        <w:autoSpaceDE w:val="0"/>
        <w:autoSpaceDN w:val="0"/>
        <w:adjustRightInd w:val="0"/>
        <w:ind w:firstLine="540"/>
        <w:jc w:val="both"/>
      </w:pPr>
      <w:r w:rsidRPr="00127E16">
        <w:t>2.</w:t>
      </w:r>
      <w:r w:rsidR="007050CC" w:rsidRPr="00127E16">
        <w:t>5</w:t>
      </w:r>
      <w:r w:rsidRPr="00127E16">
        <w:t xml:space="preserve">.7. </w:t>
      </w:r>
      <w:r w:rsidR="00416D6E" w:rsidRPr="00127E16">
        <w:t>На территории рынков:</w:t>
      </w:r>
    </w:p>
    <w:p w:rsidR="00416D6E" w:rsidRPr="00127E16" w:rsidRDefault="00416D6E" w:rsidP="00416D6E">
      <w:pPr>
        <w:autoSpaceDE w:val="0"/>
        <w:autoSpaceDN w:val="0"/>
        <w:adjustRightInd w:val="0"/>
        <w:ind w:firstLine="540"/>
        <w:jc w:val="both"/>
      </w:pPr>
      <w:r w:rsidRPr="00127E16">
        <w:lastRenderedPageBreak/>
        <w:t>должна быть организована уборка территорий, прилегающих к торговым павильонам, в радиусе 5 м;</w:t>
      </w:r>
    </w:p>
    <w:p w:rsidR="00416D6E" w:rsidRPr="00127E16" w:rsidRDefault="00416D6E" w:rsidP="00416D6E">
      <w:pPr>
        <w:autoSpaceDE w:val="0"/>
        <w:autoSpaceDN w:val="0"/>
        <w:adjustRightInd w:val="0"/>
        <w:ind w:firstLine="540"/>
        <w:jc w:val="both"/>
      </w:pPr>
      <w:r w:rsidRPr="00127E16">
        <w:t>хозяйственные площадки необходимо располагать на расстоянии не менее 30 м от мест торговли;</w:t>
      </w:r>
    </w:p>
    <w:p w:rsidR="00416D6E" w:rsidRPr="00127E16" w:rsidRDefault="00416D6E" w:rsidP="00416D6E">
      <w:pPr>
        <w:autoSpaceDE w:val="0"/>
        <w:autoSpaceDN w:val="0"/>
        <w:adjustRightInd w:val="0"/>
        <w:ind w:firstLine="540"/>
        <w:jc w:val="both"/>
      </w:pPr>
      <w:r w:rsidRPr="00127E16">
        <w:t>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416D6E" w:rsidRPr="00127E16" w:rsidRDefault="00416D6E" w:rsidP="00416D6E">
      <w:pPr>
        <w:autoSpaceDE w:val="0"/>
        <w:autoSpaceDN w:val="0"/>
        <w:adjustRightInd w:val="0"/>
        <w:ind w:firstLine="540"/>
        <w:jc w:val="both"/>
      </w:pPr>
      <w:r w:rsidRPr="00127E16">
        <w:t>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416D6E" w:rsidRPr="00127E16" w:rsidRDefault="00416D6E" w:rsidP="00416D6E">
      <w:pPr>
        <w:autoSpaceDE w:val="0"/>
        <w:autoSpaceDN w:val="0"/>
        <w:adjustRightInd w:val="0"/>
        <w:ind w:firstLine="540"/>
        <w:jc w:val="both"/>
      </w:pPr>
      <w:r w:rsidRPr="00127E16">
        <w:t>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416D6E" w:rsidRPr="00127E16" w:rsidRDefault="003C2577" w:rsidP="00416D6E">
      <w:pPr>
        <w:autoSpaceDE w:val="0"/>
        <w:autoSpaceDN w:val="0"/>
        <w:adjustRightInd w:val="0"/>
        <w:ind w:firstLine="540"/>
        <w:jc w:val="both"/>
      </w:pPr>
      <w:r w:rsidRPr="00127E16">
        <w:t>2.</w:t>
      </w:r>
      <w:r w:rsidR="007050CC" w:rsidRPr="00127E16">
        <w:t>5</w:t>
      </w:r>
      <w:r w:rsidRPr="00127E16">
        <w:t xml:space="preserve">.8. </w:t>
      </w:r>
      <w:r w:rsidR="00416D6E" w:rsidRPr="00127E16">
        <w:t>На территории парков:</w:t>
      </w:r>
    </w:p>
    <w:p w:rsidR="00416D6E" w:rsidRPr="00127E16" w:rsidRDefault="00416D6E" w:rsidP="00416D6E">
      <w:pPr>
        <w:autoSpaceDE w:val="0"/>
        <w:autoSpaceDN w:val="0"/>
        <w:adjustRightInd w:val="0"/>
        <w:ind w:firstLine="540"/>
        <w:jc w:val="both"/>
      </w:pPr>
      <w:r w:rsidRPr="00127E16">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rsidR="00416D6E" w:rsidRPr="00127E16" w:rsidRDefault="00416D6E" w:rsidP="00416D6E">
      <w:pPr>
        <w:autoSpaceDE w:val="0"/>
        <w:autoSpaceDN w:val="0"/>
        <w:adjustRightInd w:val="0"/>
        <w:ind w:firstLine="540"/>
        <w:jc w:val="both"/>
      </w:pPr>
      <w:r w:rsidRPr="00127E16">
        <w:t>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416D6E" w:rsidRPr="00127E16" w:rsidRDefault="00416D6E" w:rsidP="00416D6E">
      <w:pPr>
        <w:autoSpaceDE w:val="0"/>
        <w:autoSpaceDN w:val="0"/>
        <w:adjustRightInd w:val="0"/>
        <w:ind w:firstLine="540"/>
        <w:jc w:val="both"/>
      </w:pPr>
      <w:r w:rsidRPr="00127E16">
        <w:t>при определении числа контейнеров для хозяйственных площадок следует исходить из среднего накопления отходов за 3 дня;</w:t>
      </w:r>
    </w:p>
    <w:p w:rsidR="00416D6E" w:rsidRPr="00127E16" w:rsidRDefault="00416D6E" w:rsidP="00416D6E">
      <w:pPr>
        <w:autoSpaceDE w:val="0"/>
        <w:autoSpaceDN w:val="0"/>
        <w:adjustRightInd w:val="0"/>
        <w:ind w:firstLine="540"/>
        <w:jc w:val="both"/>
      </w:pPr>
      <w:r w:rsidRPr="00127E16">
        <w:t>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FA56AE" w:rsidRPr="00127E16" w:rsidRDefault="003C2577" w:rsidP="00FA56AE">
      <w:pPr>
        <w:autoSpaceDE w:val="0"/>
        <w:autoSpaceDN w:val="0"/>
        <w:adjustRightInd w:val="0"/>
        <w:ind w:firstLine="540"/>
        <w:jc w:val="both"/>
      </w:pPr>
      <w:r w:rsidRPr="00127E16">
        <w:t>2.</w:t>
      </w:r>
      <w:r w:rsidR="007050CC" w:rsidRPr="00127E16">
        <w:t>5</w:t>
      </w:r>
      <w:r w:rsidRPr="00127E16">
        <w:t xml:space="preserve">.9. </w:t>
      </w:r>
      <w:r w:rsidR="00FA56AE" w:rsidRPr="00127E16">
        <w:t xml:space="preserve">Полигоны твердых коммунальных отходов (далее - ТКО) являются специально оборудованными сооружениями, предназначенными для размещения и обезвреживания отходов. На полигонах обеспечивается статическая устойчивость отходов с учетом динамики уплотнения, минерализации, </w:t>
      </w:r>
      <w:proofErr w:type="spellStart"/>
      <w:r w:rsidR="00FA56AE" w:rsidRPr="00127E16">
        <w:t>газовыделения</w:t>
      </w:r>
      <w:proofErr w:type="spellEnd"/>
      <w:r w:rsidR="00FA56AE" w:rsidRPr="00127E16">
        <w:t>, максимальной нагрузки на единицу площади, возможности последующего рационального использования участка после закрытия полигонов и их рекультивации и выполненные мероприятия должны гарантировать санитарно-эпидемиологическую безопасность населения.</w:t>
      </w:r>
    </w:p>
    <w:p w:rsidR="00FA56AE" w:rsidRPr="00127E16" w:rsidRDefault="00FA56AE" w:rsidP="00FA56AE">
      <w:pPr>
        <w:autoSpaceDE w:val="0"/>
        <w:autoSpaceDN w:val="0"/>
        <w:adjustRightInd w:val="0"/>
        <w:ind w:firstLine="540"/>
        <w:jc w:val="both"/>
      </w:pPr>
      <w:r w:rsidRPr="00127E16">
        <w:t>2.</w:t>
      </w:r>
      <w:r w:rsidR="001D3652" w:rsidRPr="00127E16">
        <w:t>5</w:t>
      </w:r>
      <w:r w:rsidRPr="00127E16">
        <w:t>.1</w:t>
      </w:r>
      <w:r w:rsidR="001D3652" w:rsidRPr="00127E16">
        <w:t>0</w:t>
      </w:r>
      <w:r w:rsidRPr="00127E16">
        <w:t xml:space="preserve">. Полигоны ТКО размещаются за пределами населенных пунктов в соответствии документами территориального планирования, а также с учетом требований настоящих Нормативов, </w:t>
      </w:r>
      <w:hyperlink r:id="rId115" w:history="1">
        <w:r w:rsidRPr="00127E16">
          <w:t>СанПиН 2.2.1/2.1.1.1200</w:t>
        </w:r>
      </w:hyperlink>
      <w:r w:rsidRPr="00127E16">
        <w:t>, СП 320.1325800.2017. Минимальное расстояние от полигона до селитебной территории - 500 м.</w:t>
      </w:r>
    </w:p>
    <w:p w:rsidR="00FA56AE" w:rsidRPr="00127E16" w:rsidRDefault="00FA56AE" w:rsidP="00FA56AE">
      <w:pPr>
        <w:autoSpaceDE w:val="0"/>
        <w:autoSpaceDN w:val="0"/>
        <w:adjustRightInd w:val="0"/>
        <w:ind w:firstLine="540"/>
        <w:jc w:val="both"/>
      </w:pPr>
      <w:r w:rsidRPr="00127E16">
        <w:t>На полигонах ТКО запрещается захоронение отходов 1 - 2-го классов опасности, радиоактивных и биологических отходов.</w:t>
      </w:r>
    </w:p>
    <w:p w:rsidR="00FA56AE" w:rsidRPr="00127E16" w:rsidRDefault="00FA56AE" w:rsidP="00FA56AE">
      <w:pPr>
        <w:autoSpaceDE w:val="0"/>
        <w:autoSpaceDN w:val="0"/>
        <w:adjustRightInd w:val="0"/>
        <w:ind w:firstLine="540"/>
        <w:jc w:val="both"/>
      </w:pPr>
      <w:r w:rsidRPr="00127E16">
        <w:t>2.</w:t>
      </w:r>
      <w:r w:rsidR="007050CC" w:rsidRPr="00127E16">
        <w:t>5</w:t>
      </w:r>
      <w:r w:rsidRPr="00127E16">
        <w:t>.1</w:t>
      </w:r>
      <w:r w:rsidR="001D3652" w:rsidRPr="00127E16">
        <w:t>1</w:t>
      </w:r>
      <w:r w:rsidRPr="00127E16">
        <w:t>. Размер санитарно-защитной зоны полигона ТКО определяется в соответствии с требованиями СанПиН 2.2.1/2.1.1.1200.</w:t>
      </w:r>
    </w:p>
    <w:p w:rsidR="00FA56AE" w:rsidRPr="00127E16" w:rsidRDefault="00FA56AE" w:rsidP="00FA56AE">
      <w:pPr>
        <w:autoSpaceDE w:val="0"/>
        <w:autoSpaceDN w:val="0"/>
        <w:adjustRightInd w:val="0"/>
        <w:ind w:firstLine="540"/>
        <w:jc w:val="both"/>
      </w:pPr>
      <w:r w:rsidRPr="00127E16">
        <w:t>Санитарно-защитная зона должна иметь зеленые насаждения.</w:t>
      </w:r>
    </w:p>
    <w:p w:rsidR="00FA56AE" w:rsidRPr="00127E16" w:rsidRDefault="00FA56AE" w:rsidP="00FA56AE">
      <w:pPr>
        <w:autoSpaceDE w:val="0"/>
        <w:autoSpaceDN w:val="0"/>
        <w:adjustRightInd w:val="0"/>
        <w:ind w:firstLine="540"/>
        <w:jc w:val="both"/>
      </w:pPr>
      <w:r w:rsidRPr="00127E16">
        <w:t>2.</w:t>
      </w:r>
      <w:r w:rsidR="007050CC" w:rsidRPr="00127E16">
        <w:t>5</w:t>
      </w:r>
      <w:r w:rsidRPr="00127E16">
        <w:t>.1</w:t>
      </w:r>
      <w:r w:rsidR="001D3652" w:rsidRPr="00127E16">
        <w:t>2</w:t>
      </w:r>
      <w:r w:rsidRPr="00127E16">
        <w:t>. Не допускается размещение полигонов:</w:t>
      </w:r>
    </w:p>
    <w:p w:rsidR="00FA56AE" w:rsidRPr="00127E16" w:rsidRDefault="00FA56AE" w:rsidP="00FA56AE">
      <w:pPr>
        <w:autoSpaceDE w:val="0"/>
        <w:autoSpaceDN w:val="0"/>
        <w:adjustRightInd w:val="0"/>
        <w:ind w:firstLine="540"/>
        <w:jc w:val="both"/>
      </w:pPr>
      <w:r w:rsidRPr="00127E16">
        <w:t xml:space="preserve">на территории зон санитарной охраны </w:t>
      </w:r>
      <w:proofErr w:type="spellStart"/>
      <w:r w:rsidRPr="00127E16">
        <w:t>водоисточников</w:t>
      </w:r>
      <w:proofErr w:type="spellEnd"/>
      <w:r w:rsidRPr="00127E16">
        <w:t xml:space="preserve"> и минеральных источников;</w:t>
      </w:r>
    </w:p>
    <w:p w:rsidR="00FA56AE" w:rsidRPr="00127E16" w:rsidRDefault="00FA56AE" w:rsidP="00FA56AE">
      <w:pPr>
        <w:autoSpaceDE w:val="0"/>
        <w:autoSpaceDN w:val="0"/>
        <w:adjustRightInd w:val="0"/>
        <w:ind w:firstLine="540"/>
        <w:jc w:val="both"/>
      </w:pPr>
      <w:r w:rsidRPr="00127E16">
        <w:t>в местах выхода на поверхность трещиноватых пород;</w:t>
      </w:r>
    </w:p>
    <w:p w:rsidR="00FA56AE" w:rsidRPr="00127E16" w:rsidRDefault="00FA56AE" w:rsidP="00FA56AE">
      <w:pPr>
        <w:autoSpaceDE w:val="0"/>
        <w:autoSpaceDN w:val="0"/>
        <w:adjustRightInd w:val="0"/>
        <w:ind w:firstLine="540"/>
        <w:jc w:val="both"/>
      </w:pPr>
      <w:r w:rsidRPr="00127E16">
        <w:t>в местах выклинивания водоносных горизонтов;</w:t>
      </w:r>
    </w:p>
    <w:p w:rsidR="00FA56AE" w:rsidRPr="00127E16" w:rsidRDefault="00FA56AE" w:rsidP="00FA56AE">
      <w:pPr>
        <w:autoSpaceDE w:val="0"/>
        <w:autoSpaceDN w:val="0"/>
        <w:adjustRightInd w:val="0"/>
        <w:ind w:firstLine="540"/>
        <w:jc w:val="both"/>
      </w:pPr>
      <w:r w:rsidRPr="00127E16">
        <w:t>в местах массового отдыха населения и оздоровительных учреждений.</w:t>
      </w:r>
    </w:p>
    <w:p w:rsidR="00FA56AE" w:rsidRPr="00127E16" w:rsidRDefault="00FA56AE" w:rsidP="00FA56AE">
      <w:pPr>
        <w:autoSpaceDE w:val="0"/>
        <w:autoSpaceDN w:val="0"/>
        <w:adjustRightInd w:val="0"/>
        <w:ind w:firstLine="540"/>
        <w:jc w:val="both"/>
      </w:pPr>
      <w:r w:rsidRPr="00127E16">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FA56AE" w:rsidRPr="00127E16" w:rsidRDefault="00FA56AE" w:rsidP="00FA56AE">
      <w:pPr>
        <w:autoSpaceDE w:val="0"/>
        <w:autoSpaceDN w:val="0"/>
        <w:adjustRightInd w:val="0"/>
        <w:ind w:firstLine="540"/>
        <w:jc w:val="both"/>
      </w:pPr>
      <w:r w:rsidRPr="00127E16">
        <w:lastRenderedPageBreak/>
        <w:t>Участок для размещения полигона ТКО должен быть не затопляемым или не подтапливаемым. Не допускается использовать под полигоны ТКО заболоченные земельные участки и участки с выходами грунтовых вод в виде ключей</w:t>
      </w:r>
    </w:p>
    <w:p w:rsidR="00FA56AE" w:rsidRPr="00127E16" w:rsidRDefault="00FA56AE" w:rsidP="00FA56AE">
      <w:pPr>
        <w:autoSpaceDE w:val="0"/>
        <w:autoSpaceDN w:val="0"/>
        <w:adjustRightInd w:val="0"/>
        <w:ind w:firstLine="540"/>
        <w:jc w:val="both"/>
      </w:pPr>
      <w:r w:rsidRPr="00127E16">
        <w:t>2.</w:t>
      </w:r>
      <w:r w:rsidR="007050CC" w:rsidRPr="00127E16">
        <w:t>5</w:t>
      </w:r>
      <w:r w:rsidR="001D3652" w:rsidRPr="00127E16">
        <w:t>.13</w:t>
      </w:r>
      <w:r w:rsidRPr="00127E16">
        <w:t>.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Допускается отвод земельного участка под полигоны ТКО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 после сооружений биологической очистки (ПБО).</w:t>
      </w:r>
    </w:p>
    <w:p w:rsidR="00FA56AE" w:rsidRPr="00127E16" w:rsidRDefault="00FA56AE" w:rsidP="00FA56AE">
      <w:pPr>
        <w:autoSpaceDE w:val="0"/>
        <w:autoSpaceDN w:val="0"/>
        <w:adjustRightInd w:val="0"/>
        <w:ind w:firstLine="540"/>
        <w:jc w:val="both"/>
      </w:pPr>
      <w:r w:rsidRPr="00127E16">
        <w:t>2.</w:t>
      </w:r>
      <w:r w:rsidR="007050CC" w:rsidRPr="00127E16">
        <w:t>5</w:t>
      </w:r>
      <w:r w:rsidRPr="00127E16">
        <w:t>.1</w:t>
      </w:r>
      <w:r w:rsidR="001D3652" w:rsidRPr="00127E16">
        <w:t>4</w:t>
      </w:r>
      <w:r w:rsidRPr="00127E16">
        <w:t>. Для полигонов, принимающих менее 120 тыс. куб. м ТКО в год, может использоваться траншейная схема складирования отходов. Траншеи устраиваются перпендикулярно направлению господствующих ветров, что препятствует разносу ТКО.</w:t>
      </w:r>
    </w:p>
    <w:p w:rsidR="00FA56AE" w:rsidRPr="00127E16" w:rsidRDefault="00FA56AE" w:rsidP="00FA56AE">
      <w:pPr>
        <w:autoSpaceDE w:val="0"/>
        <w:autoSpaceDN w:val="0"/>
        <w:adjustRightInd w:val="0"/>
        <w:ind w:firstLine="540"/>
        <w:jc w:val="both"/>
      </w:pPr>
      <w:r w:rsidRPr="00127E16">
        <w:t>Длина одной траншеи должна устраиваться с учетом времени заполнения траншей:</w:t>
      </w:r>
    </w:p>
    <w:p w:rsidR="00FA56AE" w:rsidRPr="00127E16" w:rsidRDefault="00FA56AE" w:rsidP="00FA56AE">
      <w:pPr>
        <w:autoSpaceDE w:val="0"/>
        <w:autoSpaceDN w:val="0"/>
        <w:adjustRightInd w:val="0"/>
        <w:ind w:firstLine="540"/>
        <w:jc w:val="both"/>
      </w:pPr>
      <w:r w:rsidRPr="00127E16">
        <w:t>в период температур выше 0°C - в течение 1 - 2 месяцев;</w:t>
      </w:r>
    </w:p>
    <w:p w:rsidR="00FA56AE" w:rsidRPr="00127E16" w:rsidRDefault="00FA56AE" w:rsidP="00FA56AE">
      <w:pPr>
        <w:autoSpaceDE w:val="0"/>
        <w:autoSpaceDN w:val="0"/>
        <w:adjustRightInd w:val="0"/>
        <w:ind w:firstLine="540"/>
        <w:jc w:val="both"/>
      </w:pPr>
      <w:r w:rsidRPr="00127E16">
        <w:t>в период температур ниже 0°C - на весь период промерзания грунтов.</w:t>
      </w:r>
    </w:p>
    <w:p w:rsidR="00FA56AE" w:rsidRPr="00127E16" w:rsidRDefault="00FA56AE" w:rsidP="00FA56AE">
      <w:pPr>
        <w:autoSpaceDE w:val="0"/>
        <w:autoSpaceDN w:val="0"/>
        <w:adjustRightInd w:val="0"/>
        <w:ind w:firstLine="540"/>
        <w:jc w:val="both"/>
      </w:pPr>
      <w:r w:rsidRPr="00127E16">
        <w:t>2.</w:t>
      </w:r>
      <w:r w:rsidR="00764F25" w:rsidRPr="00127E16">
        <w:t>5</w:t>
      </w:r>
      <w:r w:rsidR="001D3652" w:rsidRPr="00127E16">
        <w:t>.15</w:t>
      </w:r>
      <w:r w:rsidRPr="00127E16">
        <w:t xml:space="preserve">. Устройство полигонов ТКО на </w:t>
      </w:r>
      <w:proofErr w:type="spellStart"/>
      <w:r w:rsidRPr="00127E16">
        <w:t>просадочных</w:t>
      </w:r>
      <w:proofErr w:type="spellEnd"/>
      <w:r w:rsidRPr="00127E16">
        <w:t xml:space="preserve"> грунтах допускается при условии полного устранения </w:t>
      </w:r>
      <w:proofErr w:type="spellStart"/>
      <w:r w:rsidRPr="00127E16">
        <w:t>просадочных</w:t>
      </w:r>
      <w:proofErr w:type="spellEnd"/>
      <w:r w:rsidRPr="00127E16">
        <w:t xml:space="preserve"> свой</w:t>
      </w:r>
      <w:proofErr w:type="gramStart"/>
      <w:r w:rsidRPr="00127E16">
        <w:t>ств гр</w:t>
      </w:r>
      <w:proofErr w:type="gramEnd"/>
      <w:r w:rsidRPr="00127E16">
        <w:t>унтов.</w:t>
      </w:r>
    </w:p>
    <w:p w:rsidR="00FA56AE" w:rsidRPr="00127E16" w:rsidRDefault="00FA56AE" w:rsidP="00FA56AE">
      <w:pPr>
        <w:autoSpaceDE w:val="0"/>
        <w:autoSpaceDN w:val="0"/>
        <w:adjustRightInd w:val="0"/>
        <w:ind w:firstLine="540"/>
        <w:jc w:val="both"/>
      </w:pPr>
      <w:r w:rsidRPr="00127E16">
        <w:t>2.</w:t>
      </w:r>
      <w:r w:rsidR="00764F25" w:rsidRPr="00127E16">
        <w:t>5</w:t>
      </w:r>
      <w:r w:rsidRPr="00127E16">
        <w:t>.1</w:t>
      </w:r>
      <w:r w:rsidR="001D3652" w:rsidRPr="00127E16">
        <w:t>6</w:t>
      </w:r>
      <w:r w:rsidRPr="00127E16">
        <w:t>. Вспомогательная (хозяйственная) зона предназначена для размещения: административно-бытового корпуса, контрольно-пропускного пункта совместно с пунктом стационарного радиометрического контроля; весовой; гаража и площадки с навесами и мастерскими для стоянки и ремонта машин и механизмов; склада горюче-смазочных материалов; складов для хранения энергоресурсов, строительных материалов, спецодежды, хозяйственного инвентаря и др.; объектов электроснабжения и других сооружений. Территория вспомогательной (хозяйственной) зоны должна иметь твердое покрытие, освещение и въезд со стороны полигона.</w:t>
      </w:r>
    </w:p>
    <w:p w:rsidR="00FA56AE" w:rsidRPr="00127E16" w:rsidRDefault="00FA56AE" w:rsidP="00FA56AE">
      <w:pPr>
        <w:autoSpaceDE w:val="0"/>
        <w:autoSpaceDN w:val="0"/>
        <w:adjustRightInd w:val="0"/>
        <w:ind w:firstLine="540"/>
        <w:jc w:val="both"/>
      </w:pPr>
      <w:r w:rsidRPr="00127E16">
        <w:t>2.</w:t>
      </w:r>
      <w:r w:rsidR="00764F25" w:rsidRPr="00127E16">
        <w:t>5</w:t>
      </w:r>
      <w:r w:rsidR="001D3652" w:rsidRPr="00127E16">
        <w:t>.17</w:t>
      </w:r>
      <w:r w:rsidRPr="00127E16">
        <w:t>. Территория хозяйственной зоны бетонируется или асфальтируется, освещается, имеет легкое ограждение.</w:t>
      </w:r>
    </w:p>
    <w:p w:rsidR="00FA56AE" w:rsidRPr="00127E16" w:rsidRDefault="00FA56AE" w:rsidP="00FA56AE">
      <w:pPr>
        <w:autoSpaceDE w:val="0"/>
        <w:autoSpaceDN w:val="0"/>
        <w:adjustRightInd w:val="0"/>
        <w:ind w:firstLine="540"/>
        <w:jc w:val="both"/>
      </w:pPr>
      <w:r w:rsidRPr="00127E16">
        <w:t xml:space="preserve">Для персонала предусматриваются обеспечение питьевой и хозяйственно-бытовой водой в необходимом количестве, комната для приема пищи, туалет в соответствии с требованиями </w:t>
      </w:r>
      <w:hyperlink r:id="rId116" w:history="1">
        <w:r w:rsidRPr="00127E16">
          <w:t>подраздела 5.4</w:t>
        </w:r>
      </w:hyperlink>
      <w:r w:rsidRPr="00127E16">
        <w:t xml:space="preserve"> «Зоны инженерной инфраструктуры» раздела 5 «Производственная территория» РНГП.</w:t>
      </w:r>
    </w:p>
    <w:p w:rsidR="00FA56AE" w:rsidRPr="00127E16" w:rsidRDefault="00FA56AE" w:rsidP="00FA56AE">
      <w:pPr>
        <w:autoSpaceDE w:val="0"/>
        <w:autoSpaceDN w:val="0"/>
        <w:adjustRightInd w:val="0"/>
        <w:ind w:firstLine="540"/>
        <w:jc w:val="both"/>
      </w:pPr>
      <w:r w:rsidRPr="00127E16">
        <w:t>2.</w:t>
      </w:r>
      <w:r w:rsidR="00764F25" w:rsidRPr="00127E16">
        <w:t>5</w:t>
      </w:r>
      <w:r w:rsidR="001D3652" w:rsidRPr="00127E16">
        <w:t>.18</w:t>
      </w:r>
      <w:r w:rsidRPr="00127E16">
        <w:t xml:space="preserve">. Полигон ТКО должен быть оборудован дренажной системой (перехватывающие обводные каналы), обеспечивающей эффективный сбор и отвод фильтрата. Конструкция дренажной системы должна обеспечивать возможность ее промывки (прочистки) в период эксплуатации, а также обеспечивать возможность доступа для </w:t>
      </w:r>
      <w:proofErr w:type="gramStart"/>
      <w:r w:rsidRPr="00127E16">
        <w:t>контроля за</w:t>
      </w:r>
      <w:proofErr w:type="gramEnd"/>
      <w:r w:rsidRPr="00127E16">
        <w:t xml:space="preserve"> ее работоспособностью.</w:t>
      </w:r>
    </w:p>
    <w:p w:rsidR="00FA56AE" w:rsidRPr="00127E16" w:rsidRDefault="00FA56AE" w:rsidP="00FA56AE">
      <w:pPr>
        <w:autoSpaceDE w:val="0"/>
        <w:autoSpaceDN w:val="0"/>
        <w:adjustRightInd w:val="0"/>
        <w:ind w:firstLine="540"/>
        <w:jc w:val="both"/>
      </w:pPr>
      <w:r w:rsidRPr="00127E16">
        <w:t>2.</w:t>
      </w:r>
      <w:r w:rsidR="00764F25" w:rsidRPr="00127E16">
        <w:t>5</w:t>
      </w:r>
      <w:r w:rsidR="001D3652" w:rsidRPr="00127E16">
        <w:t>.19</w:t>
      </w:r>
      <w:r w:rsidRPr="00127E16">
        <w:t>.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FA56AE" w:rsidRPr="00127E16" w:rsidRDefault="00FA56AE" w:rsidP="00FA56AE">
      <w:pPr>
        <w:autoSpaceDE w:val="0"/>
        <w:autoSpaceDN w:val="0"/>
        <w:adjustRightInd w:val="0"/>
        <w:ind w:firstLine="540"/>
        <w:jc w:val="both"/>
      </w:pPr>
      <w:r w:rsidRPr="00127E16">
        <w:t>2.</w:t>
      </w:r>
      <w:r w:rsidR="00764F25" w:rsidRPr="00127E16">
        <w:t>5</w:t>
      </w:r>
      <w:r w:rsidR="001D3652" w:rsidRPr="00127E16">
        <w:t>.20</w:t>
      </w:r>
      <w:r w:rsidRPr="00127E16">
        <w:t>. По периметру полигона в пределах огороженной территории должна быть предусмотрена система сбора поверхностного стока с локальными очистными сооружениями.</w:t>
      </w:r>
    </w:p>
    <w:p w:rsidR="00FA56AE" w:rsidRPr="00127E16" w:rsidRDefault="00FA56AE" w:rsidP="00FA56AE">
      <w:pPr>
        <w:autoSpaceDE w:val="0"/>
        <w:autoSpaceDN w:val="0"/>
        <w:adjustRightInd w:val="0"/>
        <w:ind w:firstLine="540"/>
        <w:jc w:val="both"/>
      </w:pPr>
      <w:r w:rsidRPr="00127E16">
        <w:t>2.</w:t>
      </w:r>
      <w:r w:rsidR="00764F25" w:rsidRPr="00127E16">
        <w:t>5</w:t>
      </w:r>
      <w:r w:rsidR="001D3652" w:rsidRPr="00127E16">
        <w:t>.21</w:t>
      </w:r>
      <w:r w:rsidRPr="00127E16">
        <w:t xml:space="preserve">. Использование территории </w:t>
      </w:r>
      <w:proofErr w:type="spellStart"/>
      <w:r w:rsidRPr="00127E16">
        <w:t>рекультивированного</w:t>
      </w:r>
      <w:proofErr w:type="spellEnd"/>
      <w:r w:rsidRPr="00127E16">
        <w:t xml:space="preserve"> полигона ТКО под капитальное строительство не допускается.</w:t>
      </w:r>
    </w:p>
    <w:p w:rsidR="00FA56AE" w:rsidRPr="00127E16" w:rsidRDefault="00FA56AE" w:rsidP="00FA56AE">
      <w:pPr>
        <w:autoSpaceDE w:val="0"/>
        <w:autoSpaceDN w:val="0"/>
        <w:adjustRightInd w:val="0"/>
        <w:ind w:firstLine="540"/>
        <w:jc w:val="both"/>
      </w:pPr>
      <w:r w:rsidRPr="00127E16">
        <w:t>2.</w:t>
      </w:r>
      <w:r w:rsidR="00764F25" w:rsidRPr="00127E16">
        <w:t>5</w:t>
      </w:r>
      <w:r w:rsidRPr="00127E16">
        <w:t>.2</w:t>
      </w:r>
      <w:r w:rsidR="001D3652" w:rsidRPr="00127E16">
        <w:t>2</w:t>
      </w:r>
      <w:r w:rsidRPr="00127E16">
        <w:t xml:space="preserve">. К полигонам ТБО проектируются подъездные пути в соответствии с требованиями </w:t>
      </w:r>
      <w:hyperlink r:id="rId117" w:history="1">
        <w:r w:rsidRPr="00127E16">
          <w:t>подраздела 5.5</w:t>
        </w:r>
      </w:hyperlink>
      <w:r w:rsidRPr="00127E16">
        <w:t xml:space="preserve"> «Зоны транспортной инфраструктуры» раздела 5 «Производственная территория» РНГП.</w:t>
      </w:r>
    </w:p>
    <w:p w:rsidR="00FA56AE" w:rsidRPr="00127E16" w:rsidRDefault="00FA56AE" w:rsidP="00FA56AE">
      <w:pPr>
        <w:autoSpaceDE w:val="0"/>
        <w:autoSpaceDN w:val="0"/>
        <w:adjustRightInd w:val="0"/>
        <w:ind w:firstLine="540"/>
        <w:jc w:val="both"/>
      </w:pPr>
      <w:r w:rsidRPr="00127E16">
        <w:t>2.</w:t>
      </w:r>
      <w:r w:rsidR="00764F25" w:rsidRPr="00127E16">
        <w:t>5</w:t>
      </w:r>
      <w:r w:rsidRPr="00127E16">
        <w:t>.2</w:t>
      </w:r>
      <w:r w:rsidR="001D3652" w:rsidRPr="00127E16">
        <w:t>3</w:t>
      </w:r>
      <w:r w:rsidRPr="00127E16">
        <w:t>. Объекты размещения отходов производства и потребления (далее - полигоны) предназначаются для длительного хранения и захоронения отходов при условии обеспечения санитарно-эпидемиологической безопасности населения на весь период их эксплуатации и после закрытия.</w:t>
      </w:r>
    </w:p>
    <w:p w:rsidR="00FA56AE" w:rsidRPr="00127E16" w:rsidRDefault="00FA56AE" w:rsidP="00FA56AE">
      <w:pPr>
        <w:autoSpaceDE w:val="0"/>
        <w:autoSpaceDN w:val="0"/>
        <w:adjustRightInd w:val="0"/>
        <w:ind w:firstLine="540"/>
        <w:jc w:val="both"/>
      </w:pPr>
      <w:r w:rsidRPr="00127E16">
        <w:t>Полигоны располагаются за пределами жилой зоны и на обособленных территориях с обеспечением нормативных санитарно-защитных зон.</w:t>
      </w:r>
    </w:p>
    <w:p w:rsidR="00FA56AE" w:rsidRPr="00127E16" w:rsidRDefault="00FA56AE" w:rsidP="00FA56AE">
      <w:pPr>
        <w:autoSpaceDE w:val="0"/>
        <w:autoSpaceDN w:val="0"/>
        <w:adjustRightInd w:val="0"/>
        <w:ind w:firstLine="540"/>
        <w:jc w:val="both"/>
      </w:pPr>
      <w:r w:rsidRPr="00127E16">
        <w:t xml:space="preserve">Полигоны должны располагаться с подветренной стороны по отношению к жилой застройке и соответствовать требованиям </w:t>
      </w:r>
      <w:hyperlink r:id="rId118" w:history="1">
        <w:r w:rsidRPr="00127E16">
          <w:t>СанПиН 2.1.7.1322-03</w:t>
        </w:r>
      </w:hyperlink>
      <w:r w:rsidRPr="00127E16">
        <w:t xml:space="preserve"> и настоящих Нормативов.</w:t>
      </w:r>
    </w:p>
    <w:p w:rsidR="00FA56AE" w:rsidRPr="00127E16" w:rsidRDefault="00FA56AE" w:rsidP="00FA56AE">
      <w:pPr>
        <w:autoSpaceDE w:val="0"/>
        <w:autoSpaceDN w:val="0"/>
        <w:adjustRightInd w:val="0"/>
        <w:ind w:firstLine="540"/>
        <w:jc w:val="both"/>
      </w:pPr>
      <w:r w:rsidRPr="00127E16">
        <w:lastRenderedPageBreak/>
        <w:t>Размещение полигонов не допускается:</w:t>
      </w:r>
    </w:p>
    <w:p w:rsidR="00FA56AE" w:rsidRPr="00127E16" w:rsidRDefault="00FA56AE" w:rsidP="00FA56AE">
      <w:pPr>
        <w:autoSpaceDE w:val="0"/>
        <w:autoSpaceDN w:val="0"/>
        <w:adjustRightInd w:val="0"/>
        <w:ind w:firstLine="540"/>
        <w:jc w:val="both"/>
      </w:pPr>
      <w:r w:rsidRPr="00127E16">
        <w:t xml:space="preserve">на территории I, II и III поясов зон санитарной охраны </w:t>
      </w:r>
      <w:proofErr w:type="spellStart"/>
      <w:r w:rsidRPr="00127E16">
        <w:t>водоисточников</w:t>
      </w:r>
      <w:proofErr w:type="spellEnd"/>
      <w:r w:rsidRPr="00127E16">
        <w:t xml:space="preserve"> и минеральных источников;</w:t>
      </w:r>
    </w:p>
    <w:p w:rsidR="00FA56AE" w:rsidRPr="00127E16" w:rsidRDefault="00FA56AE" w:rsidP="00FA56AE">
      <w:pPr>
        <w:autoSpaceDE w:val="0"/>
        <w:autoSpaceDN w:val="0"/>
        <w:adjustRightInd w:val="0"/>
        <w:ind w:firstLine="540"/>
        <w:jc w:val="both"/>
      </w:pPr>
      <w:r w:rsidRPr="00127E16">
        <w:t>в зонах массового загородного отдыха населения и на территории лечебно-оздоровительных учреждений;</w:t>
      </w:r>
    </w:p>
    <w:p w:rsidR="00FA56AE" w:rsidRPr="00127E16" w:rsidRDefault="00FA56AE" w:rsidP="00FA56AE">
      <w:pPr>
        <w:autoSpaceDE w:val="0"/>
        <w:autoSpaceDN w:val="0"/>
        <w:adjustRightInd w:val="0"/>
        <w:ind w:firstLine="540"/>
        <w:jc w:val="both"/>
      </w:pPr>
      <w:r w:rsidRPr="00127E16">
        <w:t>в рекреационных зонах;</w:t>
      </w:r>
    </w:p>
    <w:p w:rsidR="00FA56AE" w:rsidRPr="00127E16" w:rsidRDefault="00FA56AE" w:rsidP="00FA56AE">
      <w:pPr>
        <w:autoSpaceDE w:val="0"/>
        <w:autoSpaceDN w:val="0"/>
        <w:adjustRightInd w:val="0"/>
        <w:ind w:firstLine="540"/>
        <w:jc w:val="both"/>
      </w:pPr>
      <w:r w:rsidRPr="00127E16">
        <w:t>в местах выклинивания водоносных горизонтов;</w:t>
      </w:r>
    </w:p>
    <w:p w:rsidR="00FA56AE" w:rsidRPr="00127E16" w:rsidRDefault="00FA56AE" w:rsidP="00FA56AE">
      <w:pPr>
        <w:autoSpaceDE w:val="0"/>
        <w:autoSpaceDN w:val="0"/>
        <w:adjustRightInd w:val="0"/>
        <w:ind w:firstLine="540"/>
        <w:jc w:val="both"/>
      </w:pPr>
      <w:r w:rsidRPr="00127E16">
        <w:t xml:space="preserve">в границах установленных </w:t>
      </w:r>
      <w:proofErr w:type="spellStart"/>
      <w:r w:rsidRPr="00127E16">
        <w:t>водоохранных</w:t>
      </w:r>
      <w:proofErr w:type="spellEnd"/>
      <w:r w:rsidRPr="00127E16">
        <w:t xml:space="preserve"> зон открытых водоемов.</w:t>
      </w:r>
    </w:p>
    <w:p w:rsidR="00FA56AE" w:rsidRPr="00127E16" w:rsidRDefault="00FA56AE" w:rsidP="00FA56AE">
      <w:pPr>
        <w:autoSpaceDE w:val="0"/>
        <w:autoSpaceDN w:val="0"/>
        <w:adjustRightInd w:val="0"/>
        <w:ind w:firstLine="540"/>
        <w:jc w:val="both"/>
      </w:pPr>
      <w:r w:rsidRPr="00127E16">
        <w:t>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w:t>
      </w:r>
    </w:p>
    <w:p w:rsidR="00FA56AE" w:rsidRPr="00127E16" w:rsidRDefault="00FA56AE" w:rsidP="00FA56AE">
      <w:pPr>
        <w:autoSpaceDE w:val="0"/>
        <w:autoSpaceDN w:val="0"/>
        <w:adjustRightInd w:val="0"/>
        <w:ind w:firstLine="540"/>
        <w:jc w:val="both"/>
      </w:pPr>
      <w:r w:rsidRPr="00127E16">
        <w:t>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w:t>
      </w:r>
    </w:p>
    <w:p w:rsidR="00FA56AE" w:rsidRPr="00127E16" w:rsidRDefault="00FA56AE" w:rsidP="00FA56AE">
      <w:pPr>
        <w:autoSpaceDE w:val="0"/>
        <w:autoSpaceDN w:val="0"/>
        <w:adjustRightInd w:val="0"/>
        <w:ind w:firstLine="540"/>
        <w:jc w:val="both"/>
      </w:pPr>
      <w:r w:rsidRPr="00127E16">
        <w:t>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w:t>
      </w:r>
    </w:p>
    <w:p w:rsidR="00FA56AE" w:rsidRPr="00127E16" w:rsidRDefault="00FA56AE" w:rsidP="00FA56AE">
      <w:pPr>
        <w:autoSpaceDE w:val="0"/>
        <w:autoSpaceDN w:val="0"/>
        <w:adjustRightInd w:val="0"/>
        <w:ind w:firstLine="540"/>
        <w:jc w:val="both"/>
      </w:pPr>
      <w:r w:rsidRPr="00127E16">
        <w:t xml:space="preserve">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w:t>
      </w:r>
      <w:hyperlink r:id="rId119" w:history="1">
        <w:r w:rsidRPr="00127E16">
          <w:t>подраздела 5.4</w:t>
        </w:r>
      </w:hyperlink>
      <w:r w:rsidRPr="00127E16">
        <w:t xml:space="preserve"> </w:t>
      </w:r>
      <w:r w:rsidR="00862C37" w:rsidRPr="00127E16">
        <w:t>«</w:t>
      </w:r>
      <w:r w:rsidRPr="00127E16">
        <w:t>Зоны инженерной инфраструктуры</w:t>
      </w:r>
      <w:r w:rsidR="00862C37" w:rsidRPr="00127E16">
        <w:t>»</w:t>
      </w:r>
      <w:r w:rsidRPr="00127E16">
        <w:t xml:space="preserve"> раздела 5 </w:t>
      </w:r>
      <w:r w:rsidR="00862C37" w:rsidRPr="00127E16">
        <w:t>«</w:t>
      </w:r>
      <w:r w:rsidRPr="00127E16">
        <w:t>Производственная территория</w:t>
      </w:r>
      <w:r w:rsidR="00862C37" w:rsidRPr="00127E16">
        <w:t>»</w:t>
      </w:r>
      <w:r w:rsidRPr="00127E16">
        <w:t xml:space="preserve"> </w:t>
      </w:r>
      <w:r w:rsidR="00862C37" w:rsidRPr="00127E16">
        <w:t>РНГП</w:t>
      </w:r>
      <w:r w:rsidRPr="00127E16">
        <w:t>.</w:t>
      </w:r>
    </w:p>
    <w:p w:rsidR="00FA56AE" w:rsidRPr="00127E16" w:rsidRDefault="00FA56AE" w:rsidP="00FA56AE">
      <w:pPr>
        <w:autoSpaceDE w:val="0"/>
        <w:autoSpaceDN w:val="0"/>
        <w:adjustRightInd w:val="0"/>
        <w:ind w:firstLine="540"/>
        <w:jc w:val="both"/>
      </w:pPr>
      <w:r w:rsidRPr="00127E16">
        <w:t xml:space="preserve">Подъездные пути к полигонам проектируются в соответствии с требованиями </w:t>
      </w:r>
      <w:hyperlink r:id="rId120" w:history="1">
        <w:r w:rsidRPr="00127E16">
          <w:t>подраздела 5.5</w:t>
        </w:r>
      </w:hyperlink>
      <w:r w:rsidRPr="00127E16">
        <w:t xml:space="preserve"> </w:t>
      </w:r>
      <w:r w:rsidR="00862C37" w:rsidRPr="00127E16">
        <w:t>«</w:t>
      </w:r>
      <w:r w:rsidRPr="00127E16">
        <w:t>Зоны транспортной инфраструктуры</w:t>
      </w:r>
      <w:r w:rsidR="00862C37" w:rsidRPr="00127E16">
        <w:t>»</w:t>
      </w:r>
      <w:r w:rsidRPr="00127E16">
        <w:t xml:space="preserve"> раздела 5 </w:t>
      </w:r>
      <w:r w:rsidR="00862C37" w:rsidRPr="00127E16">
        <w:t>«</w:t>
      </w:r>
      <w:r w:rsidRPr="00127E16">
        <w:t>Производственная территория</w:t>
      </w:r>
      <w:r w:rsidR="00862C37" w:rsidRPr="00127E16">
        <w:t>»</w:t>
      </w:r>
      <w:r w:rsidRPr="00127E16">
        <w:t xml:space="preserve"> </w:t>
      </w:r>
      <w:r w:rsidR="00862C37" w:rsidRPr="00127E16">
        <w:t>РНГП</w:t>
      </w:r>
      <w:r w:rsidRPr="00127E16">
        <w:t>.</w:t>
      </w:r>
    </w:p>
    <w:p w:rsidR="001F6E75" w:rsidRPr="00127E16" w:rsidRDefault="001F6E75" w:rsidP="003C2577">
      <w:pPr>
        <w:autoSpaceDE w:val="0"/>
        <w:autoSpaceDN w:val="0"/>
        <w:adjustRightInd w:val="0"/>
        <w:ind w:firstLine="540"/>
        <w:jc w:val="both"/>
      </w:pPr>
    </w:p>
    <w:p w:rsidR="00764F25" w:rsidRPr="00127E16" w:rsidRDefault="00560562" w:rsidP="003C2577">
      <w:pPr>
        <w:autoSpaceDE w:val="0"/>
        <w:autoSpaceDN w:val="0"/>
        <w:adjustRightInd w:val="0"/>
        <w:ind w:firstLine="540"/>
        <w:jc w:val="both"/>
      </w:pPr>
      <w:r w:rsidRPr="00127E16">
        <w:t xml:space="preserve">2.6. Организация </w:t>
      </w:r>
      <w:r w:rsidR="00B63593" w:rsidRPr="00127E16">
        <w:t>ритуальных</w:t>
      </w:r>
      <w:r w:rsidRPr="00127E16">
        <w:t xml:space="preserve"> услуг и содержание мест захоронения</w:t>
      </w:r>
    </w:p>
    <w:p w:rsidR="00560562" w:rsidRPr="00127E16" w:rsidRDefault="00560562" w:rsidP="00560562">
      <w:pPr>
        <w:autoSpaceDE w:val="0"/>
        <w:autoSpaceDN w:val="0"/>
        <w:adjustRightInd w:val="0"/>
        <w:ind w:firstLine="540"/>
        <w:jc w:val="both"/>
      </w:pPr>
      <w:r w:rsidRPr="00127E16">
        <w:t>2.6.1.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настоящими Нормативами и РНГП.</w:t>
      </w:r>
    </w:p>
    <w:p w:rsidR="00560562" w:rsidRPr="00127E16" w:rsidRDefault="00560562" w:rsidP="00560562">
      <w:pPr>
        <w:autoSpaceDE w:val="0"/>
        <w:autoSpaceDN w:val="0"/>
        <w:adjustRightInd w:val="0"/>
        <w:ind w:firstLine="540"/>
        <w:jc w:val="both"/>
      </w:pPr>
      <w:r w:rsidRPr="00127E16">
        <w:t>2.6.2. Не разрешается размещать кладбища на территориях:</w:t>
      </w:r>
    </w:p>
    <w:p w:rsidR="00560562" w:rsidRPr="00127E16" w:rsidRDefault="00560562" w:rsidP="00560562">
      <w:pPr>
        <w:autoSpaceDE w:val="0"/>
        <w:autoSpaceDN w:val="0"/>
        <w:adjustRightInd w:val="0"/>
        <w:ind w:firstLine="540"/>
        <w:jc w:val="both"/>
      </w:pPr>
      <w:r w:rsidRPr="00127E16">
        <w:t>первого и второго поясов зон санитарной охраны источников централизованного водоснабжения и минеральных источников;</w:t>
      </w:r>
    </w:p>
    <w:p w:rsidR="00560562" w:rsidRPr="00127E16" w:rsidRDefault="00560562" w:rsidP="00560562">
      <w:pPr>
        <w:autoSpaceDE w:val="0"/>
        <w:autoSpaceDN w:val="0"/>
        <w:adjustRightInd w:val="0"/>
        <w:ind w:firstLine="540"/>
        <w:jc w:val="both"/>
      </w:pPr>
      <w:r w:rsidRPr="00127E16">
        <w:t>первой зоны санитарной охраны курортов;</w:t>
      </w:r>
    </w:p>
    <w:p w:rsidR="00560562" w:rsidRPr="00127E16" w:rsidRDefault="00560562" w:rsidP="00560562">
      <w:pPr>
        <w:autoSpaceDE w:val="0"/>
        <w:autoSpaceDN w:val="0"/>
        <w:adjustRightInd w:val="0"/>
        <w:ind w:firstLine="540"/>
        <w:jc w:val="both"/>
      </w:pPr>
      <w:r w:rsidRPr="00127E16">
        <w:t xml:space="preserve">с выходом на поверхность </w:t>
      </w:r>
      <w:proofErr w:type="spellStart"/>
      <w:r w:rsidRPr="00127E16">
        <w:t>закарстованных</w:t>
      </w:r>
      <w:proofErr w:type="spellEnd"/>
      <w:r w:rsidRPr="00127E16">
        <w:t>, сильнотрещиноватых пород и в местах выклинивания водоносных горизонтов;</w:t>
      </w:r>
    </w:p>
    <w:p w:rsidR="00560562" w:rsidRPr="00127E16" w:rsidRDefault="00560562" w:rsidP="00560562">
      <w:pPr>
        <w:autoSpaceDE w:val="0"/>
        <w:autoSpaceDN w:val="0"/>
        <w:adjustRightInd w:val="0"/>
        <w:ind w:firstLine="540"/>
        <w:jc w:val="both"/>
      </w:pPr>
      <w:r w:rsidRPr="00127E16">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560562" w:rsidRPr="00127E16" w:rsidRDefault="00560562" w:rsidP="00560562">
      <w:pPr>
        <w:autoSpaceDE w:val="0"/>
        <w:autoSpaceDN w:val="0"/>
        <w:adjustRightInd w:val="0"/>
        <w:ind w:firstLine="540"/>
        <w:jc w:val="both"/>
      </w:pPr>
      <w:r w:rsidRPr="00127E16">
        <w:t>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560562" w:rsidRPr="00127E16" w:rsidRDefault="00560562" w:rsidP="00560562">
      <w:pPr>
        <w:autoSpaceDE w:val="0"/>
        <w:autoSpaceDN w:val="0"/>
        <w:adjustRightInd w:val="0"/>
        <w:ind w:firstLine="540"/>
        <w:jc w:val="both"/>
      </w:pPr>
      <w:r w:rsidRPr="00127E16">
        <w:t>2.6.3. Выбор земельного участка под размещение кладбища производится на основе санитарно-эпидемиологической оценки следующих факторов:</w:t>
      </w:r>
      <w:r w:rsidRPr="00127E16">
        <w:br/>
        <w:t>1) санитарно-эпидемиологической обстановки;</w:t>
      </w:r>
    </w:p>
    <w:p w:rsidR="00560562" w:rsidRPr="00127E16" w:rsidRDefault="00560562" w:rsidP="00560562">
      <w:pPr>
        <w:autoSpaceDE w:val="0"/>
        <w:autoSpaceDN w:val="0"/>
        <w:adjustRightInd w:val="0"/>
        <w:ind w:firstLine="540"/>
        <w:jc w:val="both"/>
      </w:pPr>
      <w:r w:rsidRPr="00127E16">
        <w:t>2) градостроительного назначения и ландшафтного зонирования территории;</w:t>
      </w:r>
    </w:p>
    <w:p w:rsidR="00560562" w:rsidRPr="00127E16" w:rsidRDefault="00560562" w:rsidP="00560562">
      <w:pPr>
        <w:autoSpaceDE w:val="0"/>
        <w:autoSpaceDN w:val="0"/>
        <w:adjustRightInd w:val="0"/>
        <w:ind w:firstLine="540"/>
        <w:jc w:val="both"/>
      </w:pPr>
      <w:r w:rsidRPr="00127E16">
        <w:t>3) геологических, гидрогеологических и гидрогеохимических данных;</w:t>
      </w:r>
    </w:p>
    <w:p w:rsidR="00560562" w:rsidRPr="00127E16" w:rsidRDefault="00560562" w:rsidP="00560562">
      <w:pPr>
        <w:autoSpaceDE w:val="0"/>
        <w:autoSpaceDN w:val="0"/>
        <w:adjustRightInd w:val="0"/>
        <w:ind w:firstLine="540"/>
        <w:jc w:val="both"/>
      </w:pPr>
      <w:r w:rsidRPr="00127E16">
        <w:t xml:space="preserve">4) почвенно-географических и способности почв и </w:t>
      </w:r>
      <w:proofErr w:type="spellStart"/>
      <w:r w:rsidRPr="00127E16">
        <w:t>почвогрунтов</w:t>
      </w:r>
      <w:proofErr w:type="spellEnd"/>
      <w:r w:rsidRPr="00127E16">
        <w:t xml:space="preserve"> к самоочищению;</w:t>
      </w:r>
    </w:p>
    <w:p w:rsidR="00560562" w:rsidRPr="00127E16" w:rsidRDefault="00560562" w:rsidP="00560562">
      <w:pPr>
        <w:autoSpaceDE w:val="0"/>
        <w:autoSpaceDN w:val="0"/>
        <w:adjustRightInd w:val="0"/>
        <w:ind w:firstLine="540"/>
        <w:jc w:val="both"/>
      </w:pPr>
      <w:r w:rsidRPr="00127E16">
        <w:t>5) эрозионного потенциала и миграции загрязнений;</w:t>
      </w:r>
    </w:p>
    <w:p w:rsidR="00560562" w:rsidRPr="00127E16" w:rsidRDefault="00560562" w:rsidP="00560562">
      <w:pPr>
        <w:autoSpaceDE w:val="0"/>
        <w:autoSpaceDN w:val="0"/>
        <w:adjustRightInd w:val="0"/>
        <w:ind w:firstLine="540"/>
        <w:jc w:val="both"/>
      </w:pPr>
      <w:r w:rsidRPr="00127E16">
        <w:t>6) транспортной доступности.</w:t>
      </w:r>
    </w:p>
    <w:p w:rsidR="00560562" w:rsidRPr="00127E16" w:rsidRDefault="00560562" w:rsidP="00560562">
      <w:pPr>
        <w:autoSpaceDE w:val="0"/>
        <w:autoSpaceDN w:val="0"/>
        <w:adjustRightInd w:val="0"/>
        <w:ind w:firstLine="540"/>
        <w:jc w:val="both"/>
      </w:pPr>
      <w:r w:rsidRPr="00127E16">
        <w:t>Участок, отводимый под кладбище, должен удовлетворять следующим требованиям:</w:t>
      </w:r>
    </w:p>
    <w:p w:rsidR="00560562" w:rsidRPr="00127E16" w:rsidRDefault="00560562" w:rsidP="00560562">
      <w:pPr>
        <w:autoSpaceDE w:val="0"/>
        <w:autoSpaceDN w:val="0"/>
        <w:adjustRightInd w:val="0"/>
        <w:ind w:firstLine="540"/>
        <w:jc w:val="both"/>
      </w:pPr>
      <w:r w:rsidRPr="00127E16">
        <w:t>иметь уклон в сторону, противоположную населенному пункту, открытым водоемам;</w:t>
      </w:r>
    </w:p>
    <w:p w:rsidR="00560562" w:rsidRPr="00127E16" w:rsidRDefault="00560562" w:rsidP="00560562">
      <w:pPr>
        <w:autoSpaceDE w:val="0"/>
        <w:autoSpaceDN w:val="0"/>
        <w:adjustRightInd w:val="0"/>
        <w:ind w:firstLine="540"/>
        <w:jc w:val="both"/>
      </w:pPr>
      <w:r w:rsidRPr="00127E16">
        <w:t>не затопляться при паводках;</w:t>
      </w:r>
    </w:p>
    <w:p w:rsidR="00560562" w:rsidRPr="00127E16" w:rsidRDefault="00560562" w:rsidP="00560562">
      <w:pPr>
        <w:autoSpaceDE w:val="0"/>
        <w:autoSpaceDN w:val="0"/>
        <w:adjustRightInd w:val="0"/>
        <w:ind w:firstLine="540"/>
        <w:jc w:val="both"/>
      </w:pPr>
      <w:r w:rsidRPr="00127E16">
        <w:t>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560562" w:rsidRPr="00127E16" w:rsidRDefault="00560562" w:rsidP="00560562">
      <w:pPr>
        <w:autoSpaceDE w:val="0"/>
        <w:autoSpaceDN w:val="0"/>
        <w:adjustRightInd w:val="0"/>
        <w:ind w:firstLine="540"/>
        <w:jc w:val="both"/>
      </w:pPr>
      <w:r w:rsidRPr="00127E16">
        <w:lastRenderedPageBreak/>
        <w:t>иметь сухую, пористую почву (супесчаную, песчаную) на глубине 1,5 м и ниже с влажностью почвы в пределах 6 - 18 процентов;</w:t>
      </w:r>
    </w:p>
    <w:p w:rsidR="00560562" w:rsidRPr="00127E16" w:rsidRDefault="00560562" w:rsidP="00560562">
      <w:pPr>
        <w:autoSpaceDE w:val="0"/>
        <w:autoSpaceDN w:val="0"/>
        <w:adjustRightInd w:val="0"/>
        <w:ind w:firstLine="540"/>
        <w:jc w:val="both"/>
      </w:pPr>
      <w:r w:rsidRPr="00127E16">
        <w:t>располагаться с подветренной стороны по отношению к жилой территории.</w:t>
      </w:r>
    </w:p>
    <w:p w:rsidR="00560562" w:rsidRPr="00127E16" w:rsidRDefault="00560562" w:rsidP="00560562">
      <w:pPr>
        <w:autoSpaceDE w:val="0"/>
        <w:autoSpaceDN w:val="0"/>
        <w:adjustRightInd w:val="0"/>
        <w:ind w:firstLine="540"/>
        <w:jc w:val="both"/>
      </w:pPr>
      <w:r w:rsidRPr="00127E16">
        <w:t>2.6.4. Устройство кладбища осуществляется в соответствии с утвержденным проектом, в котором предусматриваются:</w:t>
      </w:r>
    </w:p>
    <w:p w:rsidR="00560562" w:rsidRPr="00127E16" w:rsidRDefault="00560562" w:rsidP="00560562">
      <w:pPr>
        <w:autoSpaceDE w:val="0"/>
        <w:autoSpaceDN w:val="0"/>
        <w:adjustRightInd w:val="0"/>
        <w:ind w:firstLine="540"/>
        <w:jc w:val="both"/>
      </w:pPr>
      <w:r w:rsidRPr="00127E16">
        <w:t>обоснованность места размещения кладбища с мероприятиями по обеспечению защиты окружающей среды;</w:t>
      </w:r>
    </w:p>
    <w:p w:rsidR="00560562" w:rsidRPr="00127E16" w:rsidRDefault="00560562" w:rsidP="00560562">
      <w:pPr>
        <w:autoSpaceDE w:val="0"/>
        <w:autoSpaceDN w:val="0"/>
        <w:adjustRightInd w:val="0"/>
        <w:ind w:firstLine="540"/>
        <w:jc w:val="both"/>
      </w:pPr>
      <w:r w:rsidRPr="00127E16">
        <w:t>наличие водоупорного слоя для кладбищ традиционного типа;</w:t>
      </w:r>
    </w:p>
    <w:p w:rsidR="00560562" w:rsidRPr="00127E16" w:rsidRDefault="00560562" w:rsidP="00560562">
      <w:pPr>
        <w:autoSpaceDE w:val="0"/>
        <w:autoSpaceDN w:val="0"/>
        <w:adjustRightInd w:val="0"/>
        <w:ind w:firstLine="540"/>
        <w:jc w:val="both"/>
      </w:pPr>
      <w:r w:rsidRPr="00127E16">
        <w:t>система дренажа;</w:t>
      </w:r>
    </w:p>
    <w:p w:rsidR="00560562" w:rsidRPr="00127E16" w:rsidRDefault="00560562" w:rsidP="00560562">
      <w:pPr>
        <w:autoSpaceDE w:val="0"/>
        <w:autoSpaceDN w:val="0"/>
        <w:adjustRightInd w:val="0"/>
        <w:ind w:firstLine="540"/>
        <w:jc w:val="both"/>
      </w:pPr>
      <w:proofErr w:type="spellStart"/>
      <w:r w:rsidRPr="00127E16">
        <w:t>обваловка</w:t>
      </w:r>
      <w:proofErr w:type="spellEnd"/>
      <w:r w:rsidRPr="00127E16">
        <w:t xml:space="preserve"> территории;</w:t>
      </w:r>
    </w:p>
    <w:p w:rsidR="00560562" w:rsidRPr="00127E16" w:rsidRDefault="00560562" w:rsidP="00560562">
      <w:pPr>
        <w:autoSpaceDE w:val="0"/>
        <w:autoSpaceDN w:val="0"/>
        <w:adjustRightInd w:val="0"/>
        <w:ind w:firstLine="540"/>
        <w:jc w:val="both"/>
      </w:pPr>
      <w:r w:rsidRPr="00127E16">
        <w:t>организация и благоустройство санитарно-защитной зоны;</w:t>
      </w:r>
    </w:p>
    <w:p w:rsidR="00560562" w:rsidRPr="00127E16" w:rsidRDefault="00560562" w:rsidP="00560562">
      <w:pPr>
        <w:autoSpaceDE w:val="0"/>
        <w:autoSpaceDN w:val="0"/>
        <w:adjustRightInd w:val="0"/>
        <w:ind w:firstLine="540"/>
        <w:jc w:val="both"/>
      </w:pPr>
      <w:r w:rsidRPr="00127E16">
        <w:t>характер и площадь зеленых насаждений;</w:t>
      </w:r>
    </w:p>
    <w:p w:rsidR="00560562" w:rsidRPr="00127E16" w:rsidRDefault="00560562" w:rsidP="00560562">
      <w:pPr>
        <w:autoSpaceDE w:val="0"/>
        <w:autoSpaceDN w:val="0"/>
        <w:adjustRightInd w:val="0"/>
        <w:ind w:firstLine="540"/>
        <w:jc w:val="both"/>
      </w:pPr>
      <w:r w:rsidRPr="00127E16">
        <w:t>организация подъездных путей и автостоянок;</w:t>
      </w:r>
    </w:p>
    <w:p w:rsidR="00560562" w:rsidRPr="00127E16" w:rsidRDefault="00560562" w:rsidP="00560562">
      <w:pPr>
        <w:autoSpaceDE w:val="0"/>
        <w:autoSpaceDN w:val="0"/>
        <w:adjustRightInd w:val="0"/>
        <w:ind w:firstLine="540"/>
        <w:jc w:val="both"/>
      </w:pPr>
      <w:r w:rsidRPr="00127E16">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560562" w:rsidRPr="00127E16" w:rsidRDefault="00560562" w:rsidP="00560562">
      <w:pPr>
        <w:autoSpaceDE w:val="0"/>
        <w:autoSpaceDN w:val="0"/>
        <w:adjustRightInd w:val="0"/>
        <w:ind w:firstLine="540"/>
        <w:jc w:val="both"/>
      </w:pPr>
      <w:r w:rsidRPr="00127E16">
        <w:t>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560562" w:rsidRPr="00127E16" w:rsidRDefault="00560562" w:rsidP="00560562">
      <w:pPr>
        <w:autoSpaceDE w:val="0"/>
        <w:autoSpaceDN w:val="0"/>
        <w:adjustRightInd w:val="0"/>
        <w:ind w:firstLine="540"/>
        <w:jc w:val="both"/>
      </w:pPr>
      <w:proofErr w:type="spellStart"/>
      <w:r w:rsidRPr="00127E16">
        <w:t>канализование</w:t>
      </w:r>
      <w:proofErr w:type="spellEnd"/>
      <w:r w:rsidRPr="00127E16">
        <w:t>, водо-, тепло-, электроснабжение, благоустройство территории.</w:t>
      </w:r>
    </w:p>
    <w:p w:rsidR="00560562" w:rsidRPr="00127E16" w:rsidRDefault="00560562" w:rsidP="00560562">
      <w:pPr>
        <w:autoSpaceDE w:val="0"/>
        <w:autoSpaceDN w:val="0"/>
        <w:adjustRightInd w:val="0"/>
        <w:ind w:firstLine="540"/>
        <w:jc w:val="both"/>
      </w:pPr>
      <w:r w:rsidRPr="00127E16">
        <w:t>2.6.5. Размер земельного участка для кладбища определяется с учетом количества жителей поселения,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560562" w:rsidRPr="00127E16" w:rsidRDefault="00560562" w:rsidP="00560562">
      <w:pPr>
        <w:autoSpaceDE w:val="0"/>
        <w:autoSpaceDN w:val="0"/>
        <w:adjustRightInd w:val="0"/>
        <w:ind w:firstLine="540"/>
        <w:jc w:val="both"/>
      </w:pPr>
      <w:r w:rsidRPr="00127E16">
        <w:t>2.6.6.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560562" w:rsidRPr="00127E16" w:rsidRDefault="00560562" w:rsidP="00560562">
      <w:pPr>
        <w:autoSpaceDE w:val="0"/>
        <w:autoSpaceDN w:val="0"/>
        <w:adjustRightInd w:val="0"/>
        <w:ind w:firstLine="540"/>
        <w:jc w:val="both"/>
      </w:pPr>
      <w:r w:rsidRPr="00127E16">
        <w:t>2.6.7. Вновь создаваемые места погребения должны размещаться на расстоянии не менее 300 м от границ селитебной территории.</w:t>
      </w:r>
    </w:p>
    <w:p w:rsidR="00560562" w:rsidRPr="00127E16" w:rsidRDefault="00560562" w:rsidP="00560562">
      <w:pPr>
        <w:autoSpaceDE w:val="0"/>
        <w:autoSpaceDN w:val="0"/>
        <w:adjustRightInd w:val="0"/>
        <w:ind w:firstLine="540"/>
        <w:jc w:val="both"/>
      </w:pPr>
      <w:r w:rsidRPr="00127E16">
        <w:t xml:space="preserve">2.6.8. Кладбища с погребением путем предания тела (останков) умершего земле (захоронение в могилу, склеп) размещаются в </w:t>
      </w:r>
      <w:proofErr w:type="spellStart"/>
      <w:r w:rsidRPr="00127E16">
        <w:t>соот</w:t>
      </w:r>
      <w:r w:rsidR="00B742DC" w:rsidRPr="00127E16">
        <w:t>ветвии</w:t>
      </w:r>
      <w:proofErr w:type="spellEnd"/>
      <w:r w:rsidR="00B742DC" w:rsidRPr="00127E16">
        <w:t xml:space="preserve"> с таблицей 44 настоящих Н</w:t>
      </w:r>
      <w:r w:rsidRPr="00127E16">
        <w:t>ормативов.</w:t>
      </w:r>
    </w:p>
    <w:p w:rsidR="00560562" w:rsidRPr="00127E16" w:rsidRDefault="00560562" w:rsidP="00560562">
      <w:pPr>
        <w:autoSpaceDE w:val="0"/>
        <w:autoSpaceDN w:val="0"/>
        <w:adjustRightInd w:val="0"/>
        <w:ind w:firstLine="540"/>
        <w:jc w:val="both"/>
      </w:pPr>
      <w:r w:rsidRPr="00127E16">
        <w:t>2.6.9.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560562" w:rsidRPr="00127E16" w:rsidRDefault="00560562" w:rsidP="00560562">
      <w:pPr>
        <w:autoSpaceDE w:val="0"/>
        <w:autoSpaceDN w:val="0"/>
        <w:adjustRightInd w:val="0"/>
        <w:ind w:firstLine="540"/>
        <w:jc w:val="both"/>
      </w:pPr>
      <w:r w:rsidRPr="00127E16">
        <w:t>2.6.10. 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60562" w:rsidRPr="00127E16" w:rsidRDefault="00560562" w:rsidP="00560562">
      <w:pPr>
        <w:autoSpaceDE w:val="0"/>
        <w:autoSpaceDN w:val="0"/>
        <w:adjustRightInd w:val="0"/>
        <w:ind w:firstLine="540"/>
        <w:jc w:val="both"/>
      </w:pPr>
      <w:r w:rsidRPr="00127E16">
        <w:t>По территории санитарно-защитных зон и кладбищ запрещается прокладка сетей централизованного хозяйственно-питьевого водоснабжения.</w:t>
      </w:r>
    </w:p>
    <w:p w:rsidR="00560562" w:rsidRPr="00127E16" w:rsidRDefault="00560562" w:rsidP="00560562">
      <w:pPr>
        <w:autoSpaceDE w:val="0"/>
        <w:autoSpaceDN w:val="0"/>
        <w:adjustRightInd w:val="0"/>
        <w:ind w:firstLine="540"/>
        <w:jc w:val="both"/>
      </w:pPr>
      <w:r w:rsidRPr="00127E16">
        <w:t>При зданиях крематориев следует предусматривать хозяйственный двор со складскими помещениями для хранения крупногабаритных частей и другого оборудования.</w:t>
      </w:r>
    </w:p>
    <w:p w:rsidR="00560562" w:rsidRPr="00127E16" w:rsidRDefault="00560562" w:rsidP="00560562">
      <w:pPr>
        <w:autoSpaceDE w:val="0"/>
        <w:autoSpaceDN w:val="0"/>
        <w:adjustRightInd w:val="0"/>
        <w:ind w:firstLine="540"/>
        <w:jc w:val="both"/>
      </w:pPr>
      <w:r w:rsidRPr="00127E16">
        <w:t>2.6.11.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560562" w:rsidRPr="00127E16" w:rsidRDefault="00560562" w:rsidP="00560562">
      <w:pPr>
        <w:autoSpaceDE w:val="0"/>
        <w:autoSpaceDN w:val="0"/>
        <w:adjustRightInd w:val="0"/>
        <w:ind w:firstLine="540"/>
        <w:jc w:val="both"/>
      </w:pPr>
      <w:r w:rsidRPr="00127E16">
        <w:t>Для стоков от крематориев, содержащих токсичные компоненты, должны быть предусмотрены локальные очистные сооружения.</w:t>
      </w:r>
    </w:p>
    <w:p w:rsidR="00560562" w:rsidRPr="00127E16" w:rsidRDefault="00560562" w:rsidP="00560562">
      <w:pPr>
        <w:autoSpaceDE w:val="0"/>
        <w:autoSpaceDN w:val="0"/>
        <w:adjustRightInd w:val="0"/>
        <w:ind w:firstLine="540"/>
        <w:jc w:val="both"/>
      </w:pPr>
      <w:r w:rsidRPr="00127E16">
        <w:t xml:space="preserve">2.6.12. На участках кладбищ, зданий и сооружений похоронного назначения предусматриваются зона зеленых насаждений шириной не менее 20 метров, стоянки </w:t>
      </w:r>
      <w:r w:rsidRPr="00127E16">
        <w:lastRenderedPageBreak/>
        <w:t>автокатафалков и автотранспорта, урны для сбора мусора, площадки для мусоросборников с подъездами к ним.</w:t>
      </w:r>
    </w:p>
    <w:p w:rsidR="00560562" w:rsidRPr="00127E16" w:rsidRDefault="00560562" w:rsidP="00560562">
      <w:pPr>
        <w:autoSpaceDE w:val="0"/>
        <w:autoSpaceDN w:val="0"/>
        <w:adjustRightInd w:val="0"/>
        <w:ind w:firstLine="540"/>
        <w:jc w:val="both"/>
      </w:pPr>
      <w:r w:rsidRPr="00127E16">
        <w:t>2.6.13.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560562" w:rsidRPr="00127E16" w:rsidRDefault="00560562" w:rsidP="00560562">
      <w:pPr>
        <w:autoSpaceDE w:val="0"/>
        <w:autoSpaceDN w:val="0"/>
        <w:adjustRightInd w:val="0"/>
        <w:ind w:firstLine="540"/>
        <w:jc w:val="both"/>
      </w:pPr>
      <w:r w:rsidRPr="00127E16">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560562" w:rsidRPr="00127E16" w:rsidRDefault="00560562" w:rsidP="00560562">
      <w:pPr>
        <w:autoSpaceDE w:val="0"/>
        <w:autoSpaceDN w:val="0"/>
        <w:adjustRightInd w:val="0"/>
        <w:ind w:firstLine="540"/>
        <w:jc w:val="both"/>
      </w:pPr>
      <w:r w:rsidRPr="00127E16">
        <w:t>Размер санитарно-защитных зон после переноса кладбищ, а также закрытых кладбищ для новых погребений остается неизменным.</w:t>
      </w:r>
    </w:p>
    <w:p w:rsidR="00560562" w:rsidRPr="00127E16" w:rsidRDefault="00560562" w:rsidP="00560562">
      <w:pPr>
        <w:autoSpaceDE w:val="0"/>
        <w:autoSpaceDN w:val="0"/>
        <w:adjustRightInd w:val="0"/>
        <w:ind w:firstLine="540"/>
        <w:jc w:val="both"/>
      </w:pPr>
      <w:r w:rsidRPr="00127E16">
        <w:t>2.6.14. Похоронные бюро, 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560562" w:rsidRPr="00127E16" w:rsidRDefault="00560562" w:rsidP="00560562">
      <w:pPr>
        <w:autoSpaceDE w:val="0"/>
        <w:autoSpaceDN w:val="0"/>
        <w:adjustRightInd w:val="0"/>
        <w:ind w:firstLine="540"/>
        <w:jc w:val="both"/>
      </w:pPr>
      <w:r w:rsidRPr="00127E16">
        <w:t>2.6.15.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560562" w:rsidRPr="00127E16" w:rsidRDefault="00560562" w:rsidP="00560562">
      <w:pPr>
        <w:autoSpaceDE w:val="0"/>
        <w:autoSpaceDN w:val="0"/>
        <w:adjustRightInd w:val="0"/>
        <w:ind w:firstLine="540"/>
        <w:jc w:val="both"/>
      </w:pPr>
      <w:r w:rsidRPr="00127E16">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764F25" w:rsidRPr="00127E16" w:rsidRDefault="00764F25" w:rsidP="003C2577">
      <w:pPr>
        <w:autoSpaceDE w:val="0"/>
        <w:autoSpaceDN w:val="0"/>
        <w:adjustRightInd w:val="0"/>
        <w:ind w:firstLine="540"/>
        <w:jc w:val="both"/>
      </w:pPr>
    </w:p>
    <w:p w:rsidR="00420675" w:rsidRPr="00127E16" w:rsidRDefault="00862C37" w:rsidP="00862C37">
      <w:pPr>
        <w:autoSpaceDE w:val="0"/>
        <w:autoSpaceDN w:val="0"/>
        <w:adjustRightInd w:val="0"/>
        <w:ind w:firstLine="540"/>
        <w:jc w:val="both"/>
      </w:pPr>
      <w:r w:rsidRPr="00127E16">
        <w:t>2.</w:t>
      </w:r>
      <w:r w:rsidR="00764F25" w:rsidRPr="00127E16">
        <w:t>7</w:t>
      </w:r>
      <w:r w:rsidR="00D84CE1" w:rsidRPr="00127E16">
        <w:t>.</w:t>
      </w:r>
      <w:r w:rsidR="00A127E8" w:rsidRPr="00127E16">
        <w:t xml:space="preserve"> </w:t>
      </w:r>
      <w:r w:rsidR="007D5416" w:rsidRPr="00127E16">
        <w:t>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p w:rsidR="00862C37" w:rsidRPr="00127E16" w:rsidRDefault="00862C37" w:rsidP="00862C37">
      <w:pPr>
        <w:autoSpaceDE w:val="0"/>
        <w:autoSpaceDN w:val="0"/>
        <w:adjustRightInd w:val="0"/>
        <w:ind w:firstLine="540"/>
        <w:jc w:val="both"/>
      </w:pPr>
      <w:r w:rsidRPr="00127E16">
        <w:t>2.</w:t>
      </w:r>
      <w:r w:rsidR="0041433A" w:rsidRPr="00127E16">
        <w:t>7</w:t>
      </w:r>
      <w:r w:rsidRPr="00127E16">
        <w:t xml:space="preserve">.1. Использование объекта культурного наследия либо земельного участка или участка водного объекта, в </w:t>
      </w:r>
      <w:proofErr w:type="gramStart"/>
      <w:r w:rsidRPr="00127E16">
        <w:t>пределах</w:t>
      </w:r>
      <w:proofErr w:type="gramEnd"/>
      <w:r w:rsidRPr="00127E16">
        <w:t xml:space="preserve"> которых располагается объект археологического наследия, должно осуществляться в соответствии с требованиями законодательства Российской Федерации об охране объектов культурного наследия и законодательства Краснодарского края об охране и использовании объектов культурного наследия.</w:t>
      </w:r>
    </w:p>
    <w:p w:rsidR="00862C37" w:rsidRPr="00127E16" w:rsidRDefault="00862C37" w:rsidP="00862C37">
      <w:pPr>
        <w:autoSpaceDE w:val="0"/>
        <w:autoSpaceDN w:val="0"/>
        <w:adjustRightInd w:val="0"/>
        <w:ind w:firstLine="540"/>
        <w:jc w:val="both"/>
      </w:pPr>
      <w:r w:rsidRPr="00127E16">
        <w:t>2.</w:t>
      </w:r>
      <w:r w:rsidR="007D5416" w:rsidRPr="00127E16">
        <w:t>7</w:t>
      </w:r>
      <w:r w:rsidRPr="00127E16">
        <w:t xml:space="preserve">.2. </w:t>
      </w:r>
      <w:proofErr w:type="gramStart"/>
      <w:r w:rsidRPr="00127E16">
        <w:t>К объектам культурного наследия (памятникам истории и культуры) народов Российской Федерации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w:t>
      </w:r>
      <w:proofErr w:type="gramEnd"/>
      <w:r w:rsidRPr="00127E16">
        <w:t xml:space="preserve">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862C37" w:rsidRPr="00127E16" w:rsidRDefault="00862C37" w:rsidP="00862C37">
      <w:pPr>
        <w:autoSpaceDE w:val="0"/>
        <w:autoSpaceDN w:val="0"/>
        <w:adjustRightInd w:val="0"/>
        <w:ind w:firstLine="540"/>
        <w:jc w:val="both"/>
      </w:pPr>
      <w:r w:rsidRPr="00127E16">
        <w:t>2.</w:t>
      </w:r>
      <w:r w:rsidR="007D5416" w:rsidRPr="00127E16">
        <w:t>7</w:t>
      </w:r>
      <w:r w:rsidRPr="00127E16">
        <w:t>.3.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862C37" w:rsidRPr="00127E16" w:rsidRDefault="00862C37" w:rsidP="00862C37">
      <w:pPr>
        <w:autoSpaceDE w:val="0"/>
        <w:autoSpaceDN w:val="0"/>
        <w:adjustRightInd w:val="0"/>
        <w:ind w:firstLine="540"/>
        <w:jc w:val="both"/>
      </w:pPr>
      <w:r w:rsidRPr="00127E16">
        <w:t>Необходимый состав зон охраны объекта культурного наследия определяется проектом зон охраны объекта культурного наследия.</w:t>
      </w:r>
    </w:p>
    <w:p w:rsidR="00862C37" w:rsidRPr="00127E16" w:rsidRDefault="00862C37" w:rsidP="00862C37">
      <w:pPr>
        <w:autoSpaceDE w:val="0"/>
        <w:autoSpaceDN w:val="0"/>
        <w:adjustRightInd w:val="0"/>
        <w:ind w:firstLine="540"/>
        <w:jc w:val="both"/>
      </w:pPr>
      <w:r w:rsidRPr="00127E16">
        <w:t xml:space="preserve">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w:t>
      </w:r>
      <w:r w:rsidRPr="00127E16">
        <w:lastRenderedPageBreak/>
        <w:t>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862C37" w:rsidRPr="00127E16" w:rsidRDefault="00862C37" w:rsidP="00862C37">
      <w:pPr>
        <w:autoSpaceDE w:val="0"/>
        <w:autoSpaceDN w:val="0"/>
        <w:adjustRightInd w:val="0"/>
        <w:ind w:firstLine="540"/>
        <w:jc w:val="both"/>
      </w:pPr>
      <w:r w:rsidRPr="00127E16">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862C37" w:rsidRPr="00127E16" w:rsidRDefault="00862C37" w:rsidP="00862C37">
      <w:pPr>
        <w:autoSpaceDE w:val="0"/>
        <w:autoSpaceDN w:val="0"/>
        <w:adjustRightInd w:val="0"/>
        <w:ind w:firstLine="540"/>
        <w:jc w:val="both"/>
      </w:pPr>
      <w:r w:rsidRPr="00127E16">
        <w:t>Требование об установлении зон охраны объекта культурного наследия к выявленному объекту культурного наследия не предъявляется.</w:t>
      </w:r>
    </w:p>
    <w:p w:rsidR="00862C37" w:rsidRPr="00127E16" w:rsidRDefault="00862C37" w:rsidP="00862C37">
      <w:pPr>
        <w:autoSpaceDE w:val="0"/>
        <w:autoSpaceDN w:val="0"/>
        <w:adjustRightInd w:val="0"/>
        <w:ind w:firstLine="540"/>
        <w:jc w:val="both"/>
      </w:pPr>
      <w:r w:rsidRPr="00127E16">
        <w:t>2.</w:t>
      </w:r>
      <w:r w:rsidR="007D5416" w:rsidRPr="00127E16">
        <w:t>7</w:t>
      </w:r>
      <w:r w:rsidRPr="00127E16">
        <w:t xml:space="preserve">.4. </w:t>
      </w:r>
      <w:proofErr w:type="gramStart"/>
      <w:r w:rsidRPr="00127E16">
        <w:t>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w:t>
      </w:r>
      <w:proofErr w:type="gramEnd"/>
      <w:r w:rsidRPr="00127E16">
        <w:t xml:space="preserve"> </w:t>
      </w:r>
      <w:proofErr w:type="gramStart"/>
      <w:r w:rsidRPr="00127E16">
        <w:t xml:space="preserve">объектов культурного наследия федерального значения либо проекта объединенной зоны охраны объектов культурного наследия устанавливаются органом государственной власти Краснодарского края, уполномоченным в области охраны объектов культурного наследия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w:t>
      </w:r>
      <w:hyperlink r:id="rId121" w:history="1">
        <w:r w:rsidRPr="00127E16">
          <w:t>Законом</w:t>
        </w:r>
      </w:hyperlink>
      <w:r w:rsidRPr="00127E16">
        <w:t xml:space="preserve"> Краснодарского края от 23 июля 20015</w:t>
      </w:r>
      <w:proofErr w:type="gramEnd"/>
      <w:r w:rsidRPr="00127E16">
        <w:t xml:space="preserve"> г.                    № 3223-КЗ «Об объектах культурного наследия (памятниках истории и культуры) народов Российской Федерации, расположенных на территории Краснодарского края».</w:t>
      </w:r>
    </w:p>
    <w:p w:rsidR="00862C37" w:rsidRPr="00127E16" w:rsidRDefault="00862C37" w:rsidP="00862C37">
      <w:pPr>
        <w:autoSpaceDE w:val="0"/>
        <w:autoSpaceDN w:val="0"/>
        <w:adjustRightInd w:val="0"/>
        <w:ind w:firstLine="540"/>
        <w:jc w:val="both"/>
      </w:pPr>
      <w:r w:rsidRPr="00127E16">
        <w:t xml:space="preserve">Решение о прекращении </w:t>
      </w:r>
      <w:proofErr w:type="gramStart"/>
      <w:r w:rsidRPr="00127E16">
        <w:t>существования указанных зон охраны объектов культурного наследия</w:t>
      </w:r>
      <w:proofErr w:type="gramEnd"/>
      <w:r w:rsidRPr="00127E16">
        <w:t xml:space="preserve"> принимается органом государственной власти Краснодарского края, уполномоченным в области охраны объектов культурного наследия.</w:t>
      </w:r>
    </w:p>
    <w:p w:rsidR="00862C37" w:rsidRPr="00127E16" w:rsidRDefault="005B5A54" w:rsidP="00862C37">
      <w:pPr>
        <w:autoSpaceDE w:val="0"/>
        <w:autoSpaceDN w:val="0"/>
        <w:adjustRightInd w:val="0"/>
        <w:ind w:firstLine="540"/>
        <w:jc w:val="both"/>
      </w:pPr>
      <w:r w:rsidRPr="00127E16">
        <w:t>2.</w:t>
      </w:r>
      <w:r w:rsidR="007D5416" w:rsidRPr="00127E16">
        <w:t>7</w:t>
      </w:r>
      <w:r w:rsidRPr="00127E16">
        <w:t>.5</w:t>
      </w:r>
      <w:r w:rsidR="00862C37" w:rsidRPr="00127E16">
        <w:t xml:space="preserve">. </w:t>
      </w:r>
      <w:proofErr w:type="gramStart"/>
      <w:r w:rsidR="00862C37" w:rsidRPr="00127E16">
        <w:t>В границах зон охраны объекта культурного наследия устанавливается особый режим охраны, содержания и использования земель в каждой из зон, ограничивающий хозяйственную и иную деятельность, способную нарушить целостность памятника или ансамбля, создать угрозу их повреждения, разрушения или уничтожения, за исключением применения специальных мер, направленных на сохранение и регенерацию историко-градостроительной или природной среды данного объекта.</w:t>
      </w:r>
      <w:proofErr w:type="gramEnd"/>
    </w:p>
    <w:p w:rsidR="00862C37" w:rsidRPr="00127E16" w:rsidRDefault="00862C37" w:rsidP="00862C37">
      <w:pPr>
        <w:autoSpaceDE w:val="0"/>
        <w:autoSpaceDN w:val="0"/>
        <w:adjustRightInd w:val="0"/>
        <w:ind w:firstLine="540"/>
        <w:jc w:val="both"/>
      </w:pPr>
      <w:proofErr w:type="gramStart"/>
      <w:r w:rsidRPr="00127E16">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roofErr w:type="gramEnd"/>
    </w:p>
    <w:p w:rsidR="00862C37" w:rsidRPr="00127E16" w:rsidRDefault="00862C37" w:rsidP="00862C37">
      <w:pPr>
        <w:autoSpaceDE w:val="0"/>
        <w:autoSpaceDN w:val="0"/>
        <w:adjustRightInd w:val="0"/>
        <w:ind w:firstLine="540"/>
        <w:jc w:val="both"/>
      </w:pPr>
      <w:r w:rsidRPr="00127E16">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уполномоченным органом государственной Краснодарского края, уполномоченным в области охраны объектов культурного наследия установлены соответствующие требования и ограничения.</w:t>
      </w:r>
    </w:p>
    <w:p w:rsidR="00862C37" w:rsidRPr="00127E16" w:rsidRDefault="00862C37" w:rsidP="00862C37">
      <w:pPr>
        <w:autoSpaceDE w:val="0"/>
        <w:autoSpaceDN w:val="0"/>
        <w:adjustRightInd w:val="0"/>
        <w:ind w:firstLine="540"/>
        <w:jc w:val="both"/>
      </w:pPr>
      <w:r w:rsidRPr="00127E16">
        <w:t>Границы защитной зоны объекта культурного наследия устанавливаются:</w:t>
      </w:r>
    </w:p>
    <w:p w:rsidR="00862C37" w:rsidRPr="00127E16" w:rsidRDefault="00862C37" w:rsidP="00862C37">
      <w:pPr>
        <w:autoSpaceDE w:val="0"/>
        <w:autoSpaceDN w:val="0"/>
        <w:adjustRightInd w:val="0"/>
        <w:ind w:firstLine="540"/>
        <w:jc w:val="both"/>
      </w:pPr>
      <w:r w:rsidRPr="00127E16">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862C37" w:rsidRPr="00127E16" w:rsidRDefault="00862C37" w:rsidP="00862C37">
      <w:pPr>
        <w:autoSpaceDE w:val="0"/>
        <w:autoSpaceDN w:val="0"/>
        <w:adjustRightInd w:val="0"/>
        <w:ind w:firstLine="540"/>
        <w:jc w:val="both"/>
      </w:pPr>
      <w:r w:rsidRPr="00127E16">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862C37" w:rsidRPr="00127E16" w:rsidRDefault="00862C37" w:rsidP="00862C37">
      <w:pPr>
        <w:autoSpaceDE w:val="0"/>
        <w:autoSpaceDN w:val="0"/>
        <w:adjustRightInd w:val="0"/>
        <w:ind w:firstLine="540"/>
        <w:jc w:val="both"/>
      </w:pPr>
      <w:r w:rsidRPr="00127E16">
        <w:t xml:space="preserve">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w:t>
      </w:r>
      <w:r w:rsidRPr="00127E16">
        <w:lastRenderedPageBreak/>
        <w:t>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862C37" w:rsidRPr="00127E16" w:rsidRDefault="00862C37" w:rsidP="00862C37">
      <w:pPr>
        <w:autoSpaceDE w:val="0"/>
        <w:autoSpaceDN w:val="0"/>
        <w:adjustRightInd w:val="0"/>
        <w:ind w:firstLine="540"/>
        <w:jc w:val="both"/>
      </w:pPr>
      <w:proofErr w:type="gramStart"/>
      <w:r w:rsidRPr="00127E16">
        <w:t xml:space="preserve">В соответствии с </w:t>
      </w:r>
      <w:hyperlink r:id="rId122" w:history="1">
        <w:r w:rsidRPr="00127E16">
          <w:t>Законом</w:t>
        </w:r>
      </w:hyperlink>
      <w:r w:rsidRPr="00127E16">
        <w:t xml:space="preserve"> Краснодарского края от 23 июля 2015 г. </w:t>
      </w:r>
      <w:r w:rsidR="005B5A54" w:rsidRPr="00127E16">
        <w:t>№</w:t>
      </w:r>
      <w:r w:rsidRPr="00127E16">
        <w:t xml:space="preserve"> 3223-КЗ </w:t>
      </w:r>
      <w:r w:rsidR="005B5A54" w:rsidRPr="00127E16">
        <w:t>«</w:t>
      </w:r>
      <w:r w:rsidRPr="00127E16">
        <w:t>Об объектах культурного наследия (памятниках истории и культуры) народов Российской Федерации, расположенных на территории Краснодарского края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w:t>
      </w:r>
      <w:proofErr w:type="gramEnd"/>
      <w:r w:rsidRPr="00127E16">
        <w:t xml:space="preserve">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rsidR="00862C37" w:rsidRPr="00127E16" w:rsidRDefault="00862C37" w:rsidP="00862C37">
      <w:pPr>
        <w:autoSpaceDE w:val="0"/>
        <w:autoSpaceDN w:val="0"/>
        <w:adjustRightInd w:val="0"/>
        <w:ind w:firstLine="540"/>
        <w:jc w:val="both"/>
      </w:pPr>
      <w:r w:rsidRPr="00127E16">
        <w:t>для объектов археологического наследия:</w:t>
      </w:r>
    </w:p>
    <w:p w:rsidR="00862C37" w:rsidRPr="00127E16" w:rsidRDefault="00862C37" w:rsidP="00862C37">
      <w:pPr>
        <w:autoSpaceDE w:val="0"/>
        <w:autoSpaceDN w:val="0"/>
        <w:adjustRightInd w:val="0"/>
        <w:ind w:firstLine="540"/>
        <w:jc w:val="both"/>
      </w:pPr>
      <w:r w:rsidRPr="00127E16">
        <w:t>поселения, городища, селища, усадьбы независимо от места их расположения - 500 метров от границ памятника по всему его периметру;</w:t>
      </w:r>
    </w:p>
    <w:p w:rsidR="00862C37" w:rsidRPr="00127E16" w:rsidRDefault="00862C37" w:rsidP="00862C37">
      <w:pPr>
        <w:autoSpaceDE w:val="0"/>
        <w:autoSpaceDN w:val="0"/>
        <w:adjustRightInd w:val="0"/>
        <w:ind w:firstLine="540"/>
        <w:jc w:val="both"/>
      </w:pPr>
      <w:proofErr w:type="gramStart"/>
      <w:r w:rsidRPr="00127E16">
        <w:t>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roofErr w:type="gramEnd"/>
    </w:p>
    <w:p w:rsidR="00862C37" w:rsidRPr="00127E16" w:rsidRDefault="00862C37" w:rsidP="00862C37">
      <w:pPr>
        <w:autoSpaceDE w:val="0"/>
        <w:autoSpaceDN w:val="0"/>
        <w:adjustRightInd w:val="0"/>
        <w:ind w:firstLine="540"/>
        <w:jc w:val="both"/>
      </w:pPr>
      <w:r w:rsidRPr="00127E16">
        <w:t>курганы высотой:</w:t>
      </w:r>
    </w:p>
    <w:p w:rsidR="00862C37" w:rsidRPr="00127E16" w:rsidRDefault="00862C37" w:rsidP="00862C37">
      <w:pPr>
        <w:autoSpaceDE w:val="0"/>
        <w:autoSpaceDN w:val="0"/>
        <w:adjustRightInd w:val="0"/>
        <w:ind w:firstLine="540"/>
        <w:jc w:val="both"/>
      </w:pPr>
      <w:r w:rsidRPr="00127E16">
        <w:t>до 1 метра - 50 метров от границ памятника по всему его периметру;</w:t>
      </w:r>
    </w:p>
    <w:p w:rsidR="00862C37" w:rsidRPr="00127E16" w:rsidRDefault="00862C37" w:rsidP="00862C37">
      <w:pPr>
        <w:autoSpaceDE w:val="0"/>
        <w:autoSpaceDN w:val="0"/>
        <w:adjustRightInd w:val="0"/>
        <w:ind w:firstLine="540"/>
        <w:jc w:val="both"/>
      </w:pPr>
      <w:r w:rsidRPr="00127E16">
        <w:t>до 2 метров - 75 метров от границ памятника по всему его периметру;</w:t>
      </w:r>
    </w:p>
    <w:p w:rsidR="00862C37" w:rsidRPr="00127E16" w:rsidRDefault="00862C37" w:rsidP="00862C37">
      <w:pPr>
        <w:autoSpaceDE w:val="0"/>
        <w:autoSpaceDN w:val="0"/>
        <w:adjustRightInd w:val="0"/>
        <w:ind w:firstLine="540"/>
        <w:jc w:val="both"/>
      </w:pPr>
      <w:r w:rsidRPr="00127E16">
        <w:t>до 3 метров - 125 метров от границ памятника по всему его периметру;</w:t>
      </w:r>
    </w:p>
    <w:p w:rsidR="00862C37" w:rsidRPr="00127E16" w:rsidRDefault="00862C37" w:rsidP="00862C37">
      <w:pPr>
        <w:autoSpaceDE w:val="0"/>
        <w:autoSpaceDN w:val="0"/>
        <w:adjustRightInd w:val="0"/>
        <w:ind w:firstLine="540"/>
        <w:jc w:val="both"/>
      </w:pPr>
      <w:r w:rsidRPr="00127E16">
        <w:t>свыше 3 метров - 150 метров от границ памятника по всему его периметру;</w:t>
      </w:r>
    </w:p>
    <w:p w:rsidR="00862C37" w:rsidRPr="00127E16" w:rsidRDefault="00862C37" w:rsidP="00862C37">
      <w:pPr>
        <w:autoSpaceDE w:val="0"/>
        <w:autoSpaceDN w:val="0"/>
        <w:adjustRightInd w:val="0"/>
        <w:ind w:firstLine="540"/>
        <w:jc w:val="both"/>
      </w:pPr>
      <w:r w:rsidRPr="00127E16">
        <w:t xml:space="preserve">дольмены, каменные бабы, культовые кресты, менгиры, петроглифы, кромлехи, </w:t>
      </w:r>
      <w:proofErr w:type="spellStart"/>
      <w:r w:rsidRPr="00127E16">
        <w:t>ацангуары</w:t>
      </w:r>
      <w:proofErr w:type="spellEnd"/>
      <w:r w:rsidRPr="00127E16">
        <w:t>, древние дороги и клеры - 50 метров от границ памятника по всему его периметру;</w:t>
      </w:r>
    </w:p>
    <w:p w:rsidR="00862C37" w:rsidRPr="00127E16" w:rsidRDefault="00862C37" w:rsidP="00862C37">
      <w:pPr>
        <w:autoSpaceDE w:val="0"/>
        <w:autoSpaceDN w:val="0"/>
        <w:adjustRightInd w:val="0"/>
        <w:ind w:firstLine="540"/>
        <w:jc w:val="both"/>
      </w:pPr>
      <w:r w:rsidRPr="00127E16">
        <w:t>для объектов культурного наследия, имеющих в своем составе захоронения (за исключением объектов археологического наследия), а также являющихся произведениями монументального искусства - 40 метров от границы территории объекта культурного наследия по всему его периметру.</w:t>
      </w:r>
    </w:p>
    <w:p w:rsidR="00862C37" w:rsidRPr="00127E16" w:rsidRDefault="00862C37" w:rsidP="00862C37">
      <w:pPr>
        <w:autoSpaceDE w:val="0"/>
        <w:autoSpaceDN w:val="0"/>
        <w:adjustRightInd w:val="0"/>
        <w:ind w:firstLine="540"/>
        <w:jc w:val="both"/>
      </w:pPr>
      <w:proofErr w:type="gramStart"/>
      <w:r w:rsidRPr="00127E16">
        <w:t>В границах зон охраны объекта археологического наследия, установленных в качестве предварительной меры по обеспечению сохранности объекта культурного наследия, до утверждения в установленном порядке границ зон охраны, режимов использования земель, градостроительных регламентов в границах данных зон допускаются по согласованию с краевым органом охраны объектов культурного наследия работы, не создающие угрозы повреждения, разрушения или уничтожения объекта археологического наследия, в том числе сельскохозяйственные</w:t>
      </w:r>
      <w:proofErr w:type="gramEnd"/>
      <w:r w:rsidRPr="00127E16">
        <w:t xml:space="preserve"> работы, работы по благоустройству и озеленению территории, не нарушающие природный ландшафт.</w:t>
      </w:r>
    </w:p>
    <w:p w:rsidR="00862C37" w:rsidRPr="00127E16" w:rsidRDefault="00862C37" w:rsidP="00862C37">
      <w:pPr>
        <w:autoSpaceDE w:val="0"/>
        <w:autoSpaceDN w:val="0"/>
        <w:adjustRightInd w:val="0"/>
        <w:ind w:firstLine="540"/>
        <w:jc w:val="both"/>
      </w:pPr>
      <w:r w:rsidRPr="00127E16">
        <w:t>При проведении сельскохозяйственных работ в границах зон охраны объекта археологического наследия на глубину пахотного горизонта почвы согласование с краевым органом охраны объектов культурного наследия не требуется.</w:t>
      </w:r>
    </w:p>
    <w:p w:rsidR="00862C37" w:rsidRPr="00127E16" w:rsidRDefault="00862C37" w:rsidP="00862C37">
      <w:pPr>
        <w:autoSpaceDE w:val="0"/>
        <w:autoSpaceDN w:val="0"/>
        <w:adjustRightInd w:val="0"/>
        <w:ind w:firstLine="540"/>
        <w:jc w:val="both"/>
      </w:pPr>
      <w:proofErr w:type="gramStart"/>
      <w:r w:rsidRPr="00127E16">
        <w:t>Орган государственной власти Краснодарского края, уполномоченный в области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указанных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roofErr w:type="gramEnd"/>
    </w:p>
    <w:p w:rsidR="00862C37" w:rsidRPr="00127E16" w:rsidRDefault="005B5A54" w:rsidP="00862C37">
      <w:pPr>
        <w:autoSpaceDE w:val="0"/>
        <w:autoSpaceDN w:val="0"/>
        <w:adjustRightInd w:val="0"/>
        <w:ind w:firstLine="540"/>
        <w:jc w:val="both"/>
      </w:pPr>
      <w:r w:rsidRPr="00127E16">
        <w:t>2.</w:t>
      </w:r>
      <w:r w:rsidR="007D5416" w:rsidRPr="00127E16">
        <w:t>7</w:t>
      </w:r>
      <w:r w:rsidRPr="00127E16">
        <w:t>.6</w:t>
      </w:r>
      <w:r w:rsidR="00862C37" w:rsidRPr="00127E16">
        <w:t xml:space="preserve">. СП 42.13330.2011 установлено, что расстояния от памятников истории и культуры до транспортных и инженерных коммуникаций должны быть не </w:t>
      </w:r>
      <w:proofErr w:type="gramStart"/>
      <w:r w:rsidR="00862C37" w:rsidRPr="00127E16">
        <w:t>менее</w:t>
      </w:r>
      <w:r w:rsidR="007D5416" w:rsidRPr="00127E16">
        <w:t xml:space="preserve"> </w:t>
      </w:r>
      <w:r w:rsidR="00B63593" w:rsidRPr="00127E16">
        <w:t>указанных</w:t>
      </w:r>
      <w:proofErr w:type="gramEnd"/>
      <w:r w:rsidR="007D5416" w:rsidRPr="00127E16">
        <w:t xml:space="preserve"> в таблице </w:t>
      </w:r>
      <w:r w:rsidR="009B2A72" w:rsidRPr="00127E16">
        <w:t xml:space="preserve">45 </w:t>
      </w:r>
      <w:r w:rsidR="00B742DC" w:rsidRPr="00127E16">
        <w:t>настоящих Н</w:t>
      </w:r>
      <w:r w:rsidR="007D5416" w:rsidRPr="00127E16">
        <w:t>ормативов.</w:t>
      </w:r>
    </w:p>
    <w:p w:rsidR="00862C37" w:rsidRPr="00127E16" w:rsidRDefault="005B5A54" w:rsidP="00862C37">
      <w:pPr>
        <w:autoSpaceDE w:val="0"/>
        <w:autoSpaceDN w:val="0"/>
        <w:adjustRightInd w:val="0"/>
        <w:ind w:firstLine="540"/>
        <w:jc w:val="both"/>
      </w:pPr>
      <w:r w:rsidRPr="00127E16">
        <w:lastRenderedPageBreak/>
        <w:t>2.</w:t>
      </w:r>
      <w:r w:rsidR="007D5416" w:rsidRPr="00127E16">
        <w:t>7</w:t>
      </w:r>
      <w:r w:rsidRPr="00127E16">
        <w:t>.7</w:t>
      </w:r>
      <w:r w:rsidR="00862C37" w:rsidRPr="00127E16">
        <w:t>. Проектирование и проведение землеустроительных, земляных, строительных, мелиоративных, хозяйственных и иных работ на территории объекта культурного наследия и в зонах охраны объекта культурного наследия подлежат согласованию с краевым органом охраны объектов культурного наследия.</w:t>
      </w:r>
    </w:p>
    <w:p w:rsidR="00862C37" w:rsidRPr="00127E16" w:rsidRDefault="005B5A54" w:rsidP="00862C37">
      <w:pPr>
        <w:autoSpaceDE w:val="0"/>
        <w:autoSpaceDN w:val="0"/>
        <w:adjustRightInd w:val="0"/>
        <w:ind w:firstLine="540"/>
        <w:jc w:val="both"/>
      </w:pPr>
      <w:r w:rsidRPr="00127E16">
        <w:t>2.</w:t>
      </w:r>
      <w:r w:rsidR="007D5416" w:rsidRPr="00127E16">
        <w:t>7</w:t>
      </w:r>
      <w:r w:rsidRPr="00127E16">
        <w:t>.8</w:t>
      </w:r>
      <w:r w:rsidR="00862C37" w:rsidRPr="00127E16">
        <w:t>. Проектирование и проведение землеустроительных, земляных, строительных, мелиоративных хозяйственных и иных работ на территории памятника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1F6E75" w:rsidRPr="00127E16" w:rsidRDefault="001F6E75" w:rsidP="001D3652">
      <w:pPr>
        <w:autoSpaceDE w:val="0"/>
        <w:autoSpaceDN w:val="0"/>
        <w:adjustRightInd w:val="0"/>
        <w:ind w:firstLine="540"/>
        <w:jc w:val="both"/>
      </w:pPr>
    </w:p>
    <w:p w:rsidR="00B04443" w:rsidRPr="00127E16" w:rsidRDefault="00D52B85" w:rsidP="00B04443">
      <w:pPr>
        <w:autoSpaceDE w:val="0"/>
        <w:autoSpaceDN w:val="0"/>
        <w:adjustRightInd w:val="0"/>
        <w:ind w:firstLine="540"/>
        <w:jc w:val="both"/>
      </w:pPr>
      <w:r w:rsidRPr="00127E16">
        <w:t>2.8</w:t>
      </w:r>
      <w:r w:rsidR="00B04443" w:rsidRPr="00127E16">
        <w:t xml:space="preserve">. </w:t>
      </w:r>
      <w:r w:rsidRPr="00127E16">
        <w:t>Обеспечение первичных мер пожарной безопасности в границах населенных пунктов поселения.</w:t>
      </w:r>
    </w:p>
    <w:p w:rsidR="00B04443" w:rsidRPr="00127E16" w:rsidRDefault="00D52B85" w:rsidP="00B04443">
      <w:pPr>
        <w:autoSpaceDE w:val="0"/>
        <w:autoSpaceDN w:val="0"/>
        <w:adjustRightInd w:val="0"/>
        <w:ind w:firstLine="540"/>
        <w:jc w:val="both"/>
      </w:pPr>
      <w:r w:rsidRPr="00127E16">
        <w:t>2.8.</w:t>
      </w:r>
      <w:r w:rsidR="00B04443" w:rsidRPr="00127E16">
        <w:t xml:space="preserve">1. </w:t>
      </w:r>
      <w:proofErr w:type="gramStart"/>
      <w:r w:rsidR="00B04443" w:rsidRPr="00127E16">
        <w:t>Планировка и застройка территори</w:t>
      </w:r>
      <w:r w:rsidRPr="00127E16">
        <w:t>и</w:t>
      </w:r>
      <w:r w:rsidR="00B04443" w:rsidRPr="00127E16">
        <w:t xml:space="preserve"> поселени</w:t>
      </w:r>
      <w:r w:rsidRPr="00127E16">
        <w:t>я</w:t>
      </w:r>
      <w:r w:rsidR="00B04443" w:rsidRPr="00127E16">
        <w:t xml:space="preserve"> должн</w:t>
      </w:r>
      <w:r w:rsidRPr="00127E16">
        <w:t>а</w:t>
      </w:r>
      <w:r w:rsidR="00B04443" w:rsidRPr="00127E16">
        <w:t xml:space="preserve"> осуществляться в соответствии с генеральным план</w:t>
      </w:r>
      <w:r w:rsidRPr="00127E16">
        <w:t xml:space="preserve">ом </w:t>
      </w:r>
      <w:r w:rsidR="00B04443" w:rsidRPr="00127E16">
        <w:t>и правилами землепользования и застройки поселени</w:t>
      </w:r>
      <w:r w:rsidRPr="00127E16">
        <w:t>я</w:t>
      </w:r>
      <w:r w:rsidR="00B04443" w:rsidRPr="00127E16">
        <w:t>, документацией по планировке территории, учитывающими требования пожарной безопасности, установленные</w:t>
      </w:r>
      <w:r w:rsidRPr="00127E16">
        <w:t xml:space="preserve"> </w:t>
      </w:r>
      <w:hyperlink r:id="rId123" w:history="1">
        <w:r w:rsidR="00B04443" w:rsidRPr="00127E16">
          <w:t xml:space="preserve">Федеральными законами от 21 декабря 1994 года </w:t>
        </w:r>
        <w:r w:rsidRPr="00127E16">
          <w:t>№</w:t>
        </w:r>
        <w:r w:rsidR="00B04443" w:rsidRPr="00127E16">
          <w:t xml:space="preserve"> 69-ФЗ </w:t>
        </w:r>
        <w:r w:rsidRPr="00127E16">
          <w:t>«</w:t>
        </w:r>
        <w:r w:rsidR="00B04443" w:rsidRPr="00127E16">
          <w:t>О пожарной безопасности</w:t>
        </w:r>
      </w:hyperlink>
      <w:r w:rsidRPr="00127E16">
        <w:t xml:space="preserve">» </w:t>
      </w:r>
      <w:r w:rsidR="00B04443" w:rsidRPr="00127E16">
        <w:t>и</w:t>
      </w:r>
      <w:r w:rsidRPr="00127E16">
        <w:t xml:space="preserve"> </w:t>
      </w:r>
      <w:hyperlink r:id="rId124" w:anchor="7D20K3" w:history="1">
        <w:r w:rsidR="00B04443" w:rsidRPr="00127E16">
          <w:t xml:space="preserve">от 22 июля 2008 года </w:t>
        </w:r>
        <w:r w:rsidRPr="00127E16">
          <w:t>№</w:t>
        </w:r>
        <w:r w:rsidR="00B04443" w:rsidRPr="00127E16">
          <w:t xml:space="preserve"> 123-ФЗ </w:t>
        </w:r>
        <w:r w:rsidRPr="00127E16">
          <w:t>«</w:t>
        </w:r>
        <w:r w:rsidR="00B04443" w:rsidRPr="00127E16">
          <w:t>Технический регламент о требованиях пожарной безопасности</w:t>
        </w:r>
      </w:hyperlink>
      <w:r w:rsidRPr="00127E16">
        <w:t>»</w:t>
      </w:r>
      <w:r w:rsidR="00B04443" w:rsidRPr="00127E16">
        <w:t>, а также СП 4.13130, СП 8.13130, СП 11.13130 и</w:t>
      </w:r>
      <w:proofErr w:type="gramEnd"/>
      <w:r w:rsidR="00B04443" w:rsidRPr="00127E16">
        <w:t xml:space="preserve"> иными нормативными документами.</w:t>
      </w:r>
    </w:p>
    <w:p w:rsidR="00B04443" w:rsidRPr="00127E16" w:rsidRDefault="00D52B85" w:rsidP="00B04443">
      <w:pPr>
        <w:autoSpaceDE w:val="0"/>
        <w:autoSpaceDN w:val="0"/>
        <w:adjustRightInd w:val="0"/>
        <w:ind w:firstLine="540"/>
        <w:jc w:val="both"/>
      </w:pPr>
      <w:r w:rsidRPr="00127E16">
        <w:t>2.8.2.</w:t>
      </w:r>
      <w:r w:rsidR="00B04443" w:rsidRPr="00127E16">
        <w:t xml:space="preserve"> Противопожарные расстояния между зданиями, сооружениями должны обеспечивать нераспространение пожара на соседние здания, сооружения в соответствии с требованиями СП 4.13130. </w:t>
      </w:r>
    </w:p>
    <w:p w:rsidR="00B04443" w:rsidRPr="00127E16" w:rsidRDefault="00B04443" w:rsidP="00B04443">
      <w:pPr>
        <w:autoSpaceDE w:val="0"/>
        <w:autoSpaceDN w:val="0"/>
        <w:adjustRightInd w:val="0"/>
        <w:ind w:firstLine="540"/>
        <w:jc w:val="both"/>
      </w:pPr>
      <w:proofErr w:type="gramStart"/>
      <w:r w:rsidRPr="00127E16">
        <w:t xml:space="preserve">Противопожарные расстояния между жилыми и общественными зданиями, а также между жилыми, общественными зданиями и вспомогательными зданиями и сооружениями производственного, складского и технического назначения (за исключением отдельно оговоренных в разделе 6 СП 4.13130 объектов нефтегазовой индустрии, автостоянок грузовых автомобилей, специализированных складов, расходных складов горючего для </w:t>
      </w:r>
      <w:proofErr w:type="spellStart"/>
      <w:r w:rsidRPr="00127E16">
        <w:t>энергообъектов</w:t>
      </w:r>
      <w:proofErr w:type="spellEnd"/>
      <w:r w:rsidRPr="00127E16">
        <w:t xml:space="preserve"> и т.п.) в зависимости от степени огнестойкости и класса их конструктивной пожарной опасности принимаются</w:t>
      </w:r>
      <w:proofErr w:type="gramEnd"/>
      <w:r w:rsidRPr="00127E16">
        <w:t xml:space="preserve"> в соответствии с таблицей </w:t>
      </w:r>
      <w:r w:rsidR="004028DE" w:rsidRPr="00127E16">
        <w:t>46</w:t>
      </w:r>
      <w:r w:rsidRPr="00127E16">
        <w:t xml:space="preserve"> основной части настоящих Нормативов.</w:t>
      </w:r>
    </w:p>
    <w:p w:rsidR="00B04443" w:rsidRPr="00127E16" w:rsidRDefault="00B04443" w:rsidP="00B04443">
      <w:pPr>
        <w:autoSpaceDE w:val="0"/>
        <w:autoSpaceDN w:val="0"/>
        <w:adjustRightInd w:val="0"/>
        <w:ind w:firstLine="540"/>
        <w:jc w:val="both"/>
      </w:pPr>
      <w:r w:rsidRPr="00127E16">
        <w:t>Противопожарные расстояния от хозяйственных построек, расположенных на приусадебном земельном участке, до жилых домов соседних земельных участков, а также между жилыми домами соседних земельных участков следует принимать в соответствии с таблицей 134.1, а также с учетом требований подраздела 5.3 СП 4.13130.</w:t>
      </w:r>
    </w:p>
    <w:p w:rsidR="00B04443" w:rsidRPr="00127E16" w:rsidRDefault="00B04443" w:rsidP="00B04443">
      <w:pPr>
        <w:autoSpaceDE w:val="0"/>
        <w:autoSpaceDN w:val="0"/>
        <w:adjustRightInd w:val="0"/>
        <w:ind w:firstLine="540"/>
        <w:jc w:val="both"/>
      </w:pPr>
      <w:r w:rsidRPr="00127E16">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B04443" w:rsidRPr="00127E16" w:rsidRDefault="00B04443" w:rsidP="00B04443">
      <w:pPr>
        <w:autoSpaceDE w:val="0"/>
        <w:autoSpaceDN w:val="0"/>
        <w:adjustRightInd w:val="0"/>
        <w:ind w:firstLine="540"/>
        <w:jc w:val="both"/>
      </w:pPr>
      <w:r w:rsidRPr="00127E16">
        <w:t xml:space="preserve">Допускается группировать и блокировать жилые дома на 2 соседних земельных участках при однорядной застройке и на 4 соседних садовых земельных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следует принимать в соответствии с таблицей </w:t>
      </w:r>
      <w:r w:rsidR="00B742DC" w:rsidRPr="00127E16">
        <w:t>46 настоящих Н</w:t>
      </w:r>
      <w:r w:rsidR="009F2CEC" w:rsidRPr="00127E16">
        <w:t>ормативов</w:t>
      </w:r>
      <w:r w:rsidRPr="00127E16">
        <w:t>.</w:t>
      </w:r>
    </w:p>
    <w:p w:rsidR="00B04443" w:rsidRPr="00127E16" w:rsidRDefault="00B04443" w:rsidP="00B04443">
      <w:pPr>
        <w:autoSpaceDE w:val="0"/>
        <w:autoSpaceDN w:val="0"/>
        <w:adjustRightInd w:val="0"/>
        <w:ind w:firstLine="540"/>
        <w:jc w:val="both"/>
      </w:pPr>
      <w:r w:rsidRPr="00127E16">
        <w:t xml:space="preserve">Расстояния между хозяйственными постройками (сараями, гаражами), расположенными вне территории садовых или приусадебных земельных участков, не нормируются при условии, если площадь застройки сблокированных хозяйственных построек не превышает 800 кв. м. Расстояния между группами сблокированных хозяйственных построек следует принимать по таблице </w:t>
      </w:r>
      <w:r w:rsidR="00B742DC" w:rsidRPr="00127E16">
        <w:t>46 настоящих Н</w:t>
      </w:r>
      <w:r w:rsidR="009F2CEC" w:rsidRPr="00127E16">
        <w:t>ормативов</w:t>
      </w:r>
      <w:r w:rsidRPr="00127E16">
        <w:t>.</w:t>
      </w:r>
    </w:p>
    <w:p w:rsidR="00B04443" w:rsidRPr="00127E16" w:rsidRDefault="00B04443" w:rsidP="00B04443">
      <w:pPr>
        <w:autoSpaceDE w:val="0"/>
        <w:autoSpaceDN w:val="0"/>
        <w:adjustRightInd w:val="0"/>
        <w:ind w:firstLine="540"/>
        <w:jc w:val="both"/>
      </w:pPr>
      <w:r w:rsidRPr="00127E16">
        <w:t xml:space="preserve">Противопожарные расстояния между жилыми зданиями при организованной малоэтажной застройке, в зависимости от степени огнестойкости и класса их конструктивной пожарной опасности следует принимать в соответствии с таблицей 134.2 основной части </w:t>
      </w:r>
      <w:r w:rsidR="009F2CEC" w:rsidRPr="00127E16">
        <w:t>РНГП</w:t>
      </w:r>
      <w:r w:rsidRPr="00127E16">
        <w:t>.</w:t>
      </w:r>
    </w:p>
    <w:p w:rsidR="00B04443" w:rsidRPr="00127E16" w:rsidRDefault="00B04443" w:rsidP="00B04443">
      <w:pPr>
        <w:autoSpaceDE w:val="0"/>
        <w:autoSpaceDN w:val="0"/>
        <w:adjustRightInd w:val="0"/>
        <w:ind w:firstLine="540"/>
        <w:jc w:val="both"/>
      </w:pPr>
      <w:r w:rsidRPr="00127E16">
        <w:t>Противопожарные расстояния между производственными, складскими, административно-бытовыми зданиями и сооружениями на территориях производственных объектов принимаются в соответствии с требованиями СП 4.13130.</w:t>
      </w:r>
    </w:p>
    <w:p w:rsidR="00B04443" w:rsidRPr="00127E16" w:rsidRDefault="009F2CEC" w:rsidP="00B04443">
      <w:pPr>
        <w:autoSpaceDE w:val="0"/>
        <w:autoSpaceDN w:val="0"/>
        <w:adjustRightInd w:val="0"/>
        <w:ind w:firstLine="540"/>
        <w:jc w:val="both"/>
      </w:pPr>
      <w:r w:rsidRPr="00127E16">
        <w:lastRenderedPageBreak/>
        <w:t>2.8.3</w:t>
      </w:r>
      <w:r w:rsidR="00B04443" w:rsidRPr="00127E16">
        <w:t>. Противопожарные расстояния от границ застройки сельских населенных пунктов с одно-, двухэтажной индивидуальной застройкой до лесных массивов - не менее 15 метров.</w:t>
      </w:r>
    </w:p>
    <w:p w:rsidR="00B04443" w:rsidRPr="00127E16" w:rsidRDefault="00B04443" w:rsidP="00B04443">
      <w:pPr>
        <w:autoSpaceDE w:val="0"/>
        <w:autoSpaceDN w:val="0"/>
        <w:adjustRightInd w:val="0"/>
        <w:ind w:firstLine="540"/>
        <w:jc w:val="both"/>
      </w:pPr>
      <w:r w:rsidRPr="00127E16">
        <w:t>Противопожарное расстояние от хозяйственных и жилых строений на территории садового и приусадебного земельного участка до лесного массива должно составлять не менее 15 метров.</w:t>
      </w:r>
    </w:p>
    <w:p w:rsidR="00B04443" w:rsidRPr="00127E16" w:rsidRDefault="009F2CEC" w:rsidP="00B04443">
      <w:pPr>
        <w:autoSpaceDE w:val="0"/>
        <w:autoSpaceDN w:val="0"/>
        <w:adjustRightInd w:val="0"/>
        <w:ind w:firstLine="540"/>
        <w:jc w:val="both"/>
      </w:pPr>
      <w:r w:rsidRPr="00127E16">
        <w:t>2.8.4</w:t>
      </w:r>
      <w:r w:rsidR="00B04443" w:rsidRPr="00127E16">
        <w:t>.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 в соответствии с требованиями СП 4.13130:</w:t>
      </w:r>
    </w:p>
    <w:p w:rsidR="00DB458C" w:rsidRPr="00127E16" w:rsidRDefault="009F2CEC" w:rsidP="00B04443">
      <w:pPr>
        <w:autoSpaceDE w:val="0"/>
        <w:autoSpaceDN w:val="0"/>
        <w:adjustRightInd w:val="0"/>
        <w:ind w:firstLine="540"/>
        <w:jc w:val="both"/>
      </w:pPr>
      <w:r w:rsidRPr="00127E16">
        <w:t>2.8.5</w:t>
      </w:r>
      <w:r w:rsidR="00DB458C" w:rsidRPr="00127E16">
        <w:t>. Ширина проездов для пожарной техники должна соответствовать требованиям СП 4.13130:</w:t>
      </w:r>
    </w:p>
    <w:p w:rsidR="00DB458C" w:rsidRPr="00127E16" w:rsidRDefault="00DB458C" w:rsidP="00B04443">
      <w:pPr>
        <w:autoSpaceDE w:val="0"/>
        <w:autoSpaceDN w:val="0"/>
        <w:adjustRightInd w:val="0"/>
        <w:ind w:firstLine="540"/>
        <w:jc w:val="both"/>
      </w:pPr>
      <w:r w:rsidRPr="00127E16">
        <w:t xml:space="preserve">1) </w:t>
      </w:r>
      <w:r w:rsidR="009F2CEC" w:rsidRPr="00127E16">
        <w:t>ш</w:t>
      </w:r>
      <w:r w:rsidRPr="00127E16">
        <w:t>ирина проездов для пожарной техники в зависимости от высоты зданий или сооружений должна составлять не менее:</w:t>
      </w:r>
    </w:p>
    <w:p w:rsidR="00DB458C" w:rsidRPr="00127E16" w:rsidRDefault="00DB458C" w:rsidP="00B04443">
      <w:pPr>
        <w:autoSpaceDE w:val="0"/>
        <w:autoSpaceDN w:val="0"/>
        <w:adjustRightInd w:val="0"/>
        <w:ind w:firstLine="540"/>
        <w:jc w:val="both"/>
      </w:pPr>
      <w:r w:rsidRPr="00127E16">
        <w:t>3,5 метра - при высоте зданий или сооружения до 13,0 метра включительно;</w:t>
      </w:r>
    </w:p>
    <w:p w:rsidR="00DB458C" w:rsidRPr="00127E16" w:rsidRDefault="00DB458C" w:rsidP="00B04443">
      <w:pPr>
        <w:autoSpaceDE w:val="0"/>
        <w:autoSpaceDN w:val="0"/>
        <w:adjustRightInd w:val="0"/>
        <w:ind w:firstLine="540"/>
        <w:jc w:val="both"/>
      </w:pPr>
      <w:r w:rsidRPr="00127E16">
        <w:t>4,2 метра - при высоте здания от 13,0 метра до 46,0 метра включительно;</w:t>
      </w:r>
    </w:p>
    <w:p w:rsidR="00DB458C" w:rsidRPr="00127E16" w:rsidRDefault="00DB458C" w:rsidP="00B04443">
      <w:pPr>
        <w:autoSpaceDE w:val="0"/>
        <w:autoSpaceDN w:val="0"/>
        <w:adjustRightInd w:val="0"/>
        <w:ind w:firstLine="540"/>
        <w:jc w:val="both"/>
      </w:pPr>
      <w:r w:rsidRPr="00127E16">
        <w:t>6,0 метра - при высоте здания более 46 метров.</w:t>
      </w:r>
    </w:p>
    <w:p w:rsidR="00DB458C" w:rsidRPr="00127E16" w:rsidRDefault="00DB458C" w:rsidP="00B04443">
      <w:pPr>
        <w:autoSpaceDE w:val="0"/>
        <w:autoSpaceDN w:val="0"/>
        <w:adjustRightInd w:val="0"/>
        <w:ind w:firstLine="540"/>
        <w:jc w:val="both"/>
      </w:pPr>
      <w:r w:rsidRPr="00127E16">
        <w:t xml:space="preserve">2) </w:t>
      </w:r>
      <w:r w:rsidR="009F2CEC" w:rsidRPr="00127E16">
        <w:t>в</w:t>
      </w:r>
      <w:r w:rsidRPr="00127E16">
        <w:t xml:space="preserve"> общую ширину противопожарного проезда, совмещенного с основным подъездом к зданию и сооружению, допускается включать тротуар, примыкающий к проезду.</w:t>
      </w:r>
    </w:p>
    <w:p w:rsidR="00DB458C" w:rsidRPr="00127E16" w:rsidRDefault="00DB458C" w:rsidP="00B04443">
      <w:pPr>
        <w:autoSpaceDE w:val="0"/>
        <w:autoSpaceDN w:val="0"/>
        <w:adjustRightInd w:val="0"/>
        <w:ind w:firstLine="540"/>
        <w:jc w:val="both"/>
      </w:pPr>
      <w:r w:rsidRPr="00127E16">
        <w:t xml:space="preserve">3) </w:t>
      </w:r>
      <w:r w:rsidR="009F2CEC" w:rsidRPr="00127E16">
        <w:t>р</w:t>
      </w:r>
      <w:r w:rsidRPr="00127E16">
        <w:t>асстояние от внутреннего края проезда до стены здания или сооружения должно быть:</w:t>
      </w:r>
    </w:p>
    <w:p w:rsidR="00DB458C" w:rsidRPr="00127E16" w:rsidRDefault="00DB458C" w:rsidP="00B04443">
      <w:pPr>
        <w:autoSpaceDE w:val="0"/>
        <w:autoSpaceDN w:val="0"/>
        <w:adjustRightInd w:val="0"/>
        <w:ind w:firstLine="540"/>
        <w:jc w:val="both"/>
      </w:pPr>
      <w:r w:rsidRPr="00127E16">
        <w:t>для зданий высотой до 28 метров включительно - 5 - 8 метров;</w:t>
      </w:r>
    </w:p>
    <w:p w:rsidR="00DB458C" w:rsidRPr="00127E16" w:rsidRDefault="00DB458C" w:rsidP="00B04443">
      <w:pPr>
        <w:autoSpaceDE w:val="0"/>
        <w:autoSpaceDN w:val="0"/>
        <w:adjustRightInd w:val="0"/>
        <w:ind w:firstLine="540"/>
        <w:jc w:val="both"/>
      </w:pPr>
      <w:r w:rsidRPr="00127E16">
        <w:t>для зданий высотой более 28 метров - 8 - 10 метров.</w:t>
      </w:r>
    </w:p>
    <w:p w:rsidR="00DB458C" w:rsidRPr="00127E16" w:rsidRDefault="00DB458C" w:rsidP="00B04443">
      <w:pPr>
        <w:autoSpaceDE w:val="0"/>
        <w:autoSpaceDN w:val="0"/>
        <w:adjustRightInd w:val="0"/>
        <w:ind w:firstLine="540"/>
        <w:jc w:val="both"/>
      </w:pPr>
      <w:r w:rsidRPr="00127E16">
        <w:t xml:space="preserve">4) </w:t>
      </w:r>
      <w:r w:rsidR="009F2CEC" w:rsidRPr="00127E16">
        <w:t>к</w:t>
      </w:r>
      <w:r w:rsidRPr="00127E16">
        <w:t>онструкция дорожной одежды проездов для пожарной техники должна быть рассчитана на нагрузку от пожарных автомобилей.</w:t>
      </w:r>
    </w:p>
    <w:p w:rsidR="00DB458C" w:rsidRPr="00127E16" w:rsidRDefault="00DB458C" w:rsidP="00B04443">
      <w:pPr>
        <w:autoSpaceDE w:val="0"/>
        <w:autoSpaceDN w:val="0"/>
        <w:adjustRightInd w:val="0"/>
        <w:ind w:firstLine="540"/>
        <w:jc w:val="both"/>
      </w:pPr>
      <w:r w:rsidRPr="00127E16">
        <w:t xml:space="preserve">5) </w:t>
      </w:r>
      <w:r w:rsidR="009F2CEC" w:rsidRPr="00127E16">
        <w:t>в</w:t>
      </w:r>
      <w:r w:rsidRPr="00127E16">
        <w:t xml:space="preserve"> замкнутых и полузамкнутых дворах необходимо предусматривать проезды для пожарных автомобилей.</w:t>
      </w:r>
    </w:p>
    <w:p w:rsidR="00DB458C" w:rsidRPr="00127E16" w:rsidRDefault="00DB458C" w:rsidP="00B04443">
      <w:pPr>
        <w:autoSpaceDE w:val="0"/>
        <w:autoSpaceDN w:val="0"/>
        <w:adjustRightInd w:val="0"/>
        <w:ind w:firstLine="540"/>
        <w:jc w:val="both"/>
      </w:pPr>
      <w:r w:rsidRPr="00127E16">
        <w:t xml:space="preserve">6) </w:t>
      </w:r>
      <w:r w:rsidR="009F2CEC" w:rsidRPr="00127E16">
        <w:t>с</w:t>
      </w:r>
      <w:r w:rsidRPr="00127E16">
        <w:t>квозные проезды (арки) в зданиях и сооружениях должны быть шириной не менее 3,5 метра, высотой не менее 4,5 метра и располагаться не более чем через каждые 300 метров, а в реконструируемых районах при застройке по периметру - не более чем через 180 метров.</w:t>
      </w:r>
    </w:p>
    <w:p w:rsidR="00DB458C" w:rsidRPr="00127E16" w:rsidRDefault="00DB458C" w:rsidP="00B04443">
      <w:pPr>
        <w:autoSpaceDE w:val="0"/>
        <w:autoSpaceDN w:val="0"/>
        <w:adjustRightInd w:val="0"/>
        <w:ind w:firstLine="540"/>
        <w:jc w:val="both"/>
      </w:pPr>
      <w:r w:rsidRPr="00127E16">
        <w:t xml:space="preserve">7) </w:t>
      </w:r>
      <w:r w:rsidR="009F2CEC" w:rsidRPr="00127E16">
        <w:t>т</w:t>
      </w:r>
      <w:r w:rsidRPr="00127E16">
        <w:t>упиковые проезды должны заканчиваться площадками для разворота пожарной техники размером не менее чем 15 x 15 метров.</w:t>
      </w:r>
    </w:p>
    <w:p w:rsidR="00DB458C" w:rsidRPr="00127E16" w:rsidRDefault="00DB458C" w:rsidP="00B04443">
      <w:pPr>
        <w:autoSpaceDE w:val="0"/>
        <w:autoSpaceDN w:val="0"/>
        <w:adjustRightInd w:val="0"/>
        <w:ind w:firstLine="540"/>
        <w:jc w:val="both"/>
      </w:pPr>
      <w:r w:rsidRPr="00127E16">
        <w:t>Максимальная протяженность тупикового проезда не должна превышать 150 метров.</w:t>
      </w:r>
    </w:p>
    <w:p w:rsidR="00DB458C" w:rsidRPr="00127E16" w:rsidRDefault="00DB458C" w:rsidP="00B04443">
      <w:pPr>
        <w:autoSpaceDE w:val="0"/>
        <w:autoSpaceDN w:val="0"/>
        <w:adjustRightInd w:val="0"/>
        <w:ind w:firstLine="540"/>
        <w:jc w:val="both"/>
      </w:pPr>
      <w:r w:rsidRPr="00127E16">
        <w:t xml:space="preserve">8) </w:t>
      </w:r>
      <w:r w:rsidR="009F2CEC" w:rsidRPr="00127E16">
        <w:t>п</w:t>
      </w:r>
      <w:r w:rsidRPr="00127E16">
        <w:t>ри использовании кровли стилобата для подъезда пожарной техники конструкции стилобата должны быть рассчитаны на нагрузку от пожарных автомобилей не менее 16 тонн на ось.</w:t>
      </w:r>
    </w:p>
    <w:p w:rsidR="00DB458C" w:rsidRPr="00127E16" w:rsidRDefault="00DB458C" w:rsidP="00B04443">
      <w:pPr>
        <w:autoSpaceDE w:val="0"/>
        <w:autoSpaceDN w:val="0"/>
        <w:adjustRightInd w:val="0"/>
        <w:ind w:firstLine="540"/>
        <w:jc w:val="both"/>
      </w:pPr>
      <w:r w:rsidRPr="00127E16">
        <w:t xml:space="preserve">9) </w:t>
      </w:r>
      <w:r w:rsidR="009F2CEC" w:rsidRPr="00127E16">
        <w:t>к</w:t>
      </w:r>
      <w:r w:rsidRPr="00127E16">
        <w:t xml:space="preserve">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DB458C" w:rsidRPr="00127E16" w:rsidRDefault="00DB458C" w:rsidP="00B04443">
      <w:pPr>
        <w:autoSpaceDE w:val="0"/>
        <w:autoSpaceDN w:val="0"/>
        <w:adjustRightInd w:val="0"/>
        <w:ind w:firstLine="540"/>
        <w:jc w:val="both"/>
      </w:pPr>
      <w:r w:rsidRPr="00127E16">
        <w:t xml:space="preserve">10) </w:t>
      </w:r>
      <w:r w:rsidR="009F2CEC" w:rsidRPr="00127E16">
        <w:t>п</w:t>
      </w:r>
      <w:r w:rsidRPr="00127E16">
        <w:t>ланировочное решение малоэтажной жилой застройки (до 3 этажей включительно) должно обеспечивать подъезд пожарной техники к зданиям и сооружениям на расстояние не более 50 метров.</w:t>
      </w:r>
    </w:p>
    <w:p w:rsidR="00DB458C" w:rsidRPr="00127E16" w:rsidRDefault="00DB458C" w:rsidP="00B04443">
      <w:pPr>
        <w:autoSpaceDE w:val="0"/>
        <w:autoSpaceDN w:val="0"/>
        <w:adjustRightInd w:val="0"/>
        <w:ind w:firstLine="540"/>
        <w:jc w:val="both"/>
      </w:pPr>
      <w:r w:rsidRPr="00127E16">
        <w:t xml:space="preserve">11) </w:t>
      </w:r>
      <w:r w:rsidR="009F2CEC" w:rsidRPr="00127E16">
        <w:t>н</w:t>
      </w:r>
      <w:r w:rsidRPr="00127E16">
        <w:t>а территории садоводческого или огороднического некоммерческого товарищества должен обеспечиваться подъезд пожарной техники ко всем садовым участкам, объединенным в группы, и объектам общего пользования.</w:t>
      </w:r>
    </w:p>
    <w:p w:rsidR="00DB458C" w:rsidRPr="00127E16" w:rsidRDefault="00DB458C" w:rsidP="00B04443">
      <w:pPr>
        <w:autoSpaceDE w:val="0"/>
        <w:autoSpaceDN w:val="0"/>
        <w:adjustRightInd w:val="0"/>
        <w:ind w:firstLine="540"/>
        <w:jc w:val="both"/>
      </w:pPr>
      <w:r w:rsidRPr="00127E16">
        <w:t>На территории садоводческого или огороднического некоммерческого товарищества ширина проезжей части улиц должна быть не менее 7 метров, проездов - не менее 3,5 метра.</w:t>
      </w:r>
    </w:p>
    <w:p w:rsidR="00DB458C" w:rsidRPr="00127E16" w:rsidRDefault="009F2CEC" w:rsidP="00B04443">
      <w:pPr>
        <w:autoSpaceDE w:val="0"/>
        <w:autoSpaceDN w:val="0"/>
        <w:adjustRightInd w:val="0"/>
        <w:ind w:firstLine="540"/>
        <w:jc w:val="both"/>
      </w:pPr>
      <w:r w:rsidRPr="00127E16">
        <w:t>2.8.6</w:t>
      </w:r>
      <w:r w:rsidR="00DB458C" w:rsidRPr="00127E16">
        <w:t>.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rsidR="00DB458C" w:rsidRPr="00127E16" w:rsidRDefault="00DB458C" w:rsidP="00B04443">
      <w:pPr>
        <w:autoSpaceDE w:val="0"/>
        <w:autoSpaceDN w:val="0"/>
        <w:adjustRightInd w:val="0"/>
        <w:ind w:firstLine="540"/>
        <w:jc w:val="both"/>
      </w:pPr>
      <w:r w:rsidRPr="00127E16">
        <w:t>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rsidR="00DB458C" w:rsidRPr="00127E16" w:rsidRDefault="00DB458C" w:rsidP="00B04443">
      <w:pPr>
        <w:autoSpaceDE w:val="0"/>
        <w:autoSpaceDN w:val="0"/>
        <w:adjustRightInd w:val="0"/>
        <w:ind w:firstLine="540"/>
        <w:jc w:val="both"/>
      </w:pPr>
      <w:r w:rsidRPr="00127E16">
        <w:lastRenderedPageBreak/>
        <w:t>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rsidR="00DB458C" w:rsidRPr="00127E16" w:rsidRDefault="00DB458C" w:rsidP="00B04443">
      <w:pPr>
        <w:autoSpaceDE w:val="0"/>
        <w:autoSpaceDN w:val="0"/>
        <w:adjustRightInd w:val="0"/>
        <w:ind w:firstLine="540"/>
        <w:jc w:val="both"/>
      </w:pPr>
      <w:r w:rsidRPr="00127E16">
        <w:t>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DB458C" w:rsidRPr="00127E16" w:rsidRDefault="00DB458C" w:rsidP="00B04443">
      <w:pPr>
        <w:autoSpaceDE w:val="0"/>
        <w:autoSpaceDN w:val="0"/>
        <w:adjustRightInd w:val="0"/>
        <w:ind w:firstLine="540"/>
        <w:jc w:val="both"/>
      </w:pPr>
      <w:proofErr w:type="gramStart"/>
      <w:r w:rsidRPr="00127E16">
        <w:t>Расстояние от края проезжей части или спланированной поверхности, обеспечивающей проезд пожарных автомобилей, до стен зданий высотой не более 12 метров должно быть не более 25 метров, при высоте зданий более 12, но не более 28 метров - не более 8 метров, а при высоте зданий более 28 метров - не более 10 метров.</w:t>
      </w:r>
      <w:proofErr w:type="gramEnd"/>
    </w:p>
    <w:p w:rsidR="00DB458C" w:rsidRPr="00127E16" w:rsidRDefault="00DB458C" w:rsidP="00B04443">
      <w:pPr>
        <w:autoSpaceDE w:val="0"/>
        <w:autoSpaceDN w:val="0"/>
        <w:adjustRightInd w:val="0"/>
        <w:ind w:firstLine="540"/>
        <w:jc w:val="both"/>
      </w:pPr>
      <w:r w:rsidRPr="00127E16">
        <w:t xml:space="preserve">К водоемам, являющимся источниками противопожарного водоснабжения, а также к градирням, </w:t>
      </w:r>
      <w:proofErr w:type="spellStart"/>
      <w:r w:rsidRPr="00127E16">
        <w:t>брызгальным</w:t>
      </w:r>
      <w:proofErr w:type="spellEnd"/>
      <w:r w:rsidRPr="00127E16">
        <w:t xml:space="preserve"> бассейнам и другим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DB458C" w:rsidRPr="00127E16" w:rsidRDefault="00DB458C" w:rsidP="00B04443">
      <w:pPr>
        <w:autoSpaceDE w:val="0"/>
        <w:autoSpaceDN w:val="0"/>
        <w:adjustRightInd w:val="0"/>
        <w:ind w:firstLine="540"/>
        <w:jc w:val="both"/>
      </w:pPr>
      <w:r w:rsidRPr="00127E16">
        <w:t xml:space="preserve">Переезды или переходы через </w:t>
      </w:r>
      <w:proofErr w:type="spellStart"/>
      <w:r w:rsidRPr="00127E16">
        <w:t>внутриобъектовые</w:t>
      </w:r>
      <w:proofErr w:type="spellEnd"/>
      <w:r w:rsidRPr="00127E16">
        <w:t xml:space="preserve"> железнодорожные пути должны быть всегда свободны для пропуска пожарных автомобилей.</w:t>
      </w:r>
    </w:p>
    <w:p w:rsidR="00DB458C" w:rsidRPr="00127E16" w:rsidRDefault="00DB458C" w:rsidP="00B04443">
      <w:pPr>
        <w:autoSpaceDE w:val="0"/>
        <w:autoSpaceDN w:val="0"/>
        <w:adjustRightInd w:val="0"/>
        <w:ind w:firstLine="540"/>
        <w:jc w:val="both"/>
      </w:pPr>
      <w:r w:rsidRPr="00127E16">
        <w:t>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w:t>
      </w:r>
    </w:p>
    <w:p w:rsidR="00DB458C" w:rsidRPr="00127E16" w:rsidRDefault="009F2CEC" w:rsidP="00B04443">
      <w:pPr>
        <w:autoSpaceDE w:val="0"/>
        <w:autoSpaceDN w:val="0"/>
        <w:adjustRightInd w:val="0"/>
        <w:ind w:firstLine="540"/>
        <w:jc w:val="both"/>
      </w:pPr>
      <w:r w:rsidRPr="00127E16">
        <w:t>2.8.7</w:t>
      </w:r>
      <w:r w:rsidR="00DB458C" w:rsidRPr="00127E16">
        <w:t xml:space="preserve">. Требования к источникам противопожарного водоснабжения </w:t>
      </w:r>
      <w:r w:rsidR="004028DE" w:rsidRPr="00127E16">
        <w:t>поселения</w:t>
      </w:r>
      <w:r w:rsidR="00DB458C" w:rsidRPr="00127E16">
        <w:t>, к размещению пожарных водоемов и гидрантов:</w:t>
      </w:r>
    </w:p>
    <w:p w:rsidR="00DB458C" w:rsidRPr="00127E16" w:rsidRDefault="009F2CEC" w:rsidP="00B04443">
      <w:pPr>
        <w:autoSpaceDE w:val="0"/>
        <w:autoSpaceDN w:val="0"/>
        <w:adjustRightInd w:val="0"/>
        <w:ind w:firstLine="540"/>
        <w:jc w:val="both"/>
      </w:pPr>
      <w:r w:rsidRPr="00127E16">
        <w:t>2.8.8</w:t>
      </w:r>
      <w:r w:rsidR="00DB458C" w:rsidRPr="00127E16">
        <w:t>. Территории поселени</w:t>
      </w:r>
      <w:r w:rsidR="004028DE" w:rsidRPr="00127E16">
        <w:t>я</w:t>
      </w:r>
      <w:r w:rsidR="00DB458C" w:rsidRPr="00127E16">
        <w:t xml:space="preserve"> должны быть обеспечены источниками наружного противопожарного водоснабжения в соответствии с требованиями СП 8.13130.2009 "Системы противопожарной защиты. Источники наружного противопожарного водоснабжения. Требования пожарной безопасности".</w:t>
      </w:r>
    </w:p>
    <w:p w:rsidR="00DB458C" w:rsidRPr="00127E16" w:rsidRDefault="009F2CEC" w:rsidP="00B04443">
      <w:pPr>
        <w:autoSpaceDE w:val="0"/>
        <w:autoSpaceDN w:val="0"/>
        <w:adjustRightInd w:val="0"/>
        <w:ind w:firstLine="540"/>
        <w:jc w:val="both"/>
      </w:pPr>
      <w:r w:rsidRPr="00127E16">
        <w:t>2.8.9</w:t>
      </w:r>
      <w:r w:rsidR="00DB458C" w:rsidRPr="00127E16">
        <w:t>. К источникам наружного противопожарного водоснабжения относятся:</w:t>
      </w:r>
    </w:p>
    <w:p w:rsidR="00DB458C" w:rsidRPr="00127E16" w:rsidRDefault="00DB458C" w:rsidP="00B04443">
      <w:pPr>
        <w:autoSpaceDE w:val="0"/>
        <w:autoSpaceDN w:val="0"/>
        <w:adjustRightInd w:val="0"/>
        <w:ind w:firstLine="540"/>
        <w:jc w:val="both"/>
      </w:pPr>
      <w:r w:rsidRPr="00127E16">
        <w:t>наружные водопроводные сети с пожарными гидрантами;</w:t>
      </w:r>
    </w:p>
    <w:p w:rsidR="00DB458C" w:rsidRPr="00127E16" w:rsidRDefault="00DB458C" w:rsidP="00B04443">
      <w:pPr>
        <w:autoSpaceDE w:val="0"/>
        <w:autoSpaceDN w:val="0"/>
        <w:adjustRightInd w:val="0"/>
        <w:ind w:firstLine="540"/>
        <w:jc w:val="both"/>
      </w:pPr>
      <w:r w:rsidRPr="00127E16">
        <w:t>водные объекты, используемые для целей пожаротушения в соответствии с законодательством Российской Федерации;</w:t>
      </w:r>
    </w:p>
    <w:p w:rsidR="00DB458C" w:rsidRPr="00127E16" w:rsidRDefault="00DB458C" w:rsidP="00B04443">
      <w:pPr>
        <w:autoSpaceDE w:val="0"/>
        <w:autoSpaceDN w:val="0"/>
        <w:adjustRightInd w:val="0"/>
        <w:ind w:firstLine="540"/>
        <w:jc w:val="both"/>
      </w:pPr>
      <w:r w:rsidRPr="00127E16">
        <w:t>противопожарные резервуары.</w:t>
      </w:r>
    </w:p>
    <w:p w:rsidR="00DB458C" w:rsidRPr="00127E16" w:rsidRDefault="009F2CEC" w:rsidP="00B04443">
      <w:pPr>
        <w:autoSpaceDE w:val="0"/>
        <w:autoSpaceDN w:val="0"/>
        <w:adjustRightInd w:val="0"/>
        <w:ind w:firstLine="540"/>
        <w:jc w:val="both"/>
      </w:pPr>
      <w:r w:rsidRPr="00127E16">
        <w:t>2.8.10</w:t>
      </w:r>
      <w:r w:rsidR="00DB458C" w:rsidRPr="00127E16">
        <w:t xml:space="preserve">. Населенные пункты должны быть оборудованы противопожарным водопроводом в соответствии с требованиями СП 8.13130.2009 "Системы противопожарной защиты. Источники наружного противопожарного водоснабжения. Требования пожарной безопасности", который должен объединяться с хозяйственно-питьевым или промышленным водопроводом в соответствии с требованиями подраздела 5.4.1 </w:t>
      </w:r>
      <w:r w:rsidRPr="00127E16">
        <w:t>«</w:t>
      </w:r>
      <w:r w:rsidR="00DB458C" w:rsidRPr="00127E16">
        <w:t>Водоснабжение</w:t>
      </w:r>
      <w:r w:rsidRPr="00127E16">
        <w:t>»</w:t>
      </w:r>
      <w:r w:rsidR="00DB458C" w:rsidRPr="00127E16">
        <w:t xml:space="preserve"> подраздела 5.4 </w:t>
      </w:r>
      <w:r w:rsidRPr="00127E16">
        <w:t>«</w:t>
      </w:r>
      <w:r w:rsidR="00DB458C" w:rsidRPr="00127E16">
        <w:t>Зоны инженерной инфраструктуры</w:t>
      </w:r>
      <w:r w:rsidRPr="00127E16">
        <w:t>»</w:t>
      </w:r>
      <w:r w:rsidR="00DB458C" w:rsidRPr="00127E16">
        <w:t xml:space="preserve"> раздела 5 </w:t>
      </w:r>
      <w:r w:rsidRPr="00127E16">
        <w:t>«</w:t>
      </w:r>
      <w:r w:rsidR="00DB458C" w:rsidRPr="00127E16">
        <w:t>Производственная территория</w:t>
      </w:r>
      <w:r w:rsidRPr="00127E16">
        <w:t>»</w:t>
      </w:r>
      <w:r w:rsidR="00DB458C" w:rsidRPr="00127E16">
        <w:t xml:space="preserve"> </w:t>
      </w:r>
      <w:r w:rsidRPr="00127E16">
        <w:t>РНГП</w:t>
      </w:r>
      <w:r w:rsidR="00DB458C" w:rsidRPr="00127E16">
        <w:t>.</w:t>
      </w:r>
    </w:p>
    <w:p w:rsidR="00DB458C" w:rsidRPr="00127E16" w:rsidRDefault="009F2CEC" w:rsidP="00B04443">
      <w:pPr>
        <w:autoSpaceDE w:val="0"/>
        <w:autoSpaceDN w:val="0"/>
        <w:adjustRightInd w:val="0"/>
        <w:ind w:firstLine="540"/>
        <w:jc w:val="both"/>
      </w:pPr>
      <w:r w:rsidRPr="00127E16">
        <w:t>2.8.11</w:t>
      </w:r>
      <w:r w:rsidR="00DB458C" w:rsidRPr="00127E16">
        <w:t xml:space="preserve">. Пожарные гидранты надлежит предусматривать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Допускается установка гидрантов на тупиковых линиях водопровода с учетом указаний СП 8.13130.2009 </w:t>
      </w:r>
      <w:r w:rsidRPr="00127E16">
        <w:t>«</w:t>
      </w:r>
      <w:r w:rsidR="00DB458C" w:rsidRPr="00127E16">
        <w:t>Системы противопожарной защиты. Источники наружного противопожарного водоснабжения. Требования пожарной безопасности</w:t>
      </w:r>
      <w:r w:rsidRPr="00127E16">
        <w:t>»</w:t>
      </w:r>
      <w:r w:rsidR="00DB458C" w:rsidRPr="00127E16">
        <w:t xml:space="preserve"> и принятием мер против замерзания воды в них.</w:t>
      </w:r>
    </w:p>
    <w:p w:rsidR="00DB458C" w:rsidRPr="00127E16" w:rsidRDefault="009F2CEC" w:rsidP="00B04443">
      <w:pPr>
        <w:autoSpaceDE w:val="0"/>
        <w:autoSpaceDN w:val="0"/>
        <w:adjustRightInd w:val="0"/>
        <w:ind w:firstLine="540"/>
        <w:jc w:val="both"/>
      </w:pPr>
      <w:r w:rsidRPr="00127E16">
        <w:t>2.8.12</w:t>
      </w:r>
      <w:r w:rsidR="00DB458C" w:rsidRPr="00127E16">
        <w:t xml:space="preserve">. Расстановка пожарных гидрантов на водопроводной сети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w:t>
      </w:r>
      <w:proofErr w:type="spellStart"/>
      <w:proofErr w:type="gramStart"/>
      <w:r w:rsidR="00DB458C" w:rsidRPr="00127E16">
        <w:t>с</w:t>
      </w:r>
      <w:proofErr w:type="spellEnd"/>
      <w:proofErr w:type="gramEnd"/>
      <w:r w:rsidR="00DB458C" w:rsidRPr="00127E16">
        <w:t xml:space="preserve"> учетом прокладки рукавных линий длиной, не более указанной в пункте 9.11 СП 8.13130.2009 </w:t>
      </w:r>
      <w:r w:rsidRPr="00127E16">
        <w:t>«</w:t>
      </w:r>
      <w:r w:rsidR="00DB458C" w:rsidRPr="00127E16">
        <w:t>Системы противопожарной защиты. Источники наружного противопожарного водоснабжения. Требования пожарной безопасности</w:t>
      </w:r>
      <w:r w:rsidRPr="00127E16">
        <w:t>»</w:t>
      </w:r>
      <w:r w:rsidR="00DB458C" w:rsidRPr="00127E16">
        <w:t>, по дорогам с твердым покрытием.</w:t>
      </w:r>
    </w:p>
    <w:p w:rsidR="00DB458C" w:rsidRPr="00127E16" w:rsidRDefault="009F2CEC" w:rsidP="00B04443">
      <w:pPr>
        <w:autoSpaceDE w:val="0"/>
        <w:autoSpaceDN w:val="0"/>
        <w:adjustRightInd w:val="0"/>
        <w:ind w:firstLine="540"/>
        <w:jc w:val="both"/>
      </w:pPr>
      <w:r w:rsidRPr="00127E16">
        <w:lastRenderedPageBreak/>
        <w:t>2.8.13</w:t>
      </w:r>
      <w:r w:rsidR="00DB458C" w:rsidRPr="00127E16">
        <w:t>. Водоемы, из которых производится забор воды для целей пожаротушения, должны иметь подъезды с площадками (пирсами) с твердым покрытием размерами не менее 12 м x 12 м для установки пожарных автомобилей в любое время года.</w:t>
      </w:r>
    </w:p>
    <w:p w:rsidR="00DB458C" w:rsidRPr="00127E16" w:rsidRDefault="009F2CEC" w:rsidP="00B04443">
      <w:pPr>
        <w:autoSpaceDE w:val="0"/>
        <w:autoSpaceDN w:val="0"/>
        <w:adjustRightInd w:val="0"/>
        <w:ind w:firstLine="540"/>
        <w:jc w:val="both"/>
      </w:pPr>
      <w:r w:rsidRPr="00127E16">
        <w:t>2.8.14</w:t>
      </w:r>
      <w:r w:rsidR="00DB458C" w:rsidRPr="00127E16">
        <w:t>. Требования к размещению пожарных депо:</w:t>
      </w:r>
    </w:p>
    <w:p w:rsidR="00DB458C" w:rsidRPr="00127E16" w:rsidRDefault="009F2CEC" w:rsidP="00B04443">
      <w:pPr>
        <w:autoSpaceDE w:val="0"/>
        <w:autoSpaceDN w:val="0"/>
        <w:adjustRightInd w:val="0"/>
        <w:ind w:firstLine="540"/>
        <w:jc w:val="both"/>
      </w:pPr>
      <w:r w:rsidRPr="00127E16">
        <w:t>2.8.</w:t>
      </w:r>
      <w:r w:rsidR="001D3652" w:rsidRPr="00127E16">
        <w:t>14</w:t>
      </w:r>
      <w:r w:rsidR="00DB458C" w:rsidRPr="00127E16">
        <w:t>.1. Пожарные депо следует размещать на земельных участках, имеющих выезды на магистральные улицы или дороги общегородского значения в соответствии с требованиями </w:t>
      </w:r>
      <w:hyperlink r:id="rId125" w:anchor="7D20K3" w:history="1">
        <w:r w:rsidR="00DB458C" w:rsidRPr="00127E16">
          <w:t xml:space="preserve">Федерального закона от 22 июля 2008 года </w:t>
        </w:r>
        <w:r w:rsidR="004028DE" w:rsidRPr="00127E16">
          <w:t>№</w:t>
        </w:r>
        <w:r w:rsidR="00DB458C" w:rsidRPr="00127E16">
          <w:t xml:space="preserve"> 123-ФЗ </w:t>
        </w:r>
        <w:r w:rsidR="004028DE" w:rsidRPr="00127E16">
          <w:t>«</w:t>
        </w:r>
        <w:r w:rsidR="00DB458C" w:rsidRPr="00127E16">
          <w:t>Технический регламент о требованиях пожарной безопасности</w:t>
        </w:r>
      </w:hyperlink>
      <w:r w:rsidR="004028DE" w:rsidRPr="00127E16">
        <w:t xml:space="preserve">» </w:t>
      </w:r>
      <w:r w:rsidR="00DB458C" w:rsidRPr="00127E16">
        <w:t xml:space="preserve">НПБ 101-95 </w:t>
      </w:r>
      <w:r w:rsidR="004028DE" w:rsidRPr="00127E16">
        <w:t>«</w:t>
      </w:r>
      <w:r w:rsidR="00DB458C" w:rsidRPr="00127E16">
        <w:t>Нормы проектирования объектов пожарной охраны</w:t>
      </w:r>
      <w:r w:rsidR="004028DE" w:rsidRPr="00127E16">
        <w:t>»</w:t>
      </w:r>
      <w:r w:rsidR="00DB458C" w:rsidRPr="00127E16">
        <w:t>.</w:t>
      </w:r>
    </w:p>
    <w:p w:rsidR="00DB458C" w:rsidRPr="00127E16" w:rsidRDefault="00DB458C" w:rsidP="00B04443">
      <w:pPr>
        <w:autoSpaceDE w:val="0"/>
        <w:autoSpaceDN w:val="0"/>
        <w:adjustRightInd w:val="0"/>
        <w:ind w:firstLine="540"/>
        <w:jc w:val="both"/>
      </w:pPr>
      <w:r w:rsidRPr="00127E16">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DB458C" w:rsidRPr="00127E16" w:rsidRDefault="00DB458C" w:rsidP="00B04443">
      <w:pPr>
        <w:autoSpaceDE w:val="0"/>
        <w:autoSpaceDN w:val="0"/>
        <w:adjustRightInd w:val="0"/>
        <w:ind w:firstLine="540"/>
        <w:jc w:val="both"/>
      </w:pPr>
      <w:r w:rsidRPr="00127E16">
        <w:t>Площадь земельных участков в зависимости от типа пожарного депо определяется техническим заданием на проектирование.</w:t>
      </w:r>
    </w:p>
    <w:p w:rsidR="00DB458C" w:rsidRPr="00127E16" w:rsidRDefault="00DB458C" w:rsidP="00B04443">
      <w:pPr>
        <w:autoSpaceDE w:val="0"/>
        <w:autoSpaceDN w:val="0"/>
        <w:adjustRightInd w:val="0"/>
        <w:ind w:firstLine="540"/>
        <w:jc w:val="both"/>
      </w:pPr>
      <w:r w:rsidRPr="00127E16">
        <w:t>Требования к размещению подразделений пожарной охраны и пожарных депо на производственных объектах установлены статьей 97 </w:t>
      </w:r>
      <w:hyperlink r:id="rId126" w:anchor="7D20K3" w:history="1">
        <w:r w:rsidRPr="00127E16">
          <w:t xml:space="preserve">Федерального закона от 22 июля 2008 года </w:t>
        </w:r>
        <w:r w:rsidR="004028DE" w:rsidRPr="00127E16">
          <w:t>№</w:t>
        </w:r>
        <w:r w:rsidRPr="00127E16">
          <w:t xml:space="preserve"> 123-ФЗ </w:t>
        </w:r>
        <w:r w:rsidR="004028DE" w:rsidRPr="00127E16">
          <w:t>«</w:t>
        </w:r>
        <w:r w:rsidRPr="00127E16">
          <w:t>Технический регламент о требованиях пожарной безопасности</w:t>
        </w:r>
      </w:hyperlink>
      <w:r w:rsidR="004028DE" w:rsidRPr="00127E16">
        <w:t>»</w:t>
      </w:r>
      <w:r w:rsidRPr="00127E16">
        <w:t>.</w:t>
      </w:r>
    </w:p>
    <w:p w:rsidR="00DB458C" w:rsidRPr="00127E16" w:rsidRDefault="009F2CEC" w:rsidP="00B04443">
      <w:pPr>
        <w:autoSpaceDE w:val="0"/>
        <w:autoSpaceDN w:val="0"/>
        <w:adjustRightInd w:val="0"/>
        <w:ind w:firstLine="540"/>
        <w:jc w:val="both"/>
      </w:pPr>
      <w:r w:rsidRPr="00127E16">
        <w:t>2.8.</w:t>
      </w:r>
      <w:r w:rsidR="001D3652" w:rsidRPr="00127E16">
        <w:t>14</w:t>
      </w:r>
      <w:r w:rsidR="00DB458C" w:rsidRPr="00127E16">
        <w:t>.2.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DB458C" w:rsidRPr="00127E16" w:rsidRDefault="009F2CEC" w:rsidP="00B04443">
      <w:pPr>
        <w:autoSpaceDE w:val="0"/>
        <w:autoSpaceDN w:val="0"/>
        <w:adjustRightInd w:val="0"/>
        <w:ind w:firstLine="540"/>
        <w:jc w:val="both"/>
      </w:pPr>
      <w:r w:rsidRPr="00127E16">
        <w:t>2.8.</w:t>
      </w:r>
      <w:r w:rsidR="001D3652" w:rsidRPr="00127E16">
        <w:t>14</w:t>
      </w:r>
      <w:r w:rsidR="00DB458C" w:rsidRPr="00127E16">
        <w:t xml:space="preserve">.3. Количество пожарных депо и пожарных автомобилей в населенном пункте принимается в соответствии с таблицей 140 основной части </w:t>
      </w:r>
      <w:r w:rsidRPr="00127E16">
        <w:t>РНГП</w:t>
      </w:r>
      <w:r w:rsidR="00DB458C" w:rsidRPr="00127E16">
        <w:t>.</w:t>
      </w:r>
    </w:p>
    <w:p w:rsidR="00DB458C" w:rsidRPr="00127E16" w:rsidRDefault="00DB458C" w:rsidP="00B04443">
      <w:pPr>
        <w:autoSpaceDE w:val="0"/>
        <w:autoSpaceDN w:val="0"/>
        <w:adjustRightInd w:val="0"/>
        <w:ind w:firstLine="540"/>
        <w:jc w:val="both"/>
      </w:pPr>
      <w:r w:rsidRPr="00127E16">
        <w:t xml:space="preserve">Количество специальных пожарных автомобилей принимается по таблице </w:t>
      </w:r>
      <w:r w:rsidR="009F2CEC" w:rsidRPr="00127E16">
        <w:t>52</w:t>
      </w:r>
      <w:r w:rsidRPr="00127E16">
        <w:t xml:space="preserve"> основной части настоящих Нормативов.</w:t>
      </w:r>
    </w:p>
    <w:p w:rsidR="00DB458C" w:rsidRPr="00127E16" w:rsidRDefault="009F2CEC" w:rsidP="00B04443">
      <w:pPr>
        <w:autoSpaceDE w:val="0"/>
        <w:autoSpaceDN w:val="0"/>
        <w:adjustRightInd w:val="0"/>
        <w:ind w:firstLine="540"/>
        <w:jc w:val="both"/>
      </w:pPr>
      <w:r w:rsidRPr="00127E16">
        <w:t>2.8.</w:t>
      </w:r>
      <w:r w:rsidR="001D3652" w:rsidRPr="00127E16">
        <w:t>14</w:t>
      </w:r>
      <w:r w:rsidR="00DB458C" w:rsidRPr="00127E16">
        <w:t xml:space="preserve">.4. Тип пожарного депо и площадь земельных участков для их размещения определяется в соответствии с таблицей </w:t>
      </w:r>
      <w:r w:rsidRPr="00127E16">
        <w:t>53</w:t>
      </w:r>
      <w:r w:rsidR="00B742DC" w:rsidRPr="00127E16">
        <w:t xml:space="preserve"> основной части настоящих Н</w:t>
      </w:r>
      <w:r w:rsidRPr="00127E16">
        <w:t>ормативов</w:t>
      </w:r>
      <w:r w:rsidR="00DB458C" w:rsidRPr="00127E16">
        <w:t>, а также в соответствии с требованиями </w:t>
      </w:r>
      <w:hyperlink r:id="rId127" w:anchor="7D20K3" w:history="1">
        <w:r w:rsidR="00DB458C" w:rsidRPr="00127E16">
          <w:t xml:space="preserve">Федерального закона </w:t>
        </w:r>
        <w:r w:rsidR="004028DE" w:rsidRPr="00127E16">
          <w:t>«</w:t>
        </w:r>
        <w:r w:rsidR="00DB458C" w:rsidRPr="00127E16">
          <w:t>Технический регламент о требованиях пожарной безопасности</w:t>
        </w:r>
      </w:hyperlink>
      <w:r w:rsidR="004028DE" w:rsidRPr="00127E16">
        <w:t>»</w:t>
      </w:r>
      <w:r w:rsidR="00DB458C" w:rsidRPr="00127E16">
        <w:t>.</w:t>
      </w:r>
    </w:p>
    <w:p w:rsidR="00DB458C" w:rsidRPr="00127E16" w:rsidRDefault="009F2CEC" w:rsidP="00B04443">
      <w:pPr>
        <w:autoSpaceDE w:val="0"/>
        <w:autoSpaceDN w:val="0"/>
        <w:adjustRightInd w:val="0"/>
        <w:ind w:firstLine="540"/>
        <w:jc w:val="both"/>
      </w:pPr>
      <w:r w:rsidRPr="00127E16">
        <w:t>2.8.</w:t>
      </w:r>
      <w:r w:rsidR="001D3652" w:rsidRPr="00127E16">
        <w:t>14</w:t>
      </w:r>
      <w:r w:rsidR="00DB458C" w:rsidRPr="00127E16">
        <w:t xml:space="preserve">.5. Состав, площадь и иные требования к параметрам зданий и сооружений, размещаемых на территории пожарного депо, к организации земельного участка определяются техническим заданием на проектирование согласно НПБ 101-95 </w:t>
      </w:r>
      <w:r w:rsidR="004028DE" w:rsidRPr="00127E16">
        <w:t>«</w:t>
      </w:r>
      <w:r w:rsidR="00DB458C" w:rsidRPr="00127E16">
        <w:t>Нормы проектирования объектов пожарной охраны</w:t>
      </w:r>
      <w:r w:rsidR="004028DE" w:rsidRPr="00127E16">
        <w:t>»</w:t>
      </w:r>
      <w:r w:rsidR="00DB458C" w:rsidRPr="00127E16">
        <w:t xml:space="preserve"> и в соответствии с требованиями СП 380.1325800.2018 </w:t>
      </w:r>
      <w:r w:rsidR="004028DE" w:rsidRPr="00127E16">
        <w:t>«</w:t>
      </w:r>
      <w:r w:rsidR="00DB458C" w:rsidRPr="00127E16">
        <w:t>Здания пожарных депо. Правила проектирования</w:t>
      </w:r>
      <w:r w:rsidR="004028DE" w:rsidRPr="00127E16">
        <w:t>»</w:t>
      </w:r>
      <w:r w:rsidR="00DB458C" w:rsidRPr="00127E16">
        <w:t>.</w:t>
      </w:r>
    </w:p>
    <w:p w:rsidR="00DB458C" w:rsidRPr="00127E16" w:rsidRDefault="009F2CEC" w:rsidP="00B04443">
      <w:pPr>
        <w:autoSpaceDE w:val="0"/>
        <w:autoSpaceDN w:val="0"/>
        <w:adjustRightInd w:val="0"/>
        <w:ind w:firstLine="540"/>
        <w:jc w:val="both"/>
      </w:pPr>
      <w:r w:rsidRPr="00127E16">
        <w:t>2.8.</w:t>
      </w:r>
      <w:r w:rsidR="001D3652" w:rsidRPr="00127E16">
        <w:t>14</w:t>
      </w:r>
      <w:r w:rsidR="00DB458C" w:rsidRPr="00127E16">
        <w:t>.6. Дислокация подразделений пожарной охраны на территориях поселени</w:t>
      </w:r>
      <w:r w:rsidR="0044004F" w:rsidRPr="00127E16">
        <w:t>я</w:t>
      </w:r>
      <w:r w:rsidR="00DB458C" w:rsidRPr="00127E16">
        <w:t xml:space="preserve"> рассчитывается в соответствии с СП 11.13130.2009 </w:t>
      </w:r>
      <w:r w:rsidR="004028DE" w:rsidRPr="00127E16">
        <w:t>«</w:t>
      </w:r>
      <w:r w:rsidR="00DB458C" w:rsidRPr="00127E16">
        <w:t>Места дислокации подразделений пожарной охраны. Порядок и методика определения</w:t>
      </w:r>
      <w:r w:rsidR="004028DE" w:rsidRPr="00127E16">
        <w:t>»</w:t>
      </w:r>
      <w:r w:rsidR="00DB458C" w:rsidRPr="00127E16">
        <w:t xml:space="preserve">, исходя из условия, что время прибытия первого подразделения к месту вызова в не должно превышать </w:t>
      </w:r>
      <w:r w:rsidR="004028DE" w:rsidRPr="00127E16">
        <w:t>2</w:t>
      </w:r>
      <w:r w:rsidR="00DB458C" w:rsidRPr="00127E16">
        <w:t>0 минут.</w:t>
      </w:r>
    </w:p>
    <w:p w:rsidR="00DB458C" w:rsidRPr="00127E16" w:rsidRDefault="00DB458C" w:rsidP="00B04443">
      <w:pPr>
        <w:autoSpaceDE w:val="0"/>
        <w:autoSpaceDN w:val="0"/>
        <w:adjustRightInd w:val="0"/>
        <w:ind w:firstLine="540"/>
        <w:jc w:val="both"/>
      </w:pPr>
      <w:r w:rsidRPr="00127E16">
        <w:t xml:space="preserve">Расчет необходимого количества пожарных депо следует выполнять в соответствии с СП 11.13130.2009 </w:t>
      </w:r>
      <w:r w:rsidR="004028DE" w:rsidRPr="00127E16">
        <w:t>«</w:t>
      </w:r>
      <w:r w:rsidRPr="00127E16">
        <w:t>Места дислокации подразделений пожарной охраны. Порядок и методика определения</w:t>
      </w:r>
      <w:r w:rsidR="004028DE" w:rsidRPr="00127E16">
        <w:t>»</w:t>
      </w:r>
      <w:r w:rsidRPr="00127E16">
        <w:t xml:space="preserve"> в составе </w:t>
      </w:r>
      <w:r w:rsidR="004028DE" w:rsidRPr="00127E16">
        <w:t>генерального плана поселения</w:t>
      </w:r>
      <w:r w:rsidRPr="00127E16">
        <w:t>.</w:t>
      </w:r>
    </w:p>
    <w:p w:rsidR="00DB458C" w:rsidRPr="00127E16" w:rsidRDefault="009F2CEC" w:rsidP="00B04443">
      <w:pPr>
        <w:autoSpaceDE w:val="0"/>
        <w:autoSpaceDN w:val="0"/>
        <w:adjustRightInd w:val="0"/>
        <w:ind w:firstLine="540"/>
        <w:jc w:val="both"/>
      </w:pPr>
      <w:r w:rsidRPr="00127E16">
        <w:t>2.8.1</w:t>
      </w:r>
      <w:r w:rsidR="001D3652" w:rsidRPr="00127E16">
        <w:t>4</w:t>
      </w:r>
      <w:r w:rsidR="00DB458C" w:rsidRPr="00127E16">
        <w:t>.</w:t>
      </w:r>
      <w:r w:rsidRPr="00127E16">
        <w:t>7</w:t>
      </w:r>
      <w:r w:rsidR="00DB458C" w:rsidRPr="00127E16">
        <w:t>. Площадь озеленения территории пожарного депо должна составлять не менее 15% площади участка.</w:t>
      </w:r>
    </w:p>
    <w:p w:rsidR="00DB458C" w:rsidRPr="00127E16" w:rsidRDefault="009F2CEC" w:rsidP="00B04443">
      <w:pPr>
        <w:autoSpaceDE w:val="0"/>
        <w:autoSpaceDN w:val="0"/>
        <w:adjustRightInd w:val="0"/>
        <w:ind w:firstLine="540"/>
        <w:jc w:val="both"/>
      </w:pPr>
      <w:r w:rsidRPr="00127E16">
        <w:t>2.8.</w:t>
      </w:r>
      <w:r w:rsidR="001D3652" w:rsidRPr="00127E16">
        <w:t>14</w:t>
      </w:r>
      <w:r w:rsidR="00DB458C" w:rsidRPr="00127E16">
        <w:t>.</w:t>
      </w:r>
      <w:r w:rsidRPr="00127E16">
        <w:t>8.</w:t>
      </w:r>
      <w:r w:rsidR="00DB458C" w:rsidRPr="00127E16">
        <w:t xml:space="preserve"> Территория пожарного депо должна иметь ограждение высотой не менее 2 м.</w:t>
      </w:r>
    </w:p>
    <w:p w:rsidR="00DB458C" w:rsidRPr="00127E16" w:rsidRDefault="009F2CEC" w:rsidP="00B04443">
      <w:pPr>
        <w:autoSpaceDE w:val="0"/>
        <w:autoSpaceDN w:val="0"/>
        <w:adjustRightInd w:val="0"/>
        <w:ind w:firstLine="540"/>
        <w:jc w:val="both"/>
      </w:pPr>
      <w:r w:rsidRPr="00127E16">
        <w:t>2.8.</w:t>
      </w:r>
      <w:r w:rsidR="001D3652" w:rsidRPr="00127E16">
        <w:t>14</w:t>
      </w:r>
      <w:r w:rsidRPr="00127E16">
        <w:t>.9.</w:t>
      </w:r>
      <w:r w:rsidR="00DB458C" w:rsidRPr="00127E16">
        <w:t xml:space="preserve"> Подъездные пути, дороги и площадки на территории пожарного депо должны иметь твердое покрытие и соответствовать требованиям подраздела 5.5 Зоны транспортной инфраструктуры</w:t>
      </w:r>
      <w:r w:rsidR="004028DE" w:rsidRPr="00127E16">
        <w:t>»</w:t>
      </w:r>
      <w:r w:rsidR="00DB458C" w:rsidRPr="00127E16">
        <w:t xml:space="preserve"> раздела 5 </w:t>
      </w:r>
      <w:r w:rsidR="004028DE" w:rsidRPr="00127E16">
        <w:t>«</w:t>
      </w:r>
      <w:r w:rsidR="00DB458C" w:rsidRPr="00127E16">
        <w:t>Производственная территория</w:t>
      </w:r>
      <w:r w:rsidR="004028DE" w:rsidRPr="00127E16">
        <w:t>» РНГП.</w:t>
      </w:r>
    </w:p>
    <w:p w:rsidR="00DB458C" w:rsidRPr="00127E16" w:rsidRDefault="00DB458C" w:rsidP="00B04443">
      <w:pPr>
        <w:autoSpaceDE w:val="0"/>
        <w:autoSpaceDN w:val="0"/>
        <w:adjustRightInd w:val="0"/>
        <w:ind w:firstLine="540"/>
        <w:jc w:val="both"/>
      </w:pPr>
      <w:r w:rsidRPr="00127E16">
        <w:t>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w:t>
      </w:r>
    </w:p>
    <w:p w:rsidR="00DB458C" w:rsidRPr="00127E16" w:rsidRDefault="009F2CEC" w:rsidP="00B04443">
      <w:pPr>
        <w:autoSpaceDE w:val="0"/>
        <w:autoSpaceDN w:val="0"/>
        <w:adjustRightInd w:val="0"/>
        <w:ind w:firstLine="540"/>
        <w:jc w:val="both"/>
      </w:pPr>
      <w:r w:rsidRPr="00127E16">
        <w:lastRenderedPageBreak/>
        <w:t>2.8.</w:t>
      </w:r>
      <w:r w:rsidR="001D3652" w:rsidRPr="00127E16">
        <w:t>14</w:t>
      </w:r>
      <w:r w:rsidRPr="00127E16">
        <w:t>.10</w:t>
      </w:r>
      <w:r w:rsidR="00DB458C" w:rsidRPr="00127E16">
        <w:t xml:space="preserve">.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5.4 </w:t>
      </w:r>
      <w:r w:rsidR="004028DE" w:rsidRPr="00127E16">
        <w:t>«</w:t>
      </w:r>
      <w:r w:rsidR="00DB458C" w:rsidRPr="00127E16">
        <w:t>Зоны инженерной инфраструктуры</w:t>
      </w:r>
      <w:r w:rsidR="004028DE" w:rsidRPr="00127E16">
        <w:t>»</w:t>
      </w:r>
      <w:r w:rsidR="00DB458C" w:rsidRPr="00127E16">
        <w:t xml:space="preserve"> раздела 5 </w:t>
      </w:r>
      <w:r w:rsidR="004028DE" w:rsidRPr="00127E16">
        <w:t>«</w:t>
      </w:r>
      <w:r w:rsidR="00DB458C" w:rsidRPr="00127E16">
        <w:t>Производственная территория</w:t>
      </w:r>
      <w:r w:rsidR="004028DE" w:rsidRPr="00127E16">
        <w:t>»</w:t>
      </w:r>
      <w:r w:rsidR="00DB458C" w:rsidRPr="00127E16">
        <w:t xml:space="preserve"> </w:t>
      </w:r>
      <w:r w:rsidR="004028DE" w:rsidRPr="00127E16">
        <w:t>РНГП</w:t>
      </w:r>
      <w:r w:rsidR="00DB458C" w:rsidRPr="00127E16">
        <w:t>.</w:t>
      </w:r>
    </w:p>
    <w:p w:rsidR="00DB458C" w:rsidRPr="00127E16" w:rsidRDefault="00DB458C" w:rsidP="00B04443">
      <w:pPr>
        <w:autoSpaceDE w:val="0"/>
        <w:autoSpaceDN w:val="0"/>
        <w:adjustRightInd w:val="0"/>
        <w:ind w:firstLine="540"/>
        <w:jc w:val="both"/>
      </w:pPr>
      <w:r w:rsidRPr="00127E16">
        <w:t>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w:t>
      </w:r>
    </w:p>
    <w:p w:rsidR="00DB458C" w:rsidRPr="00127E16" w:rsidRDefault="00DB458C" w:rsidP="00B04443">
      <w:pPr>
        <w:autoSpaceDE w:val="0"/>
        <w:autoSpaceDN w:val="0"/>
        <w:adjustRightInd w:val="0"/>
        <w:ind w:firstLine="540"/>
        <w:jc w:val="both"/>
      </w:pPr>
      <w:r w:rsidRPr="00127E16">
        <w:t>Здания пожарных депо I - IV типов оборудуются охранно-пожарной сигнализацией и административно-управленческой связью.</w:t>
      </w:r>
    </w:p>
    <w:p w:rsidR="00DB458C" w:rsidRPr="00127E16" w:rsidRDefault="00DB458C" w:rsidP="00B04443">
      <w:pPr>
        <w:autoSpaceDE w:val="0"/>
        <w:autoSpaceDN w:val="0"/>
        <w:adjustRightInd w:val="0"/>
        <w:ind w:firstLine="540"/>
        <w:jc w:val="both"/>
      </w:pPr>
      <w:r w:rsidRPr="00127E16">
        <w:t xml:space="preserve">Здание пожарного депо оборудуется сетью телефонной связи и </w:t>
      </w:r>
      <w:proofErr w:type="spellStart"/>
      <w:r w:rsidRPr="00127E16">
        <w:t>спецлиниями</w:t>
      </w:r>
      <w:proofErr w:type="spellEnd"/>
      <w:r w:rsidRPr="00127E16">
        <w:t xml:space="preserve"> </w:t>
      </w:r>
      <w:r w:rsidR="004028DE" w:rsidRPr="00127E16">
        <w:t>«</w:t>
      </w:r>
      <w:r w:rsidRPr="00127E16">
        <w:t>01</w:t>
      </w:r>
      <w:r w:rsidR="004028DE" w:rsidRPr="00127E16">
        <w:t>»</w:t>
      </w:r>
      <w:r w:rsidRPr="00127E16">
        <w:t>, а помещения пожарной техники и дежурной смены - установками тревожной сигнализации.</w:t>
      </w:r>
    </w:p>
    <w:p w:rsidR="00DB458C" w:rsidRPr="00127E16" w:rsidRDefault="009F2CEC" w:rsidP="00B04443">
      <w:pPr>
        <w:autoSpaceDE w:val="0"/>
        <w:autoSpaceDN w:val="0"/>
        <w:adjustRightInd w:val="0"/>
        <w:ind w:firstLine="540"/>
        <w:jc w:val="both"/>
      </w:pPr>
      <w:r w:rsidRPr="00127E16">
        <w:t>2.8.</w:t>
      </w:r>
      <w:r w:rsidR="001D3652" w:rsidRPr="00127E16">
        <w:t>15</w:t>
      </w:r>
      <w:r w:rsidR="00DB458C" w:rsidRPr="00127E16">
        <w:t>. Требования к зданиям и сооружениям:</w:t>
      </w:r>
    </w:p>
    <w:p w:rsidR="00DB458C" w:rsidRPr="00127E16" w:rsidRDefault="009F2CEC" w:rsidP="00B04443">
      <w:pPr>
        <w:autoSpaceDE w:val="0"/>
        <w:autoSpaceDN w:val="0"/>
        <w:adjustRightInd w:val="0"/>
        <w:ind w:firstLine="540"/>
        <w:jc w:val="both"/>
      </w:pPr>
      <w:r w:rsidRPr="00127E16">
        <w:t>2.8.</w:t>
      </w:r>
      <w:r w:rsidR="001D3652" w:rsidRPr="00127E16">
        <w:t>15</w:t>
      </w:r>
      <w:r w:rsidR="00DB458C" w:rsidRPr="00127E16">
        <w:t>.1. Проектирование, строительство и эксплуатация зданий и сооружений должны осуществляться в соответствии с требованиями пожарной безопасности </w:t>
      </w:r>
      <w:hyperlink r:id="rId128" w:anchor="7D20K3" w:history="1">
        <w:r w:rsidR="00DB458C" w:rsidRPr="00127E16">
          <w:t xml:space="preserve">Федерального закона от 22 июля 2008 года </w:t>
        </w:r>
        <w:r w:rsidR="004028DE" w:rsidRPr="00127E16">
          <w:t>№</w:t>
        </w:r>
        <w:r w:rsidR="00DB458C" w:rsidRPr="00127E16">
          <w:t xml:space="preserve"> 123-ФЗ </w:t>
        </w:r>
        <w:r w:rsidR="004028DE" w:rsidRPr="00127E16">
          <w:t>«</w:t>
        </w:r>
        <w:r w:rsidR="00DB458C" w:rsidRPr="00127E16">
          <w:t>Технический регламент о требованиях пожарной безопасности</w:t>
        </w:r>
      </w:hyperlink>
      <w:r w:rsidR="004028DE" w:rsidRPr="00127E16">
        <w:t xml:space="preserve">» </w:t>
      </w:r>
      <w:r w:rsidR="00DB458C" w:rsidRPr="00127E16">
        <w:t> и другими нормативными правовыми актами, содержащими обязательные требования пожарной безопасности к проектированию, строительству и эксплуатации зданий и сооружений.</w:t>
      </w:r>
    </w:p>
    <w:p w:rsidR="00DB458C" w:rsidRPr="00127E16" w:rsidRDefault="009F2CEC" w:rsidP="00B04443">
      <w:pPr>
        <w:autoSpaceDE w:val="0"/>
        <w:autoSpaceDN w:val="0"/>
        <w:adjustRightInd w:val="0"/>
        <w:ind w:firstLine="540"/>
        <w:jc w:val="both"/>
      </w:pPr>
      <w:r w:rsidRPr="00127E16">
        <w:t>2.8.</w:t>
      </w:r>
      <w:r w:rsidR="001D3652" w:rsidRPr="00127E16">
        <w:t>15</w:t>
      </w:r>
      <w:r w:rsidR="00DB458C" w:rsidRPr="00127E16">
        <w:t xml:space="preserve">.2. </w:t>
      </w:r>
      <w:proofErr w:type="gramStart"/>
      <w:r w:rsidR="00DB458C" w:rsidRPr="00127E16">
        <w:t>Здания и сооружения, а также их части или помещения, в которых осуществляется предоставление гостиничных услуг, услуг по временному размещению и (или) проживанию, расположенные на территории Краснодарского края, должны соответствовать требованиям пожарной безопасности, предъявляемым к зданиям (сооружениям, пожарным отсекам и частям зданий, сооружений - помещениям или группам помещений, функционально связанным между собой) класса функциональной пожарной опасности Ф 1.2.</w:t>
      </w:r>
      <w:proofErr w:type="gramEnd"/>
    </w:p>
    <w:p w:rsidR="006355A3" w:rsidRPr="00127E16" w:rsidRDefault="006355A3" w:rsidP="00862C37">
      <w:pPr>
        <w:autoSpaceDE w:val="0"/>
        <w:autoSpaceDN w:val="0"/>
        <w:adjustRightInd w:val="0"/>
        <w:ind w:firstLine="540"/>
        <w:jc w:val="both"/>
      </w:pPr>
    </w:p>
    <w:p w:rsidR="00B245B0" w:rsidRPr="00127E16" w:rsidRDefault="00D84070" w:rsidP="00B245B0">
      <w:pPr>
        <w:autoSpaceDE w:val="0"/>
        <w:autoSpaceDN w:val="0"/>
        <w:adjustRightInd w:val="0"/>
        <w:ind w:firstLine="540"/>
        <w:jc w:val="both"/>
      </w:pPr>
      <w:r w:rsidRPr="00127E16">
        <w:t>2</w:t>
      </w:r>
      <w:r w:rsidR="00B245B0" w:rsidRPr="00127E16">
        <w:t>.</w:t>
      </w:r>
      <w:r w:rsidRPr="00127E16">
        <w:t>9</w:t>
      </w:r>
      <w:r w:rsidR="00B245B0" w:rsidRPr="00127E16">
        <w:t>. Размещение инженерных сетей.</w:t>
      </w:r>
    </w:p>
    <w:p w:rsidR="00B245B0" w:rsidRPr="00127E16" w:rsidRDefault="00D84070" w:rsidP="00B245B0">
      <w:pPr>
        <w:autoSpaceDE w:val="0"/>
        <w:autoSpaceDN w:val="0"/>
        <w:adjustRightInd w:val="0"/>
        <w:ind w:firstLine="540"/>
        <w:jc w:val="both"/>
      </w:pPr>
      <w:r w:rsidRPr="00127E16">
        <w:t>2</w:t>
      </w:r>
      <w:r w:rsidR="00B245B0" w:rsidRPr="00127E16">
        <w:t>.</w:t>
      </w:r>
      <w:r w:rsidRPr="00127E16">
        <w:t>9</w:t>
      </w:r>
      <w:r w:rsidR="00B245B0" w:rsidRPr="00127E16">
        <w:t>.1. Инженерные сети должны размещаться вдоль улиц, дорог и проездов вне пределов проезжей части в полосе озеленения при ее наличии.</w:t>
      </w:r>
    </w:p>
    <w:p w:rsidR="00B245B0" w:rsidRPr="00127E16" w:rsidRDefault="00B245B0" w:rsidP="00B245B0">
      <w:pPr>
        <w:autoSpaceDE w:val="0"/>
        <w:autoSpaceDN w:val="0"/>
        <w:adjustRightInd w:val="0"/>
        <w:ind w:firstLine="540"/>
        <w:jc w:val="both"/>
      </w:pPr>
      <w:r w:rsidRPr="00127E16">
        <w:t>В условиях сложившейся застройки по существующим улицам, дорогам и проездам при отсутствии полосы озеленения допускается прокладка под разделительными полосами или тротуарами в коллекторах, каналах или тоннелях.</w:t>
      </w:r>
    </w:p>
    <w:p w:rsidR="00B245B0" w:rsidRPr="00127E16" w:rsidRDefault="00B245B0" w:rsidP="00B245B0">
      <w:pPr>
        <w:autoSpaceDE w:val="0"/>
        <w:autoSpaceDN w:val="0"/>
        <w:adjustRightInd w:val="0"/>
        <w:ind w:firstLine="540"/>
        <w:jc w:val="both"/>
      </w:pPr>
      <w:r w:rsidRPr="00127E16">
        <w:t>При этом в разделительных полосах допускается прокладка тепловых сетей, водопроводов, газопроводов, хозяйственной и дождевой канализации.</w:t>
      </w:r>
    </w:p>
    <w:p w:rsidR="00B245B0" w:rsidRPr="00127E16" w:rsidRDefault="00B245B0" w:rsidP="00B245B0">
      <w:pPr>
        <w:autoSpaceDE w:val="0"/>
        <w:autoSpaceDN w:val="0"/>
        <w:adjustRightInd w:val="0"/>
        <w:ind w:firstLine="540"/>
        <w:jc w:val="both"/>
      </w:pPr>
      <w:r w:rsidRPr="00127E16">
        <w:t xml:space="preserve">В условиях реконструкции застройки в исторической части населенного пункта допускается размещение сетей </w:t>
      </w:r>
      <w:proofErr w:type="gramStart"/>
      <w:r w:rsidRPr="00127E16">
        <w:t>в проходных коллекторах с организацией выходов из коллекторов вне проезжей части в полосе</w:t>
      </w:r>
      <w:proofErr w:type="gramEnd"/>
      <w:r w:rsidRPr="00127E16">
        <w:t xml:space="preserve"> озеленения при ее наличии или в технической полосе коммуникаций.</w:t>
      </w:r>
    </w:p>
    <w:p w:rsidR="00B245B0" w:rsidRPr="00127E16" w:rsidRDefault="00B245B0" w:rsidP="00B245B0">
      <w:pPr>
        <w:autoSpaceDE w:val="0"/>
        <w:autoSpaceDN w:val="0"/>
        <w:adjustRightInd w:val="0"/>
        <w:ind w:firstLine="540"/>
        <w:jc w:val="both"/>
      </w:pPr>
      <w:r w:rsidRPr="00127E16">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B245B0" w:rsidRPr="00127E16" w:rsidRDefault="00B245B0" w:rsidP="00B245B0">
      <w:pPr>
        <w:autoSpaceDE w:val="0"/>
        <w:autoSpaceDN w:val="0"/>
        <w:adjustRightInd w:val="0"/>
        <w:ind w:firstLine="540"/>
        <w:jc w:val="both"/>
      </w:pPr>
      <w:r w:rsidRPr="00127E16">
        <w:t>Примечания.</w:t>
      </w:r>
    </w:p>
    <w:p w:rsidR="00B245B0" w:rsidRPr="00127E16" w:rsidRDefault="00B245B0" w:rsidP="00B245B0">
      <w:pPr>
        <w:autoSpaceDE w:val="0"/>
        <w:autoSpaceDN w:val="0"/>
        <w:adjustRightInd w:val="0"/>
        <w:ind w:firstLine="540"/>
        <w:jc w:val="both"/>
      </w:pPr>
      <w:r w:rsidRPr="00127E16">
        <w:t>На территории населенных пунктов не допускается:</w:t>
      </w:r>
    </w:p>
    <w:p w:rsidR="00B245B0" w:rsidRPr="00127E16" w:rsidRDefault="00B245B0" w:rsidP="00B245B0">
      <w:pPr>
        <w:autoSpaceDE w:val="0"/>
        <w:autoSpaceDN w:val="0"/>
        <w:adjustRightInd w:val="0"/>
        <w:ind w:firstLine="540"/>
        <w:jc w:val="both"/>
      </w:pPr>
      <w:r w:rsidRPr="00127E16">
        <w:t>надземная и наземная прокладка канализационных сетей;</w:t>
      </w:r>
    </w:p>
    <w:p w:rsidR="00B245B0" w:rsidRPr="00127E16" w:rsidRDefault="00B245B0" w:rsidP="00B245B0">
      <w:pPr>
        <w:autoSpaceDE w:val="0"/>
        <w:autoSpaceDN w:val="0"/>
        <w:adjustRightInd w:val="0"/>
        <w:ind w:firstLine="540"/>
        <w:jc w:val="both"/>
      </w:pPr>
      <w:r w:rsidRPr="00127E16">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B245B0" w:rsidRPr="00127E16" w:rsidRDefault="00B245B0" w:rsidP="00B245B0">
      <w:pPr>
        <w:autoSpaceDE w:val="0"/>
        <w:autoSpaceDN w:val="0"/>
        <w:adjustRightInd w:val="0"/>
        <w:ind w:firstLine="540"/>
        <w:jc w:val="both"/>
      </w:pPr>
      <w:r w:rsidRPr="00127E16">
        <w:t>прокладка магистральных трубопроводов.</w:t>
      </w:r>
    </w:p>
    <w:p w:rsidR="00B245B0" w:rsidRPr="00127E16" w:rsidRDefault="00D84070" w:rsidP="00B245B0">
      <w:pPr>
        <w:autoSpaceDE w:val="0"/>
        <w:autoSpaceDN w:val="0"/>
        <w:adjustRightInd w:val="0"/>
        <w:ind w:firstLine="540"/>
        <w:jc w:val="both"/>
      </w:pPr>
      <w:r w:rsidRPr="00127E16">
        <w:t>2.9.</w:t>
      </w:r>
      <w:r w:rsidR="00B245B0" w:rsidRPr="00127E16">
        <w:t>2. Сети водопровода следует размещать по обеим сторонам улицы при ширине:</w:t>
      </w:r>
    </w:p>
    <w:p w:rsidR="00B245B0" w:rsidRPr="00127E16" w:rsidRDefault="00B245B0" w:rsidP="00B245B0">
      <w:pPr>
        <w:autoSpaceDE w:val="0"/>
        <w:autoSpaceDN w:val="0"/>
        <w:adjustRightInd w:val="0"/>
        <w:ind w:firstLine="540"/>
        <w:jc w:val="both"/>
      </w:pPr>
      <w:r w:rsidRPr="00127E16">
        <w:t>проезжей части более 22 м;</w:t>
      </w:r>
    </w:p>
    <w:p w:rsidR="00B245B0" w:rsidRPr="00127E16" w:rsidRDefault="00B245B0" w:rsidP="00B245B0">
      <w:pPr>
        <w:autoSpaceDE w:val="0"/>
        <w:autoSpaceDN w:val="0"/>
        <w:adjustRightInd w:val="0"/>
        <w:ind w:firstLine="540"/>
        <w:jc w:val="both"/>
      </w:pPr>
      <w:r w:rsidRPr="00127E16">
        <w:t>улиц в пределах красных линий 60 м и более.</w:t>
      </w:r>
    </w:p>
    <w:p w:rsidR="00B245B0" w:rsidRPr="00127E16" w:rsidRDefault="00D84070" w:rsidP="00B245B0">
      <w:pPr>
        <w:autoSpaceDE w:val="0"/>
        <w:autoSpaceDN w:val="0"/>
        <w:adjustRightInd w:val="0"/>
        <w:ind w:firstLine="540"/>
        <w:jc w:val="both"/>
      </w:pPr>
      <w:r w:rsidRPr="00127E16">
        <w:t>2.9.</w:t>
      </w:r>
      <w:r w:rsidR="00B245B0" w:rsidRPr="00127E16">
        <w:t>3. По насыпям автомобильных дорог общей сети I, II и III категорий прокладка тепловых сетей не допускается.</w:t>
      </w:r>
    </w:p>
    <w:p w:rsidR="00B245B0" w:rsidRPr="00127E16" w:rsidRDefault="00D84070" w:rsidP="00B245B0">
      <w:pPr>
        <w:autoSpaceDE w:val="0"/>
        <w:autoSpaceDN w:val="0"/>
        <w:adjustRightInd w:val="0"/>
        <w:ind w:firstLine="540"/>
        <w:jc w:val="both"/>
      </w:pPr>
      <w:r w:rsidRPr="00127E16">
        <w:t>2.9.</w:t>
      </w:r>
      <w:r w:rsidR="00B245B0" w:rsidRPr="00127E16">
        <w:t xml:space="preserve">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w:t>
      </w:r>
      <w:r w:rsidR="00B245B0" w:rsidRPr="00127E16">
        <w:lastRenderedPageBreak/>
        <w:t>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B245B0" w:rsidRPr="00127E16" w:rsidRDefault="00B245B0" w:rsidP="00B245B0">
      <w:pPr>
        <w:autoSpaceDE w:val="0"/>
        <w:autoSpaceDN w:val="0"/>
        <w:adjustRightInd w:val="0"/>
        <w:ind w:firstLine="540"/>
        <w:jc w:val="both"/>
      </w:pPr>
      <w:r w:rsidRPr="00127E16">
        <w:t>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B245B0" w:rsidRPr="00127E16" w:rsidRDefault="00D84070" w:rsidP="00B245B0">
      <w:pPr>
        <w:autoSpaceDE w:val="0"/>
        <w:autoSpaceDN w:val="0"/>
        <w:adjustRightInd w:val="0"/>
        <w:ind w:firstLine="540"/>
        <w:jc w:val="both"/>
      </w:pPr>
      <w:r w:rsidRPr="00127E16">
        <w:t>2.9.</w:t>
      </w:r>
      <w:r w:rsidR="00B245B0" w:rsidRPr="00127E16">
        <w:t>5.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а сооружений железных дорог - не менее 60 градусов.</w:t>
      </w:r>
    </w:p>
    <w:p w:rsidR="00B245B0" w:rsidRPr="00127E16" w:rsidRDefault="00B245B0" w:rsidP="00B245B0">
      <w:pPr>
        <w:autoSpaceDE w:val="0"/>
        <w:autoSpaceDN w:val="0"/>
        <w:adjustRightInd w:val="0"/>
        <w:ind w:firstLine="540"/>
        <w:jc w:val="both"/>
      </w:pPr>
      <w:r w:rsidRPr="00127E16">
        <w:t>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B245B0" w:rsidRPr="00127E16" w:rsidRDefault="00D84070" w:rsidP="00B245B0">
      <w:pPr>
        <w:autoSpaceDE w:val="0"/>
        <w:autoSpaceDN w:val="0"/>
        <w:adjustRightInd w:val="0"/>
        <w:ind w:firstLine="540"/>
        <w:jc w:val="both"/>
      </w:pPr>
      <w:r w:rsidRPr="00127E16">
        <w:t>2.9.</w:t>
      </w:r>
      <w:r w:rsidR="00B245B0" w:rsidRPr="00127E16">
        <w:t>6.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B245B0" w:rsidRPr="00127E16" w:rsidRDefault="00B245B0" w:rsidP="00B245B0">
      <w:pPr>
        <w:autoSpaceDE w:val="0"/>
        <w:autoSpaceDN w:val="0"/>
        <w:adjustRightInd w:val="0"/>
        <w:ind w:firstLine="540"/>
        <w:jc w:val="both"/>
      </w:pPr>
      <w:r w:rsidRPr="00127E16">
        <w:t>Прокладку тепловых сетей при подземном пересечении железных, автомобильных, магистральных дорог, улиц, проездов общегородского и районного значения, а также улиц и дорог местного значения, действующих сетей водопровода и канализации, газопроводов следует предусматривать в соответствии со СНиП 41-02-2003.</w:t>
      </w:r>
    </w:p>
    <w:p w:rsidR="00B245B0" w:rsidRPr="00127E16" w:rsidRDefault="00D84070" w:rsidP="00B245B0">
      <w:pPr>
        <w:autoSpaceDE w:val="0"/>
        <w:autoSpaceDN w:val="0"/>
        <w:adjustRightInd w:val="0"/>
        <w:ind w:firstLine="540"/>
        <w:jc w:val="both"/>
      </w:pPr>
      <w:r w:rsidRPr="00127E16">
        <w:t>2.9.</w:t>
      </w:r>
      <w:r w:rsidR="00B245B0" w:rsidRPr="00127E16">
        <w:t>7. Расстояние по горизонтали от мест пересечения подземными газопроводами железнодорожных путей и автомобильных дорог должны быть не менее:</w:t>
      </w:r>
    </w:p>
    <w:p w:rsidR="00B245B0" w:rsidRPr="00127E16" w:rsidRDefault="00B245B0" w:rsidP="00B245B0">
      <w:pPr>
        <w:autoSpaceDE w:val="0"/>
        <w:autoSpaceDN w:val="0"/>
        <w:adjustRightInd w:val="0"/>
        <w:ind w:firstLine="540"/>
        <w:jc w:val="both"/>
      </w:pPr>
      <w:r w:rsidRPr="00127E16">
        <w:t>до мостов и тоннелей на железных дорогах общего пользования, автомобильных дорогах I - III категорий, а также до пешеходных мостов, тоннелей через них - 30 м, а для железных дорог необщего пользования, автомобильных дорог IV - V категорий и труб - 15 м;</w:t>
      </w:r>
    </w:p>
    <w:p w:rsidR="00B245B0" w:rsidRPr="00127E16" w:rsidRDefault="00B245B0" w:rsidP="00B245B0">
      <w:pPr>
        <w:autoSpaceDE w:val="0"/>
        <w:autoSpaceDN w:val="0"/>
        <w:adjustRightInd w:val="0"/>
        <w:ind w:firstLine="540"/>
        <w:jc w:val="both"/>
      </w:pPr>
      <w:r w:rsidRPr="00127E16">
        <w:t>до зоны стрелочного перевода (начала остряков, хвоста крестовин, мест присоединения к рельсам отсасывающих кабелей и других пересечений пути) -  20 м для железных дорог;</w:t>
      </w:r>
    </w:p>
    <w:p w:rsidR="00B245B0" w:rsidRPr="00127E16" w:rsidRDefault="00B245B0" w:rsidP="00B245B0">
      <w:pPr>
        <w:autoSpaceDE w:val="0"/>
        <w:autoSpaceDN w:val="0"/>
        <w:adjustRightInd w:val="0"/>
        <w:ind w:firstLine="540"/>
        <w:jc w:val="both"/>
      </w:pPr>
      <w:r w:rsidRPr="00127E16">
        <w:t>до опор контактной сети - 3 м.</w:t>
      </w:r>
    </w:p>
    <w:p w:rsidR="00B245B0" w:rsidRPr="00127E16" w:rsidRDefault="00B245B0" w:rsidP="00B245B0">
      <w:pPr>
        <w:autoSpaceDE w:val="0"/>
        <w:autoSpaceDN w:val="0"/>
        <w:adjustRightInd w:val="0"/>
        <w:ind w:firstLine="540"/>
        <w:jc w:val="both"/>
      </w:pPr>
      <w:r w:rsidRPr="00127E16">
        <w:t>Разрешается сокращение указанных расстояний по согласованию с организациями, в ведении которых находятся пересекаемые сооружения.</w:t>
      </w:r>
    </w:p>
    <w:p w:rsidR="00B245B0" w:rsidRPr="00127E16" w:rsidRDefault="00310750" w:rsidP="00B245B0">
      <w:pPr>
        <w:autoSpaceDE w:val="0"/>
        <w:autoSpaceDN w:val="0"/>
        <w:adjustRightInd w:val="0"/>
        <w:ind w:firstLine="540"/>
        <w:jc w:val="both"/>
      </w:pPr>
      <w:r w:rsidRPr="00127E16">
        <w:t>2.9.</w:t>
      </w:r>
      <w:r w:rsidR="00B245B0" w:rsidRPr="00127E16">
        <w:t>8. По пешеходным и автомобильным мостам прокладка газопроводов:</w:t>
      </w:r>
    </w:p>
    <w:p w:rsidR="00B245B0" w:rsidRPr="00127E16" w:rsidRDefault="00B245B0" w:rsidP="00B245B0">
      <w:pPr>
        <w:autoSpaceDE w:val="0"/>
        <w:autoSpaceDN w:val="0"/>
        <w:adjustRightInd w:val="0"/>
        <w:ind w:firstLine="540"/>
        <w:jc w:val="both"/>
      </w:pPr>
      <w:r w:rsidRPr="00127E16">
        <w:t>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B245B0" w:rsidRPr="00127E16" w:rsidRDefault="00B245B0" w:rsidP="00B245B0">
      <w:pPr>
        <w:autoSpaceDE w:val="0"/>
        <w:autoSpaceDN w:val="0"/>
        <w:adjustRightInd w:val="0"/>
        <w:ind w:firstLine="540"/>
        <w:jc w:val="both"/>
      </w:pPr>
      <w:r w:rsidRPr="00127E16">
        <w:t>не допускается, если мост построен из горючих материалов.</w:t>
      </w:r>
    </w:p>
    <w:p w:rsidR="00B245B0" w:rsidRPr="00127E16" w:rsidRDefault="00310750" w:rsidP="00B245B0">
      <w:pPr>
        <w:autoSpaceDE w:val="0"/>
        <w:autoSpaceDN w:val="0"/>
        <w:adjustRightInd w:val="0"/>
        <w:ind w:firstLine="540"/>
        <w:jc w:val="both"/>
      </w:pPr>
      <w:r w:rsidRPr="00127E16">
        <w:t>2.9.</w:t>
      </w:r>
      <w:r w:rsidR="00B245B0" w:rsidRPr="00127E16">
        <w:t>9. Прокладку подземных инженерных сетей следует предусматривать:</w:t>
      </w:r>
    </w:p>
    <w:p w:rsidR="00B245B0" w:rsidRPr="00127E16" w:rsidRDefault="00B245B0" w:rsidP="00B245B0">
      <w:pPr>
        <w:autoSpaceDE w:val="0"/>
        <w:autoSpaceDN w:val="0"/>
        <w:adjustRightInd w:val="0"/>
        <w:ind w:firstLine="540"/>
        <w:jc w:val="both"/>
      </w:pPr>
      <w:proofErr w:type="gramStart"/>
      <w:r w:rsidRPr="00127E16">
        <w:t>совмещенную</w:t>
      </w:r>
      <w:proofErr w:type="gramEnd"/>
      <w:r w:rsidRPr="00127E16">
        <w:t xml:space="preserve"> в общих траншеях;</w:t>
      </w:r>
    </w:p>
    <w:p w:rsidR="00B245B0" w:rsidRPr="00127E16" w:rsidRDefault="00B245B0" w:rsidP="00B245B0">
      <w:pPr>
        <w:autoSpaceDE w:val="0"/>
        <w:autoSpaceDN w:val="0"/>
        <w:adjustRightInd w:val="0"/>
        <w:ind w:firstLine="540"/>
        <w:jc w:val="both"/>
      </w:pPr>
      <w:proofErr w:type="gramStart"/>
      <w:r w:rsidRPr="00127E16">
        <w:t xml:space="preserve">в тоннелях - при необходимости одновременного размещения тепловых сетей диаметром от 500 до 900 мм, водопровода до 500 мм, свыше десяти кабелей связи и десяти силовых кабелей напряжением до 10 </w:t>
      </w:r>
      <w:proofErr w:type="spellStart"/>
      <w:r w:rsidRPr="00127E16">
        <w:t>кВ</w:t>
      </w:r>
      <w:proofErr w:type="spellEnd"/>
      <w:r w:rsidRPr="00127E16">
        <w:t>,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w:t>
      </w:r>
      <w:proofErr w:type="gramEnd"/>
    </w:p>
    <w:p w:rsidR="00B245B0" w:rsidRPr="00127E16" w:rsidRDefault="00B245B0" w:rsidP="00B245B0">
      <w:pPr>
        <w:autoSpaceDE w:val="0"/>
        <w:autoSpaceDN w:val="0"/>
        <w:adjustRightInd w:val="0"/>
        <w:ind w:firstLine="540"/>
        <w:jc w:val="both"/>
      </w:pPr>
      <w:r w:rsidRPr="00127E16">
        <w:t>В тоннелях допускается также прокладка воздуховодов, напорной канализации и других инженерных сетей. Совместная прокладка газо- и трубопроводов, транспортирующих легковоспламеняющиеся и горючие жидкости, с кабельными линиями не допускается.</w:t>
      </w:r>
    </w:p>
    <w:p w:rsidR="00B245B0" w:rsidRPr="00127E16" w:rsidRDefault="00B245B0" w:rsidP="00B245B0">
      <w:pPr>
        <w:autoSpaceDE w:val="0"/>
        <w:autoSpaceDN w:val="0"/>
        <w:adjustRightInd w:val="0"/>
        <w:ind w:firstLine="540"/>
        <w:jc w:val="both"/>
        <w:rPr>
          <w:i/>
          <w:iCs/>
        </w:rPr>
      </w:pPr>
      <w:r w:rsidRPr="00127E16">
        <w:rPr>
          <w:i/>
          <w:iCs/>
        </w:rPr>
        <w:t>Примечания.</w:t>
      </w:r>
    </w:p>
    <w:p w:rsidR="00B245B0" w:rsidRPr="00127E16" w:rsidRDefault="00B245B0" w:rsidP="00B245B0">
      <w:pPr>
        <w:autoSpaceDE w:val="0"/>
        <w:autoSpaceDN w:val="0"/>
        <w:adjustRightInd w:val="0"/>
        <w:ind w:firstLine="540"/>
        <w:jc w:val="both"/>
        <w:rPr>
          <w:i/>
          <w:iCs/>
        </w:rPr>
      </w:pPr>
      <w:r w:rsidRPr="00127E16">
        <w:rPr>
          <w:i/>
          <w:iCs/>
        </w:rPr>
        <w:t xml:space="preserve">1. На участках застройки в сложных грунтовых условиях необходимо предусматривать прокладку </w:t>
      </w:r>
      <w:proofErr w:type="spellStart"/>
      <w:r w:rsidRPr="00127E16">
        <w:rPr>
          <w:i/>
          <w:iCs/>
        </w:rPr>
        <w:t>водонесущих</w:t>
      </w:r>
      <w:proofErr w:type="spellEnd"/>
      <w:r w:rsidRPr="00127E16">
        <w:rPr>
          <w:i/>
          <w:iCs/>
        </w:rPr>
        <w:t xml:space="preserve"> инженерных сетей в проходных тоннелях.</w:t>
      </w:r>
    </w:p>
    <w:p w:rsidR="00B245B0" w:rsidRPr="00127E16" w:rsidRDefault="00B245B0" w:rsidP="00B245B0">
      <w:pPr>
        <w:autoSpaceDE w:val="0"/>
        <w:autoSpaceDN w:val="0"/>
        <w:adjustRightInd w:val="0"/>
        <w:ind w:firstLine="540"/>
        <w:jc w:val="both"/>
        <w:rPr>
          <w:i/>
          <w:iCs/>
        </w:rPr>
      </w:pPr>
      <w:r w:rsidRPr="00127E16">
        <w:rPr>
          <w:i/>
          <w:iCs/>
        </w:rPr>
        <w:t>2. На селитебных территориях в сложных планировочных условиях как исключение допускается прокладка наземных и надземных тепловых сетей при наличии соответствующего обоснования и разрешения местной администрации.</w:t>
      </w:r>
    </w:p>
    <w:p w:rsidR="00B245B0" w:rsidRPr="00127E16" w:rsidRDefault="00310750" w:rsidP="00B245B0">
      <w:pPr>
        <w:autoSpaceDE w:val="0"/>
        <w:autoSpaceDN w:val="0"/>
        <w:adjustRightInd w:val="0"/>
        <w:ind w:firstLine="540"/>
        <w:jc w:val="both"/>
      </w:pPr>
      <w:r w:rsidRPr="00127E16">
        <w:lastRenderedPageBreak/>
        <w:t>2.9.</w:t>
      </w:r>
      <w:r w:rsidR="00B245B0" w:rsidRPr="00127E16">
        <w:t>10. Подземную прокладку тепловых сетей допускается принимать совместно со следующими инженерными сетями:</w:t>
      </w:r>
    </w:p>
    <w:p w:rsidR="00B245B0" w:rsidRPr="00127E16" w:rsidRDefault="00B245B0" w:rsidP="00B245B0">
      <w:pPr>
        <w:autoSpaceDE w:val="0"/>
        <w:autoSpaceDN w:val="0"/>
        <w:adjustRightInd w:val="0"/>
        <w:ind w:firstLine="540"/>
        <w:jc w:val="both"/>
      </w:pPr>
      <w:r w:rsidRPr="00127E16">
        <w:t xml:space="preserve">в каналах - с водопроводами, трубопроводами сжатого воздуха давлением до 1,6 МПа, </w:t>
      </w:r>
      <w:proofErr w:type="spellStart"/>
      <w:r w:rsidRPr="00127E16">
        <w:t>мазутопроводами</w:t>
      </w:r>
      <w:proofErr w:type="spellEnd"/>
      <w:r w:rsidRPr="00127E16">
        <w:t>, контрольными кабелями, предназначенными для обслуживания тепловых сетей;</w:t>
      </w:r>
    </w:p>
    <w:p w:rsidR="00B245B0" w:rsidRPr="00127E16" w:rsidRDefault="00B245B0" w:rsidP="00B245B0">
      <w:pPr>
        <w:autoSpaceDE w:val="0"/>
        <w:autoSpaceDN w:val="0"/>
        <w:adjustRightInd w:val="0"/>
        <w:ind w:firstLine="540"/>
        <w:jc w:val="both"/>
      </w:pPr>
      <w:r w:rsidRPr="00127E16">
        <w:t xml:space="preserve">в тоннелях - с водопроводами диаметром до 500 мм, кабелями связи, силовыми кабелями напряжением до 10 </w:t>
      </w:r>
      <w:proofErr w:type="spellStart"/>
      <w:r w:rsidRPr="00127E16">
        <w:t>кВ</w:t>
      </w:r>
      <w:proofErr w:type="spellEnd"/>
      <w:r w:rsidRPr="00127E16">
        <w:t>, трубопроводами сжатого воздуха давлением до 1,6 МПа, трубопроводами напорной канализации.</w:t>
      </w:r>
    </w:p>
    <w:p w:rsidR="00B245B0" w:rsidRPr="00127E16" w:rsidRDefault="00B245B0" w:rsidP="00B245B0">
      <w:pPr>
        <w:autoSpaceDE w:val="0"/>
        <w:autoSpaceDN w:val="0"/>
        <w:adjustRightInd w:val="0"/>
        <w:ind w:firstLine="540"/>
        <w:jc w:val="both"/>
      </w:pPr>
      <w:r w:rsidRPr="00127E16">
        <w:t xml:space="preserve">Прокладка трубопроводов тепловых сетей в каналах и тоннелях с другими инженерными сетями </w:t>
      </w:r>
      <w:proofErr w:type="gramStart"/>
      <w:r w:rsidRPr="00127E16">
        <w:t>кроме</w:t>
      </w:r>
      <w:proofErr w:type="gramEnd"/>
      <w:r w:rsidRPr="00127E16">
        <w:t xml:space="preserve"> указанных - не допускается.</w:t>
      </w:r>
    </w:p>
    <w:p w:rsidR="00B245B0" w:rsidRPr="00127E16" w:rsidRDefault="00310750" w:rsidP="00B245B0">
      <w:pPr>
        <w:autoSpaceDE w:val="0"/>
        <w:autoSpaceDN w:val="0"/>
        <w:adjustRightInd w:val="0"/>
        <w:ind w:firstLine="540"/>
        <w:jc w:val="both"/>
      </w:pPr>
      <w:r w:rsidRPr="00127E16">
        <w:t>2.9.</w:t>
      </w:r>
      <w:r w:rsidR="00B245B0" w:rsidRPr="00127E16">
        <w:t>11. На площадках промышленных предприятий следует предусматривать преимущественно наземный и надземный способы размещения инженерных сетей.</w:t>
      </w:r>
    </w:p>
    <w:p w:rsidR="00656E5B" w:rsidRPr="00127E16" w:rsidRDefault="00656E5B" w:rsidP="00B245B0">
      <w:pPr>
        <w:autoSpaceDE w:val="0"/>
        <w:autoSpaceDN w:val="0"/>
        <w:adjustRightInd w:val="0"/>
        <w:ind w:firstLine="540"/>
        <w:jc w:val="both"/>
      </w:pPr>
      <w:r w:rsidRPr="00127E16">
        <w:t>Во входных зонах предприятий и общественных центрах промышленных узлов, в том числе индустриальных парков, промышленных кластеров, следует предусматривать подземное размещение инженерных сетей.</w:t>
      </w:r>
    </w:p>
    <w:p w:rsidR="00656E5B" w:rsidRPr="00127E16" w:rsidRDefault="00310750" w:rsidP="00B245B0">
      <w:pPr>
        <w:autoSpaceDE w:val="0"/>
        <w:autoSpaceDN w:val="0"/>
        <w:adjustRightInd w:val="0"/>
        <w:ind w:firstLine="540"/>
        <w:jc w:val="both"/>
      </w:pPr>
      <w:r w:rsidRPr="00127E16">
        <w:t>2.9.</w:t>
      </w:r>
      <w:r w:rsidR="00656E5B" w:rsidRPr="00127E16">
        <w:t>12.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656E5B" w:rsidRPr="00127E16" w:rsidRDefault="00310750" w:rsidP="00B245B0">
      <w:pPr>
        <w:autoSpaceDE w:val="0"/>
        <w:autoSpaceDN w:val="0"/>
        <w:adjustRightInd w:val="0"/>
        <w:ind w:firstLine="540"/>
        <w:jc w:val="both"/>
      </w:pPr>
      <w:r w:rsidRPr="00127E16">
        <w:t>2.9.</w:t>
      </w:r>
      <w:r w:rsidR="00656E5B" w:rsidRPr="00127E16">
        <w:t>13.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зданий без проемов это расстояние может быть уменьшено до 0,5 м.</w:t>
      </w:r>
    </w:p>
    <w:p w:rsidR="00656E5B" w:rsidRPr="00127E16" w:rsidRDefault="00656E5B" w:rsidP="00B245B0">
      <w:pPr>
        <w:autoSpaceDE w:val="0"/>
        <w:autoSpaceDN w:val="0"/>
        <w:adjustRightInd w:val="0"/>
        <w:ind w:firstLine="540"/>
        <w:jc w:val="both"/>
      </w:pPr>
      <w:r w:rsidRPr="00127E16">
        <w:t>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СП 62.13330.2011.</w:t>
      </w:r>
    </w:p>
    <w:p w:rsidR="00656E5B" w:rsidRPr="00127E16" w:rsidRDefault="00310750" w:rsidP="00B245B0">
      <w:pPr>
        <w:autoSpaceDE w:val="0"/>
        <w:autoSpaceDN w:val="0"/>
        <w:adjustRightInd w:val="0"/>
        <w:ind w:firstLine="540"/>
        <w:jc w:val="both"/>
      </w:pPr>
      <w:r w:rsidRPr="00127E16">
        <w:t>2.9.</w:t>
      </w:r>
      <w:r w:rsidR="00656E5B" w:rsidRPr="00127E16">
        <w:t>14. На низких опорах следует размещать напорные трубопроводы с жидкостями и газами, а также кабели силовые и связи, располагаемые:</w:t>
      </w:r>
    </w:p>
    <w:p w:rsidR="00656E5B" w:rsidRPr="00127E16" w:rsidRDefault="00656E5B" w:rsidP="00B245B0">
      <w:pPr>
        <w:autoSpaceDE w:val="0"/>
        <w:autoSpaceDN w:val="0"/>
        <w:adjustRightInd w:val="0"/>
        <w:ind w:firstLine="540"/>
        <w:jc w:val="both"/>
      </w:pPr>
      <w:r w:rsidRPr="00127E16">
        <w:t>в специально отведенных для этих целей технических полосах площадок предприятий;</w:t>
      </w:r>
    </w:p>
    <w:p w:rsidR="00656E5B" w:rsidRPr="00127E16" w:rsidRDefault="00656E5B" w:rsidP="00B245B0">
      <w:pPr>
        <w:autoSpaceDE w:val="0"/>
        <w:autoSpaceDN w:val="0"/>
        <w:adjustRightInd w:val="0"/>
        <w:ind w:firstLine="540"/>
        <w:jc w:val="both"/>
      </w:pPr>
      <w:r w:rsidRPr="00127E16">
        <w:t>на территории складов жидких продуктов и сжиженных газов.</w:t>
      </w:r>
    </w:p>
    <w:p w:rsidR="00656E5B" w:rsidRPr="00127E16" w:rsidRDefault="00656E5B" w:rsidP="00B245B0">
      <w:pPr>
        <w:autoSpaceDE w:val="0"/>
        <w:autoSpaceDN w:val="0"/>
        <w:adjustRightInd w:val="0"/>
        <w:ind w:firstLine="540"/>
        <w:jc w:val="both"/>
      </w:pPr>
      <w:r w:rsidRPr="00127E16">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656E5B" w:rsidRPr="00127E16" w:rsidRDefault="00310750" w:rsidP="00B245B0">
      <w:pPr>
        <w:autoSpaceDE w:val="0"/>
        <w:autoSpaceDN w:val="0"/>
        <w:adjustRightInd w:val="0"/>
        <w:ind w:firstLine="540"/>
        <w:jc w:val="both"/>
      </w:pPr>
      <w:r w:rsidRPr="00127E16">
        <w:t>2.9.</w:t>
      </w:r>
      <w:r w:rsidR="00656E5B" w:rsidRPr="00127E16">
        <w:t>15. Высоту от уровня земли до низа труб (или поверхности их изоляции), прокладываемых на низких опорах на свободной территории вне проезда транспортных средств и прохода людей, следует принимать не менее:</w:t>
      </w:r>
    </w:p>
    <w:p w:rsidR="00656E5B" w:rsidRPr="00127E16" w:rsidRDefault="00656E5B" w:rsidP="00B245B0">
      <w:pPr>
        <w:autoSpaceDE w:val="0"/>
        <w:autoSpaceDN w:val="0"/>
        <w:adjustRightInd w:val="0"/>
        <w:ind w:firstLine="540"/>
        <w:jc w:val="both"/>
      </w:pPr>
      <w:r w:rsidRPr="00127E16">
        <w:t>при ширине группы труб не менее 1,5 м - 0,35 м;</w:t>
      </w:r>
    </w:p>
    <w:p w:rsidR="00656E5B" w:rsidRPr="00127E16" w:rsidRDefault="00656E5B" w:rsidP="00B245B0">
      <w:pPr>
        <w:autoSpaceDE w:val="0"/>
        <w:autoSpaceDN w:val="0"/>
        <w:adjustRightInd w:val="0"/>
        <w:ind w:firstLine="540"/>
        <w:jc w:val="both"/>
      </w:pPr>
      <w:r w:rsidRPr="00127E16">
        <w:t>при ширине группы труб от 1,5 м и более - 0,5 м.</w:t>
      </w:r>
    </w:p>
    <w:p w:rsidR="00656E5B" w:rsidRPr="00127E16" w:rsidRDefault="00656E5B" w:rsidP="00B245B0">
      <w:pPr>
        <w:autoSpaceDE w:val="0"/>
        <w:autoSpaceDN w:val="0"/>
        <w:adjustRightInd w:val="0"/>
        <w:ind w:firstLine="540"/>
        <w:jc w:val="both"/>
      </w:pPr>
      <w:r w:rsidRPr="00127E16">
        <w:t>Размещение трубопроводов диаметром 300 мм и менее на низких опорах следует предусматривать в два ряда или более по вертикали, максимально сокращая ширину трассы сетей.</w:t>
      </w:r>
    </w:p>
    <w:p w:rsidR="00656E5B" w:rsidRPr="00127E16" w:rsidRDefault="00310750" w:rsidP="00B245B0">
      <w:pPr>
        <w:autoSpaceDE w:val="0"/>
        <w:autoSpaceDN w:val="0"/>
        <w:adjustRightInd w:val="0"/>
        <w:ind w:firstLine="540"/>
        <w:jc w:val="both"/>
      </w:pPr>
      <w:r w:rsidRPr="00127E16">
        <w:t>2.9.</w:t>
      </w:r>
      <w:r w:rsidR="00656E5B" w:rsidRPr="00127E16">
        <w:t>16. Высоту от уровня земли до низа труб или поверхности изоляции труб, прокладываемых на высоких опорах, следует принимать:</w:t>
      </w:r>
    </w:p>
    <w:p w:rsidR="00656E5B" w:rsidRPr="00127E16" w:rsidRDefault="00656E5B" w:rsidP="00B245B0">
      <w:pPr>
        <w:autoSpaceDE w:val="0"/>
        <w:autoSpaceDN w:val="0"/>
        <w:adjustRightInd w:val="0"/>
        <w:ind w:firstLine="540"/>
        <w:jc w:val="both"/>
      </w:pPr>
      <w:r w:rsidRPr="00127E16">
        <w:t>в непроезжей части территории, в местах прохода людей - 2,2 м;</w:t>
      </w:r>
    </w:p>
    <w:p w:rsidR="00656E5B" w:rsidRPr="00127E16" w:rsidRDefault="00656E5B" w:rsidP="00B245B0">
      <w:pPr>
        <w:autoSpaceDE w:val="0"/>
        <w:autoSpaceDN w:val="0"/>
        <w:adjustRightInd w:val="0"/>
        <w:ind w:firstLine="540"/>
        <w:jc w:val="both"/>
      </w:pPr>
      <w:r w:rsidRPr="00127E16">
        <w:t>в местах пересечения с автодорогами (от верха покрытия проезжей части) - 5 м;</w:t>
      </w:r>
    </w:p>
    <w:p w:rsidR="00656E5B" w:rsidRPr="00127E16" w:rsidRDefault="00656E5B" w:rsidP="00B245B0">
      <w:pPr>
        <w:autoSpaceDE w:val="0"/>
        <w:autoSpaceDN w:val="0"/>
        <w:adjustRightInd w:val="0"/>
        <w:ind w:firstLine="540"/>
        <w:jc w:val="both"/>
      </w:pPr>
      <w:r w:rsidRPr="00127E16">
        <w:t>в местах пересечения с контактной сетью троллейбуса (от верха покрытия проезжей части дороги) - 7,3 м;</w:t>
      </w:r>
    </w:p>
    <w:p w:rsidR="00656E5B" w:rsidRPr="00127E16" w:rsidRDefault="00656E5B" w:rsidP="00B245B0">
      <w:pPr>
        <w:autoSpaceDE w:val="0"/>
        <w:autoSpaceDN w:val="0"/>
        <w:adjustRightInd w:val="0"/>
        <w:ind w:firstLine="540"/>
        <w:jc w:val="both"/>
      </w:pPr>
      <w:r w:rsidRPr="00127E16">
        <w:t>в местах пересечения на территории предприятий трубопроводов с легковоспламеняющимися и горючими жидкостями и газами с внутренними железнодорожными подъездными путями для перевозки горячего шлака (до головки рельса) - 10 м; при устройстве тепловой защиты трубопроводов - 6 м.</w:t>
      </w:r>
    </w:p>
    <w:p w:rsidR="00656E5B" w:rsidRPr="00127E16" w:rsidRDefault="00310750" w:rsidP="00B245B0">
      <w:pPr>
        <w:autoSpaceDE w:val="0"/>
        <w:autoSpaceDN w:val="0"/>
        <w:adjustRightInd w:val="0"/>
        <w:ind w:firstLine="540"/>
        <w:jc w:val="both"/>
      </w:pPr>
      <w:r w:rsidRPr="00127E16">
        <w:t>2.9.</w:t>
      </w:r>
      <w:r w:rsidR="00656E5B" w:rsidRPr="00127E16">
        <w:t>17. Расстояния по горизонтали (в свету) от ближайших подземных инженерных сетей до зданий и сооружений следует принимать согласно таблице 42</w:t>
      </w:r>
      <w:r w:rsidRPr="00127E16">
        <w:t xml:space="preserve"> РНГП</w:t>
      </w:r>
      <w:r w:rsidR="00656E5B" w:rsidRPr="00127E16">
        <w:t>.</w:t>
      </w:r>
    </w:p>
    <w:p w:rsidR="00656E5B" w:rsidRPr="00127E16" w:rsidRDefault="00656E5B" w:rsidP="00B245B0">
      <w:pPr>
        <w:autoSpaceDE w:val="0"/>
        <w:autoSpaceDN w:val="0"/>
        <w:adjustRightInd w:val="0"/>
        <w:ind w:firstLine="540"/>
        <w:jc w:val="both"/>
      </w:pPr>
      <w:r w:rsidRPr="00127E16">
        <w:t>Расстояния по горизонтали (в свету) между соседними инженерными подземными сетями при их параллельном размещении следует принимать согласно таблице 43, а на вводах инженерных сетей в зданиях сельских поселений - не менее 0,5 м.</w:t>
      </w:r>
    </w:p>
    <w:p w:rsidR="00656E5B" w:rsidRPr="00127E16" w:rsidRDefault="00656E5B" w:rsidP="00B245B0">
      <w:pPr>
        <w:autoSpaceDE w:val="0"/>
        <w:autoSpaceDN w:val="0"/>
        <w:adjustRightInd w:val="0"/>
        <w:ind w:firstLine="540"/>
        <w:jc w:val="both"/>
      </w:pPr>
      <w:r w:rsidRPr="00127E16">
        <w:lastRenderedPageBreak/>
        <w:t>При разнице в глубине заложения смежных трубопроводов свыше 0,4 м расстояния, следует увеличивать с учетом крутизны откосов траншей, но не менее глубины траншеи до подошвы насыпи и бровки выемки.</w:t>
      </w:r>
    </w:p>
    <w:p w:rsidR="00656E5B" w:rsidRPr="00127E16" w:rsidRDefault="00656E5B" w:rsidP="00B245B0">
      <w:pPr>
        <w:autoSpaceDE w:val="0"/>
        <w:autoSpaceDN w:val="0"/>
        <w:adjustRightInd w:val="0"/>
        <w:ind w:firstLine="540"/>
        <w:jc w:val="both"/>
      </w:pPr>
      <w:r w:rsidRPr="00127E16">
        <w:t xml:space="preserve">Указанные в таблицах 42 </w:t>
      </w:r>
      <w:r w:rsidR="00310750" w:rsidRPr="00127E16">
        <w:t>РНГП</w:t>
      </w:r>
      <w:r w:rsidRPr="00127E16">
        <w:rPr>
          <w:shd w:val="clear" w:color="auto" w:fill="FFFFFF"/>
        </w:rPr>
        <w:t xml:space="preserve"> расстояния допускается уменьшать при выполнении соответствующих</w:t>
      </w:r>
      <w:r w:rsidRPr="00127E16">
        <w:t xml:space="preserve"> технических мероприятий, обеспечивающих требования безопасности и надежности.</w:t>
      </w:r>
    </w:p>
    <w:p w:rsidR="00656E5B" w:rsidRPr="00127E16" w:rsidRDefault="00310750" w:rsidP="00B245B0">
      <w:pPr>
        <w:autoSpaceDE w:val="0"/>
        <w:autoSpaceDN w:val="0"/>
        <w:adjustRightInd w:val="0"/>
        <w:ind w:firstLine="540"/>
        <w:jc w:val="both"/>
      </w:pPr>
      <w:r w:rsidRPr="00127E16">
        <w:t>2.9.</w:t>
      </w:r>
      <w:r w:rsidR="00656E5B" w:rsidRPr="00127E16">
        <w:t xml:space="preserve">18. </w:t>
      </w:r>
      <w:proofErr w:type="gramStart"/>
      <w:r w:rsidR="00656E5B" w:rsidRPr="00127E16">
        <w:t xml:space="preserve">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w:t>
      </w:r>
      <w:r w:rsidRPr="00127E16">
        <w:t>56</w:t>
      </w:r>
      <w:r w:rsidR="00656E5B" w:rsidRPr="00127E16">
        <w:t xml:space="preserve"> и </w:t>
      </w:r>
      <w:r w:rsidRPr="00127E16">
        <w:t>57</w:t>
      </w:r>
      <w:r w:rsidR="00656E5B" w:rsidRPr="00127E16">
        <w:t xml:space="preserve"> </w:t>
      </w:r>
      <w:r w:rsidRPr="00127E16">
        <w:t>О</w:t>
      </w:r>
      <w:r w:rsidR="00656E5B" w:rsidRPr="00127E16">
        <w:t>сновной части настоящих</w:t>
      </w:r>
      <w:proofErr w:type="gramEnd"/>
      <w:r w:rsidR="00656E5B" w:rsidRPr="00127E16">
        <w:t xml:space="preserve"> Нормативов, разрешается сокращать до 50 процентов.</w:t>
      </w:r>
    </w:p>
    <w:p w:rsidR="00656E5B" w:rsidRPr="00127E16" w:rsidRDefault="00310750" w:rsidP="00B245B0">
      <w:pPr>
        <w:autoSpaceDE w:val="0"/>
        <w:autoSpaceDN w:val="0"/>
        <w:adjustRightInd w:val="0"/>
        <w:ind w:firstLine="540"/>
        <w:jc w:val="both"/>
      </w:pPr>
      <w:r w:rsidRPr="00127E16">
        <w:t>2.9.</w:t>
      </w:r>
      <w:r w:rsidR="00656E5B" w:rsidRPr="00127E16">
        <w:t>19. При пересечении инженерных сетей между собой расстояния по вертикали (в свету) должны быть не менее:</w:t>
      </w:r>
    </w:p>
    <w:p w:rsidR="00656E5B" w:rsidRPr="00127E16" w:rsidRDefault="00656E5B" w:rsidP="00B245B0">
      <w:pPr>
        <w:autoSpaceDE w:val="0"/>
        <w:autoSpaceDN w:val="0"/>
        <w:adjustRightInd w:val="0"/>
        <w:ind w:firstLine="540"/>
        <w:jc w:val="both"/>
      </w:pPr>
      <w:r w:rsidRPr="00127E16">
        <w:t>при прокладке кабельной линии параллельно высоковольтной линии (</w:t>
      </w:r>
      <w:proofErr w:type="gramStart"/>
      <w:r w:rsidRPr="00127E16">
        <w:t>ВЛ</w:t>
      </w:r>
      <w:proofErr w:type="gramEnd"/>
      <w:r w:rsidRPr="00127E16">
        <w:t xml:space="preserve">) напряжением 110 </w:t>
      </w:r>
      <w:proofErr w:type="spellStart"/>
      <w:r w:rsidRPr="00127E16">
        <w:t>кВ</w:t>
      </w:r>
      <w:proofErr w:type="spellEnd"/>
      <w:r w:rsidRPr="00127E16">
        <w:t xml:space="preserve"> и выше от кабеля до крайнего провода - 10 м (в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w:t>
      </w:r>
    </w:p>
    <w:p w:rsidR="00656E5B" w:rsidRPr="00127E16" w:rsidRDefault="00656E5B" w:rsidP="00B245B0">
      <w:pPr>
        <w:autoSpaceDE w:val="0"/>
        <w:autoSpaceDN w:val="0"/>
        <w:adjustRightInd w:val="0"/>
        <w:ind w:firstLine="540"/>
        <w:jc w:val="both"/>
      </w:pPr>
      <w:r w:rsidRPr="00127E16">
        <w:t xml:space="preserve">между трубопроводами или </w:t>
      </w:r>
      <w:proofErr w:type="spellStart"/>
      <w:r w:rsidRPr="00127E16">
        <w:t>электрокабелями</w:t>
      </w:r>
      <w:proofErr w:type="spellEnd"/>
      <w:r w:rsidRPr="00127E16">
        <w:t xml:space="preserve">,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w:t>
      </w:r>
      <w:proofErr w:type="spellStart"/>
      <w:r w:rsidRPr="00127E16">
        <w:t>электрокабеля</w:t>
      </w:r>
      <w:proofErr w:type="spellEnd"/>
      <w:r w:rsidRPr="00127E16">
        <w:t xml:space="preserve"> - по расчету на прочность сети, - 0,6 м;</w:t>
      </w:r>
    </w:p>
    <w:p w:rsidR="00656E5B" w:rsidRPr="00127E16" w:rsidRDefault="00656E5B" w:rsidP="00B245B0">
      <w:pPr>
        <w:autoSpaceDE w:val="0"/>
        <w:autoSpaceDN w:val="0"/>
        <w:adjustRightInd w:val="0"/>
        <w:ind w:firstLine="540"/>
        <w:jc w:val="both"/>
      </w:pPr>
      <w:r w:rsidRPr="00127E16">
        <w:t>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- 1 м, до дна кювета или других водоотводящих сооружений или основания насыпи железнодорожного земляного полотна - 0,5 м;</w:t>
      </w:r>
    </w:p>
    <w:p w:rsidR="00656E5B" w:rsidRPr="00127E16" w:rsidRDefault="00656E5B" w:rsidP="00B245B0">
      <w:pPr>
        <w:autoSpaceDE w:val="0"/>
        <w:autoSpaceDN w:val="0"/>
        <w:adjustRightInd w:val="0"/>
        <w:ind w:firstLine="540"/>
        <w:jc w:val="both"/>
      </w:pPr>
      <w:r w:rsidRPr="00127E16">
        <w:t xml:space="preserve">между трубопроводами и силовыми кабелями напряжением до 35 </w:t>
      </w:r>
      <w:proofErr w:type="spellStart"/>
      <w:r w:rsidRPr="00127E16">
        <w:t>кВ</w:t>
      </w:r>
      <w:proofErr w:type="spellEnd"/>
      <w:r w:rsidRPr="00127E16">
        <w:t xml:space="preserve"> и кабелями связи - 0,5 м;</w:t>
      </w:r>
    </w:p>
    <w:p w:rsidR="00656E5B" w:rsidRPr="00127E16" w:rsidRDefault="00656E5B" w:rsidP="00B245B0">
      <w:pPr>
        <w:autoSpaceDE w:val="0"/>
        <w:autoSpaceDN w:val="0"/>
        <w:adjustRightInd w:val="0"/>
        <w:ind w:firstLine="540"/>
        <w:jc w:val="both"/>
      </w:pPr>
      <w:r w:rsidRPr="00127E16">
        <w:t xml:space="preserve">между трубопроводами и силовыми кабелями напряжением 110 - 220 </w:t>
      </w:r>
      <w:proofErr w:type="spellStart"/>
      <w:r w:rsidRPr="00127E16">
        <w:t>кВ</w:t>
      </w:r>
      <w:proofErr w:type="spellEnd"/>
      <w:r w:rsidRPr="00127E16">
        <w:t xml:space="preserve"> - 1 м;</w:t>
      </w:r>
    </w:p>
    <w:p w:rsidR="00656E5B" w:rsidRPr="00127E16" w:rsidRDefault="00656E5B" w:rsidP="00B245B0">
      <w:pPr>
        <w:autoSpaceDE w:val="0"/>
        <w:autoSpaceDN w:val="0"/>
        <w:adjustRightInd w:val="0"/>
        <w:ind w:firstLine="540"/>
        <w:jc w:val="both"/>
      </w:pPr>
      <w:r w:rsidRPr="00127E16">
        <w:t>между трубопроводами и кабелями связи при прокладке в коллекторах - 0,1 м, при этом кабели связи должны располагаться выше трубопроводов;</w:t>
      </w:r>
    </w:p>
    <w:p w:rsidR="00656E5B" w:rsidRPr="00127E16" w:rsidRDefault="00656E5B" w:rsidP="00B245B0">
      <w:pPr>
        <w:autoSpaceDE w:val="0"/>
        <w:autoSpaceDN w:val="0"/>
        <w:adjustRightInd w:val="0"/>
        <w:ind w:firstLine="540"/>
        <w:jc w:val="both"/>
      </w:pPr>
      <w:r w:rsidRPr="00127E16">
        <w:t>между кабелями связи и силовыми кабелями при параллельной прокладке в коллекторах - 0,2 м, при этом кабели связи должны располагаться ниже силовых кабелей;</w:t>
      </w:r>
    </w:p>
    <w:p w:rsidR="00656E5B" w:rsidRPr="00127E16" w:rsidRDefault="00656E5B" w:rsidP="00B245B0">
      <w:pPr>
        <w:autoSpaceDE w:val="0"/>
        <w:autoSpaceDN w:val="0"/>
        <w:adjustRightInd w:val="0"/>
        <w:ind w:firstLine="540"/>
        <w:jc w:val="both"/>
      </w:pPr>
      <w:r w:rsidRPr="00127E16">
        <w:t>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w:t>
      </w:r>
    </w:p>
    <w:p w:rsidR="00656E5B" w:rsidRPr="00127E16" w:rsidRDefault="00656E5B" w:rsidP="00B245B0">
      <w:pPr>
        <w:autoSpaceDE w:val="0"/>
        <w:autoSpaceDN w:val="0"/>
        <w:adjustRightInd w:val="0"/>
        <w:ind w:firstLine="540"/>
        <w:jc w:val="both"/>
      </w:pPr>
      <w:proofErr w:type="gramStart"/>
      <w:r w:rsidRPr="00127E16">
        <w:t xml:space="preserve">между трубопроводами различного назначения (за исключением канализационных, пересекающих водопроводные, и трубопроводов для ядовитых и </w:t>
      </w:r>
      <w:proofErr w:type="spellStart"/>
      <w:r w:rsidRPr="00127E16">
        <w:t>дурнопахнущих</w:t>
      </w:r>
      <w:proofErr w:type="spellEnd"/>
      <w:r w:rsidRPr="00127E16">
        <w:t xml:space="preserve"> жидкостей) - 0,2 м.</w:t>
      </w:r>
      <w:proofErr w:type="gramEnd"/>
    </w:p>
    <w:p w:rsidR="00656E5B" w:rsidRPr="00127E16" w:rsidRDefault="00656E5B" w:rsidP="00B245B0">
      <w:pPr>
        <w:autoSpaceDE w:val="0"/>
        <w:autoSpaceDN w:val="0"/>
        <w:adjustRightInd w:val="0"/>
        <w:ind w:firstLine="540"/>
        <w:jc w:val="both"/>
      </w:pPr>
      <w:r w:rsidRPr="00127E16">
        <w:t xml:space="preserve">Трубопроводы, транспортирующие воду питьевого качества, следует размещать выше канализационных или трубопроводов, транспортирующих ядовитые и </w:t>
      </w:r>
      <w:proofErr w:type="spellStart"/>
      <w:r w:rsidRPr="00127E16">
        <w:t>дурнопахнущие</w:t>
      </w:r>
      <w:proofErr w:type="spellEnd"/>
      <w:r w:rsidRPr="00127E16">
        <w:t xml:space="preserve"> жидкости, на 0,4 м.</w:t>
      </w:r>
    </w:p>
    <w:p w:rsidR="00656E5B" w:rsidRPr="00127E16" w:rsidRDefault="00656E5B" w:rsidP="00B245B0">
      <w:pPr>
        <w:autoSpaceDE w:val="0"/>
        <w:autoSpaceDN w:val="0"/>
        <w:adjustRightInd w:val="0"/>
        <w:ind w:firstLine="540"/>
        <w:jc w:val="both"/>
      </w:pPr>
      <w:proofErr w:type="gramStart"/>
      <w:r w:rsidRPr="00127E16">
        <w:t>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w:t>
      </w:r>
      <w:proofErr w:type="gramEnd"/>
    </w:p>
    <w:p w:rsidR="00656E5B" w:rsidRPr="00127E16" w:rsidRDefault="00656E5B" w:rsidP="00B245B0">
      <w:pPr>
        <w:autoSpaceDE w:val="0"/>
        <w:autoSpaceDN w:val="0"/>
        <w:adjustRightInd w:val="0"/>
        <w:ind w:firstLine="540"/>
        <w:jc w:val="both"/>
      </w:pPr>
      <w:r w:rsidRPr="00127E16">
        <w:t>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w:t>
      </w:r>
    </w:p>
    <w:p w:rsidR="00656E5B" w:rsidRPr="00127E16" w:rsidRDefault="00656E5B" w:rsidP="00B245B0">
      <w:pPr>
        <w:autoSpaceDE w:val="0"/>
        <w:autoSpaceDN w:val="0"/>
        <w:adjustRightInd w:val="0"/>
        <w:ind w:firstLine="540"/>
        <w:jc w:val="both"/>
      </w:pPr>
      <w:r w:rsidRPr="00127E16">
        <w:lastRenderedPageBreak/>
        <w:t xml:space="preserve">При </w:t>
      </w:r>
      <w:proofErr w:type="spellStart"/>
      <w:r w:rsidRPr="00127E16">
        <w:t>бесканальной</w:t>
      </w:r>
      <w:proofErr w:type="spellEnd"/>
      <w:r w:rsidRPr="00127E16">
        <w:t xml:space="preserve">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быть 0,4 м.</w:t>
      </w:r>
    </w:p>
    <w:p w:rsidR="00656E5B" w:rsidRPr="00127E16" w:rsidRDefault="00656E5B" w:rsidP="00B245B0">
      <w:pPr>
        <w:autoSpaceDE w:val="0"/>
        <w:autoSpaceDN w:val="0"/>
        <w:adjustRightInd w:val="0"/>
        <w:ind w:firstLine="540"/>
        <w:jc w:val="both"/>
      </w:pPr>
      <w:r w:rsidRPr="00127E16">
        <w:t>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w:t>
      </w:r>
    </w:p>
    <w:p w:rsidR="00656E5B" w:rsidRPr="00127E16" w:rsidRDefault="00310750" w:rsidP="00B245B0">
      <w:pPr>
        <w:autoSpaceDE w:val="0"/>
        <w:autoSpaceDN w:val="0"/>
        <w:adjustRightInd w:val="0"/>
        <w:ind w:firstLine="540"/>
        <w:jc w:val="both"/>
      </w:pPr>
      <w:r w:rsidRPr="00127E16">
        <w:t>2.9.</w:t>
      </w:r>
      <w:r w:rsidR="00656E5B" w:rsidRPr="00127E16">
        <w:t>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w:t>
      </w:r>
    </w:p>
    <w:p w:rsidR="00656E5B" w:rsidRPr="00127E16" w:rsidRDefault="00656E5B" w:rsidP="00B245B0">
      <w:pPr>
        <w:autoSpaceDE w:val="0"/>
        <w:autoSpaceDN w:val="0"/>
        <w:adjustRightInd w:val="0"/>
        <w:ind w:firstLine="540"/>
        <w:jc w:val="both"/>
      </w:pPr>
      <w:r w:rsidRPr="00127E16">
        <w:t>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656E5B" w:rsidRPr="00127E16" w:rsidRDefault="00310750" w:rsidP="00B245B0">
      <w:pPr>
        <w:autoSpaceDE w:val="0"/>
        <w:autoSpaceDN w:val="0"/>
        <w:adjustRightInd w:val="0"/>
        <w:ind w:firstLine="540"/>
        <w:jc w:val="both"/>
      </w:pPr>
      <w:r w:rsidRPr="00127E16">
        <w:t>2.9.</w:t>
      </w:r>
      <w:r w:rsidR="00656E5B" w:rsidRPr="00127E16">
        <w:t xml:space="preserve">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должны быть не менее приведенных в таблице 74 основной части </w:t>
      </w:r>
      <w:r w:rsidR="0044004F" w:rsidRPr="00127E16">
        <w:t>РНГП</w:t>
      </w:r>
      <w:r w:rsidR="00656E5B" w:rsidRPr="00127E16">
        <w:t>.</w:t>
      </w:r>
    </w:p>
    <w:p w:rsidR="00656E5B" w:rsidRPr="00127E16" w:rsidRDefault="00310750" w:rsidP="00B245B0">
      <w:pPr>
        <w:autoSpaceDE w:val="0"/>
        <w:autoSpaceDN w:val="0"/>
        <w:adjustRightInd w:val="0"/>
        <w:ind w:firstLine="540"/>
        <w:jc w:val="both"/>
      </w:pPr>
      <w:r w:rsidRPr="00127E16">
        <w:t>2.9.</w:t>
      </w:r>
      <w:r w:rsidR="00656E5B" w:rsidRPr="00127E16">
        <w:t xml:space="preserve">22. При реконструкции существующих объектов, а также в стесненных условиях (при новом проектировании) разрешается уменьшение указанных в таблице 74 основной части </w:t>
      </w:r>
      <w:r w:rsidRPr="00127E16">
        <w:t>РНГП</w:t>
      </w:r>
      <w:r w:rsidR="00656E5B" w:rsidRPr="00127E16">
        <w:t xml:space="preserve"> расстояний до 50 процентов (за исключением расстояний от водопровода и других </w:t>
      </w:r>
      <w:proofErr w:type="spellStart"/>
      <w:r w:rsidR="00656E5B" w:rsidRPr="00127E16">
        <w:t>бесканальных</w:t>
      </w:r>
      <w:proofErr w:type="spellEnd"/>
      <w:r w:rsidR="00656E5B" w:rsidRPr="00127E16">
        <w:t xml:space="preserve">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w:t>
      </w:r>
    </w:p>
    <w:p w:rsidR="00656E5B" w:rsidRPr="00127E16" w:rsidRDefault="00656E5B" w:rsidP="00B245B0">
      <w:pPr>
        <w:autoSpaceDE w:val="0"/>
        <w:autoSpaceDN w:val="0"/>
        <w:adjustRightInd w:val="0"/>
        <w:ind w:firstLine="540"/>
        <w:jc w:val="both"/>
      </w:pPr>
      <w:r w:rsidRPr="00127E16">
        <w:t xml:space="preserve">Расстояния до жилого здания, в котором размещены учреждения (предприятия) </w:t>
      </w:r>
      <w:proofErr w:type="gramStart"/>
      <w:r w:rsidRPr="00127E16">
        <w:t>общественного</w:t>
      </w:r>
      <w:proofErr w:type="gramEnd"/>
      <w:r w:rsidRPr="00127E16">
        <w:t xml:space="preserve"> назначения, следует принимать как для жилых зданий.</w:t>
      </w:r>
    </w:p>
    <w:p w:rsidR="00656E5B" w:rsidRPr="00127E16" w:rsidRDefault="00310750" w:rsidP="00B245B0">
      <w:pPr>
        <w:autoSpaceDE w:val="0"/>
        <w:autoSpaceDN w:val="0"/>
        <w:adjustRightInd w:val="0"/>
        <w:ind w:firstLine="540"/>
        <w:jc w:val="both"/>
      </w:pPr>
      <w:r w:rsidRPr="00127E16">
        <w:t>2.9.</w:t>
      </w:r>
      <w:r w:rsidR="00656E5B" w:rsidRPr="00127E16">
        <w:t xml:space="preserve">23. Расстояния от резервуарных установок общей вместимостью свыше 50 куб. м принимаются по таблице 75 основной части </w:t>
      </w:r>
      <w:r w:rsidRPr="00127E16">
        <w:t>РНГП</w:t>
      </w:r>
      <w:r w:rsidR="00656E5B" w:rsidRPr="00127E16">
        <w:t>.</w:t>
      </w:r>
    </w:p>
    <w:p w:rsidR="00656E5B" w:rsidRPr="00127E16" w:rsidRDefault="00310750" w:rsidP="00B245B0">
      <w:pPr>
        <w:autoSpaceDE w:val="0"/>
        <w:autoSpaceDN w:val="0"/>
        <w:adjustRightInd w:val="0"/>
        <w:ind w:firstLine="540"/>
        <w:jc w:val="both"/>
      </w:pPr>
      <w:r w:rsidRPr="00127E16">
        <w:t>2.9.</w:t>
      </w:r>
      <w:r w:rsidR="00656E5B" w:rsidRPr="00127E16">
        <w:t xml:space="preserve">24. Размещение групповых баллонных установок следует предусматривать на расстоянии от зданий и сооружений не менее указанного в таблице 74 основной части </w:t>
      </w:r>
      <w:r w:rsidR="0044004F" w:rsidRPr="00127E16">
        <w:t>РНГП</w:t>
      </w:r>
      <w:r w:rsidR="00656E5B" w:rsidRPr="00127E16">
        <w:t xml:space="preserve"> или у стен газифицируемых зданий не ниже III степени огнестойкости класса</w:t>
      </w:r>
      <w:proofErr w:type="gramStart"/>
      <w:r w:rsidR="00656E5B" w:rsidRPr="00127E16">
        <w:t xml:space="preserve"> С</w:t>
      </w:r>
      <w:proofErr w:type="gramEnd"/>
      <w:r w:rsidR="00656E5B" w:rsidRPr="00127E16">
        <w:t xml:space="preserve"> на расстоянии от оконных и дверных проемов не менее указанного в таблице 74 основной части </w:t>
      </w:r>
      <w:r w:rsidRPr="00127E16">
        <w:t>РПНГ</w:t>
      </w:r>
      <w:r w:rsidR="00656E5B" w:rsidRPr="00127E16">
        <w:t>.</w:t>
      </w:r>
    </w:p>
    <w:p w:rsidR="00656E5B" w:rsidRPr="00127E16" w:rsidRDefault="00656E5B" w:rsidP="00B245B0">
      <w:pPr>
        <w:autoSpaceDE w:val="0"/>
        <w:autoSpaceDN w:val="0"/>
        <w:adjustRightInd w:val="0"/>
        <w:ind w:firstLine="540"/>
        <w:jc w:val="both"/>
      </w:pPr>
      <w:r w:rsidRPr="00127E16">
        <w:t>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w:t>
      </w:r>
    </w:p>
    <w:p w:rsidR="00656E5B" w:rsidRPr="00127E16" w:rsidRDefault="00310750" w:rsidP="00B245B0">
      <w:pPr>
        <w:autoSpaceDE w:val="0"/>
        <w:autoSpaceDN w:val="0"/>
        <w:adjustRightInd w:val="0"/>
        <w:ind w:firstLine="540"/>
        <w:jc w:val="both"/>
      </w:pPr>
      <w:r w:rsidRPr="00127E16">
        <w:t>2.9.</w:t>
      </w:r>
      <w:r w:rsidR="00656E5B" w:rsidRPr="00127E16">
        <w:t>25. Индивидуальные баллонные установки снаружи следует предусматривать на расстоянии в свету не менее 0,5 м от оконных проемов и 1,0 м от дверных проемов первого этажа, не менее 3,0 м от дверных и оконных проемов цокольных и подвальных этажей, а также канализационных колодцев.</w:t>
      </w:r>
    </w:p>
    <w:p w:rsidR="00656E5B" w:rsidRPr="00127E16" w:rsidRDefault="00310750" w:rsidP="00B245B0">
      <w:pPr>
        <w:autoSpaceDE w:val="0"/>
        <w:autoSpaceDN w:val="0"/>
        <w:adjustRightInd w:val="0"/>
        <w:ind w:firstLine="540"/>
        <w:jc w:val="both"/>
      </w:pPr>
      <w:r w:rsidRPr="00127E16">
        <w:t>2.9.</w:t>
      </w:r>
      <w:r w:rsidR="00656E5B" w:rsidRPr="00127E16">
        <w:t xml:space="preserve">26. Минимальные расстояния от резервуаров для хранения СУГ и от размещаемых на </w:t>
      </w:r>
      <w:proofErr w:type="spellStart"/>
      <w:r w:rsidR="00656E5B" w:rsidRPr="00127E16">
        <w:t>газонаполняемых</w:t>
      </w:r>
      <w:proofErr w:type="spellEnd"/>
      <w:r w:rsidR="00656E5B" w:rsidRPr="00127E16">
        <w:t xml:space="preserve"> станциях (далее - ГНС) помещений для установок, где используется СУГ, до зданий и сооружений, не относящихся к ГНС, следует принимать по таблице 75 основной части </w:t>
      </w:r>
      <w:r w:rsidRPr="00127E16">
        <w:t>РНГП</w:t>
      </w:r>
      <w:r w:rsidR="00656E5B" w:rsidRPr="00127E16">
        <w:t xml:space="preserve">. Расстояния от надземных резервуаров вместимостью до 20 куб. м, а также подземных резервуаров вместимостью до 50 куб. м принимаются по таблице 74 основной части </w:t>
      </w:r>
      <w:r w:rsidRPr="00127E16">
        <w:t>РНГП</w:t>
      </w:r>
      <w:r w:rsidR="00656E5B" w:rsidRPr="00127E16">
        <w:t>.</w:t>
      </w:r>
    </w:p>
    <w:p w:rsidR="00656E5B" w:rsidRPr="00127E16" w:rsidRDefault="00656E5B" w:rsidP="00B245B0">
      <w:pPr>
        <w:autoSpaceDE w:val="0"/>
        <w:autoSpaceDN w:val="0"/>
        <w:adjustRightInd w:val="0"/>
        <w:ind w:firstLine="540"/>
        <w:jc w:val="both"/>
      </w:pPr>
      <w:r w:rsidRPr="00127E16">
        <w:t xml:space="preserve">Минимальные расстояния от резервуаров СУГ до зданий и сооружений на территории ГНС или на территории промышленных предприятий, где </w:t>
      </w:r>
      <w:proofErr w:type="gramStart"/>
      <w:r w:rsidRPr="00127E16">
        <w:t>размещена</w:t>
      </w:r>
      <w:proofErr w:type="gramEnd"/>
      <w:r w:rsidRPr="00127E16">
        <w:t xml:space="preserve"> ГНС, следует принимать в соответствии с требованиями СП 62.13330.2011.</w:t>
      </w:r>
    </w:p>
    <w:p w:rsidR="00656E5B" w:rsidRPr="00127E16" w:rsidRDefault="00310750" w:rsidP="00B245B0">
      <w:pPr>
        <w:autoSpaceDE w:val="0"/>
        <w:autoSpaceDN w:val="0"/>
        <w:adjustRightInd w:val="0"/>
        <w:ind w:firstLine="540"/>
        <w:jc w:val="both"/>
      </w:pPr>
      <w:r w:rsidRPr="00127E16">
        <w:t>2.9.</w:t>
      </w:r>
      <w:r w:rsidR="00656E5B" w:rsidRPr="00127E16">
        <w:t xml:space="preserve">27. Расстояния от инженерных сетей до деревьев и кустарников следует принимать по таблице </w:t>
      </w:r>
      <w:r w:rsidRPr="00127E16">
        <w:t>39</w:t>
      </w:r>
      <w:r w:rsidR="00656E5B" w:rsidRPr="00127E16">
        <w:t xml:space="preserve"> </w:t>
      </w:r>
      <w:r w:rsidRPr="00127E16">
        <w:t>О</w:t>
      </w:r>
      <w:r w:rsidR="00656E5B" w:rsidRPr="00127E16">
        <w:t>сновной части настоящих Нормативов.</w:t>
      </w:r>
    </w:p>
    <w:p w:rsidR="006355A3" w:rsidRPr="00127E16" w:rsidRDefault="006355A3" w:rsidP="00862C37">
      <w:pPr>
        <w:autoSpaceDE w:val="0"/>
        <w:autoSpaceDN w:val="0"/>
        <w:adjustRightInd w:val="0"/>
        <w:ind w:firstLine="540"/>
        <w:jc w:val="both"/>
      </w:pPr>
    </w:p>
    <w:p w:rsidR="005B5A54" w:rsidRPr="00127E16" w:rsidRDefault="006355A3" w:rsidP="004028DE">
      <w:pPr>
        <w:autoSpaceDE w:val="0"/>
        <w:autoSpaceDN w:val="0"/>
        <w:adjustRightInd w:val="0"/>
        <w:ind w:firstLine="540"/>
        <w:jc w:val="both"/>
      </w:pPr>
      <w:r w:rsidRPr="00127E16">
        <w:br w:type="page"/>
      </w:r>
      <w:r w:rsidR="00A90ECB" w:rsidRPr="00127E16">
        <w:lastRenderedPageBreak/>
        <w:t xml:space="preserve">Часть 3. Правила и область применения расчетных показателей, содержащихся в основной части нормативов градостроительного проектирования </w:t>
      </w:r>
      <w:r w:rsidR="0044004F" w:rsidRPr="00127E16">
        <w:t>поселения</w:t>
      </w:r>
    </w:p>
    <w:p w:rsidR="005B5A54" w:rsidRPr="00127E16" w:rsidRDefault="005B5A54" w:rsidP="005B5A54">
      <w:pPr>
        <w:autoSpaceDE w:val="0"/>
        <w:autoSpaceDN w:val="0"/>
        <w:adjustRightInd w:val="0"/>
        <w:jc w:val="both"/>
      </w:pPr>
    </w:p>
    <w:p w:rsidR="005B5A54" w:rsidRPr="00127E16" w:rsidRDefault="00A90ECB" w:rsidP="005B5A54">
      <w:pPr>
        <w:autoSpaceDE w:val="0"/>
        <w:autoSpaceDN w:val="0"/>
        <w:adjustRightInd w:val="0"/>
        <w:ind w:firstLine="540"/>
        <w:jc w:val="both"/>
        <w:outlineLvl w:val="1"/>
      </w:pPr>
      <w:r w:rsidRPr="00127E16">
        <w:t>3.</w:t>
      </w:r>
      <w:r w:rsidR="005B5A54" w:rsidRPr="00127E16">
        <w:t>1. Общие положения:</w:t>
      </w:r>
    </w:p>
    <w:p w:rsidR="005B5A54" w:rsidRPr="00127E16" w:rsidRDefault="00A90ECB" w:rsidP="00A90ECB">
      <w:pPr>
        <w:autoSpaceDE w:val="0"/>
        <w:autoSpaceDN w:val="0"/>
        <w:adjustRightInd w:val="0"/>
        <w:ind w:firstLine="540"/>
        <w:jc w:val="both"/>
        <w:outlineLvl w:val="1"/>
      </w:pPr>
      <w:r w:rsidRPr="00127E16">
        <w:t>3</w:t>
      </w:r>
      <w:r w:rsidR="005B5A54" w:rsidRPr="00127E16">
        <w:t>.1</w:t>
      </w:r>
      <w:r w:rsidRPr="00127E16">
        <w:t>.1.</w:t>
      </w:r>
      <w:r w:rsidR="005B5A54" w:rsidRPr="00127E16">
        <w:t xml:space="preserve"> </w:t>
      </w:r>
      <w:proofErr w:type="gramStart"/>
      <w:r w:rsidR="005B5A54" w:rsidRPr="00127E16">
        <w:t xml:space="preserve">Нормативы градостроительного проектирования </w:t>
      </w:r>
      <w:r w:rsidR="0044004F" w:rsidRPr="00127E16">
        <w:t>поселения</w:t>
      </w:r>
      <w:r w:rsidR="005B5A54" w:rsidRPr="00127E16">
        <w:t xml:space="preserve"> устанавливают совокупность </w:t>
      </w:r>
      <w:r w:rsidRPr="00127E16">
        <w:t xml:space="preserve">расчетных показателей минимально допустимого уровня обеспеченности объектами местного значения </w:t>
      </w:r>
      <w:r w:rsidR="0044004F" w:rsidRPr="00127E16">
        <w:t>поселения</w:t>
      </w:r>
      <w:r w:rsidRPr="00127E16">
        <w:t xml:space="preserve">, относящимися к областям, указанным в </w:t>
      </w:r>
      <w:hyperlink r:id="rId129" w:history="1">
        <w:r w:rsidRPr="00127E16">
          <w:t>пункте 1 части 3 статьи 19</w:t>
        </w:r>
      </w:hyperlink>
      <w:r w:rsidRPr="00127E16">
        <w:t xml:space="preserve"> Градостроительного кодекса Российской Федерации, иными объектами местного значения </w:t>
      </w:r>
      <w:r w:rsidR="00310750" w:rsidRPr="00127E16">
        <w:t>поселения,</w:t>
      </w:r>
      <w:r w:rsidRPr="00127E16">
        <w:t xml:space="preserve"> населения </w:t>
      </w:r>
      <w:r w:rsidR="0044004F" w:rsidRPr="00127E16">
        <w:t>поселения</w:t>
      </w:r>
      <w:r w:rsidRPr="00127E16">
        <w:t xml:space="preserve"> и расчетных показателей максимально допустимого уровня территориальной доступности таких объектов для населения </w:t>
      </w:r>
      <w:r w:rsidR="0044004F" w:rsidRPr="00127E16">
        <w:t>поселения</w:t>
      </w:r>
      <w:r w:rsidRPr="00127E16">
        <w:t>.</w:t>
      </w:r>
      <w:proofErr w:type="gramEnd"/>
    </w:p>
    <w:p w:rsidR="005B5A54" w:rsidRPr="00127E16" w:rsidRDefault="00A90ECB" w:rsidP="005B5A54">
      <w:pPr>
        <w:autoSpaceDE w:val="0"/>
        <w:autoSpaceDN w:val="0"/>
        <w:adjustRightInd w:val="0"/>
        <w:ind w:firstLine="540"/>
        <w:jc w:val="both"/>
      </w:pPr>
      <w:r w:rsidRPr="00127E16">
        <w:t>3.1.</w:t>
      </w:r>
      <w:r w:rsidR="005B5A54" w:rsidRPr="00127E16">
        <w:t xml:space="preserve">2. Нормативы применяются при разработке, согласовании, экспертизе и реализации документов территориального планирования </w:t>
      </w:r>
      <w:r w:rsidR="00310750" w:rsidRPr="00127E16">
        <w:t>поселения</w:t>
      </w:r>
      <w:r w:rsidR="005B5A54" w:rsidRPr="00127E16">
        <w:t>, а также используются для принятия решений органами местного самоуправления, органами контроля и надзора Краснодарского края.</w:t>
      </w:r>
    </w:p>
    <w:p w:rsidR="005B5A54" w:rsidRPr="00127E16" w:rsidRDefault="005B5A54" w:rsidP="005B5A54">
      <w:pPr>
        <w:autoSpaceDE w:val="0"/>
        <w:autoSpaceDN w:val="0"/>
        <w:adjustRightInd w:val="0"/>
        <w:ind w:firstLine="540"/>
        <w:jc w:val="both"/>
      </w:pPr>
      <w:r w:rsidRPr="00127E16">
        <w:t>Основными целями разработки и применения Нормативов являются:</w:t>
      </w:r>
    </w:p>
    <w:p w:rsidR="005B5A54" w:rsidRPr="00127E16" w:rsidRDefault="005B5A54" w:rsidP="005B5A54">
      <w:pPr>
        <w:autoSpaceDE w:val="0"/>
        <w:autoSpaceDN w:val="0"/>
        <w:adjustRightInd w:val="0"/>
        <w:ind w:firstLine="540"/>
        <w:jc w:val="both"/>
      </w:pPr>
      <w:r w:rsidRPr="00127E16">
        <w:t xml:space="preserve">устойчивое развитие территорий </w:t>
      </w:r>
      <w:r w:rsidR="00310750" w:rsidRPr="00127E16">
        <w:t>поселения</w:t>
      </w:r>
      <w:r w:rsidRPr="00127E16">
        <w:t xml:space="preserve"> с учетом значения и особенностей населенных пунктов в системе расселения;</w:t>
      </w:r>
    </w:p>
    <w:p w:rsidR="005B5A54" w:rsidRPr="00127E16" w:rsidRDefault="005B5A54" w:rsidP="005B5A54">
      <w:pPr>
        <w:autoSpaceDE w:val="0"/>
        <w:autoSpaceDN w:val="0"/>
        <w:adjustRightInd w:val="0"/>
        <w:ind w:firstLine="540"/>
        <w:jc w:val="both"/>
      </w:pPr>
      <w:r w:rsidRPr="00127E16">
        <w:t>обеспечение рациональной системы расселения;</w:t>
      </w:r>
    </w:p>
    <w:p w:rsidR="005B5A54" w:rsidRPr="00127E16" w:rsidRDefault="005B5A54" w:rsidP="005B5A54">
      <w:pPr>
        <w:autoSpaceDE w:val="0"/>
        <w:autoSpaceDN w:val="0"/>
        <w:adjustRightInd w:val="0"/>
        <w:ind w:firstLine="540"/>
        <w:jc w:val="both"/>
      </w:pPr>
      <w:r w:rsidRPr="00127E16">
        <w:t>сохранение и возрождение культурного и исторического наследия.</w:t>
      </w:r>
    </w:p>
    <w:p w:rsidR="005B5A54" w:rsidRPr="00127E16" w:rsidRDefault="00A418D9" w:rsidP="005B5A54">
      <w:pPr>
        <w:autoSpaceDE w:val="0"/>
        <w:autoSpaceDN w:val="0"/>
        <w:adjustRightInd w:val="0"/>
        <w:ind w:firstLine="540"/>
        <w:jc w:val="both"/>
      </w:pPr>
      <w:r w:rsidRPr="00127E16">
        <w:t>3.</w:t>
      </w:r>
      <w:r w:rsidR="005B5A54" w:rsidRPr="00127E16">
        <w:t>1.3. Нормативы учитывают:</w:t>
      </w:r>
    </w:p>
    <w:p w:rsidR="005B5A54" w:rsidRPr="00127E16" w:rsidRDefault="005B5A54" w:rsidP="005B5A54">
      <w:pPr>
        <w:autoSpaceDE w:val="0"/>
        <w:autoSpaceDN w:val="0"/>
        <w:adjustRightInd w:val="0"/>
        <w:ind w:firstLine="540"/>
        <w:jc w:val="both"/>
      </w:pPr>
      <w:r w:rsidRPr="00127E16">
        <w:t xml:space="preserve">административно-территориальное устройство </w:t>
      </w:r>
      <w:r w:rsidR="00310750" w:rsidRPr="00127E16">
        <w:t>поселения</w:t>
      </w:r>
      <w:r w:rsidRPr="00127E16">
        <w:t>;</w:t>
      </w:r>
    </w:p>
    <w:p w:rsidR="005B5A54" w:rsidRPr="00127E16" w:rsidRDefault="005B5A54" w:rsidP="005B5A54">
      <w:pPr>
        <w:autoSpaceDE w:val="0"/>
        <w:autoSpaceDN w:val="0"/>
        <w:adjustRightInd w:val="0"/>
        <w:ind w:firstLine="540"/>
        <w:jc w:val="both"/>
      </w:pPr>
      <w:r w:rsidRPr="00127E16">
        <w:t xml:space="preserve">социально-демографический состав и плотность населения </w:t>
      </w:r>
      <w:r w:rsidR="00310750" w:rsidRPr="00127E16">
        <w:t>поселения</w:t>
      </w:r>
      <w:r w:rsidRPr="00127E16">
        <w:t>;</w:t>
      </w:r>
    </w:p>
    <w:p w:rsidR="005B5A54" w:rsidRPr="00127E16" w:rsidRDefault="005B5A54" w:rsidP="005B5A54">
      <w:pPr>
        <w:autoSpaceDE w:val="0"/>
        <w:autoSpaceDN w:val="0"/>
        <w:adjustRightInd w:val="0"/>
        <w:ind w:firstLine="540"/>
        <w:jc w:val="both"/>
      </w:pPr>
      <w:r w:rsidRPr="00127E16">
        <w:t xml:space="preserve">природно-климатические условия </w:t>
      </w:r>
      <w:r w:rsidR="00310750" w:rsidRPr="00127E16">
        <w:t>поселения</w:t>
      </w:r>
      <w:r w:rsidRPr="00127E16">
        <w:t>;</w:t>
      </w:r>
    </w:p>
    <w:p w:rsidR="005B5A54" w:rsidRPr="00127E16" w:rsidRDefault="005B5A54" w:rsidP="005B5A54">
      <w:pPr>
        <w:autoSpaceDE w:val="0"/>
        <w:autoSpaceDN w:val="0"/>
        <w:adjustRightInd w:val="0"/>
        <w:ind w:firstLine="540"/>
        <w:jc w:val="both"/>
      </w:pPr>
      <w:r w:rsidRPr="00127E16">
        <w:t xml:space="preserve">стратегии, программы и прогноз социально-экономического развития </w:t>
      </w:r>
      <w:r w:rsidR="00310750" w:rsidRPr="00127E16">
        <w:t>поселения</w:t>
      </w:r>
      <w:r w:rsidRPr="00127E16">
        <w:t>;</w:t>
      </w:r>
    </w:p>
    <w:p w:rsidR="005B5A54" w:rsidRPr="00127E16" w:rsidRDefault="005B5A54" w:rsidP="005B5A54">
      <w:pPr>
        <w:autoSpaceDE w:val="0"/>
        <w:autoSpaceDN w:val="0"/>
        <w:adjustRightInd w:val="0"/>
        <w:ind w:firstLine="540"/>
        <w:jc w:val="both"/>
      </w:pPr>
      <w:r w:rsidRPr="00127E16">
        <w:t xml:space="preserve">особенности пространственной организации территорий, исторически сложившиеся традиции и уклад жизни населения на территории </w:t>
      </w:r>
      <w:r w:rsidR="00310750" w:rsidRPr="00127E16">
        <w:t>поселения</w:t>
      </w:r>
      <w:r w:rsidRPr="00127E16">
        <w:t>;</w:t>
      </w:r>
    </w:p>
    <w:p w:rsidR="005B5A54" w:rsidRPr="00127E16" w:rsidRDefault="005B5A54" w:rsidP="005B5A54">
      <w:pPr>
        <w:autoSpaceDE w:val="0"/>
        <w:autoSpaceDN w:val="0"/>
        <w:adjustRightInd w:val="0"/>
        <w:ind w:firstLine="540"/>
        <w:jc w:val="both"/>
      </w:pPr>
      <w:r w:rsidRPr="00127E16">
        <w:t>развитие достигнутых показателей обеспеченности населения жилищной и социальной инфраструктурой;</w:t>
      </w:r>
    </w:p>
    <w:p w:rsidR="005B5A54" w:rsidRPr="00127E16" w:rsidRDefault="005B5A54" w:rsidP="005B5A54">
      <w:pPr>
        <w:autoSpaceDE w:val="0"/>
        <w:autoSpaceDN w:val="0"/>
        <w:adjustRightInd w:val="0"/>
        <w:ind w:firstLine="540"/>
        <w:jc w:val="both"/>
      </w:pPr>
      <w:r w:rsidRPr="00127E16">
        <w:t>нормативные правовые акты, строительные и иные нормы и правила Российской Федерации, Краснодарского края</w:t>
      </w:r>
      <w:r w:rsidR="00A418D9" w:rsidRPr="00127E16">
        <w:t xml:space="preserve"> и </w:t>
      </w:r>
      <w:r w:rsidR="00310750" w:rsidRPr="00127E16">
        <w:t>поселения</w:t>
      </w:r>
      <w:r w:rsidRPr="00127E16">
        <w:t>;</w:t>
      </w:r>
    </w:p>
    <w:p w:rsidR="005B5A54" w:rsidRPr="00127E16" w:rsidRDefault="005B5A54" w:rsidP="005B5A54">
      <w:pPr>
        <w:autoSpaceDE w:val="0"/>
        <w:autoSpaceDN w:val="0"/>
        <w:adjustRightInd w:val="0"/>
        <w:ind w:firstLine="540"/>
        <w:jc w:val="both"/>
      </w:pPr>
      <w:r w:rsidRPr="00127E16">
        <w:t>требования к планируемому благоустройству общественных и частных территорий.</w:t>
      </w:r>
    </w:p>
    <w:p w:rsidR="005B5A54" w:rsidRPr="00127E16" w:rsidRDefault="00A418D9" w:rsidP="005B5A54">
      <w:pPr>
        <w:autoSpaceDE w:val="0"/>
        <w:autoSpaceDN w:val="0"/>
        <w:adjustRightInd w:val="0"/>
        <w:ind w:firstLine="540"/>
        <w:jc w:val="both"/>
      </w:pPr>
      <w:r w:rsidRPr="00127E16">
        <w:t>3.</w:t>
      </w:r>
      <w:r w:rsidR="005B5A54" w:rsidRPr="00127E16">
        <w:t xml:space="preserve">1.4. Нормативы устанавливают обязательные требования для всех субъектов градостроительной деятельности на территории </w:t>
      </w:r>
      <w:r w:rsidR="00310750" w:rsidRPr="00127E16">
        <w:t>пос</w:t>
      </w:r>
      <w:r w:rsidR="00B63593" w:rsidRPr="00127E16">
        <w:t>е</w:t>
      </w:r>
      <w:r w:rsidR="00310750" w:rsidRPr="00127E16">
        <w:t>ления</w:t>
      </w:r>
      <w:r w:rsidR="005B5A54" w:rsidRPr="00127E16">
        <w:t xml:space="preserve">. Нормативы применяются в части, не противоречащей законодательству о техническом регулировании, а также иным федеральным нормативным правовым актам, устанавливающим обязательные требования, в том числе в области осуществления инженерных изысканий, архитектурно-строительного проектирования, строительства и реконструкции объектов капитального строительства на территории </w:t>
      </w:r>
      <w:r w:rsidR="00310750" w:rsidRPr="00127E16">
        <w:t>поселения</w:t>
      </w:r>
      <w:r w:rsidR="005B5A54" w:rsidRPr="00127E16">
        <w:t>.</w:t>
      </w:r>
    </w:p>
    <w:p w:rsidR="005B5A54" w:rsidRPr="00127E16" w:rsidRDefault="00311378" w:rsidP="005B5A54">
      <w:pPr>
        <w:autoSpaceDE w:val="0"/>
        <w:autoSpaceDN w:val="0"/>
        <w:adjustRightInd w:val="0"/>
        <w:ind w:firstLine="540"/>
        <w:jc w:val="both"/>
      </w:pPr>
      <w:r w:rsidRPr="00127E16">
        <w:t>3.</w:t>
      </w:r>
      <w:r w:rsidR="005B5A54" w:rsidRPr="00127E16">
        <w:t>1.5. Нормативы направлены на обеспечение:</w:t>
      </w:r>
    </w:p>
    <w:p w:rsidR="005B5A54" w:rsidRPr="00127E16" w:rsidRDefault="005B5A54" w:rsidP="005B5A54">
      <w:pPr>
        <w:autoSpaceDE w:val="0"/>
        <w:autoSpaceDN w:val="0"/>
        <w:adjustRightInd w:val="0"/>
        <w:ind w:firstLine="540"/>
        <w:jc w:val="both"/>
      </w:pPr>
      <w:r w:rsidRPr="00127E16">
        <w:t>повышения качества жизни населения и создания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5B5A54" w:rsidRPr="00127E16" w:rsidRDefault="005B5A54" w:rsidP="005B5A54">
      <w:pPr>
        <w:autoSpaceDE w:val="0"/>
        <w:autoSpaceDN w:val="0"/>
        <w:adjustRightInd w:val="0"/>
        <w:ind w:firstLine="540"/>
        <w:jc w:val="both"/>
      </w:pPr>
      <w:r w:rsidRPr="00127E16">
        <w:t>повышения эффективности использования территорий поселени</w:t>
      </w:r>
      <w:r w:rsidR="00310750" w:rsidRPr="00127E16">
        <w:t>я</w:t>
      </w:r>
      <w:r w:rsidRPr="00127E16">
        <w:t xml:space="preserve">, </w:t>
      </w:r>
      <w:r w:rsidR="00A418D9" w:rsidRPr="00127E16">
        <w:t xml:space="preserve">на </w:t>
      </w:r>
      <w:r w:rsidRPr="00127E16">
        <w:t>основе рационального зонирования, исторической преемственной планировочной организации и застройки населенных пунктов, соразмерной преобладающим типам организации среды в населенных пунктах;</w:t>
      </w:r>
    </w:p>
    <w:p w:rsidR="005B5A54" w:rsidRPr="00127E16" w:rsidRDefault="005B5A54" w:rsidP="005B5A54">
      <w:pPr>
        <w:autoSpaceDE w:val="0"/>
        <w:autoSpaceDN w:val="0"/>
        <w:adjustRightInd w:val="0"/>
        <w:ind w:firstLine="540"/>
        <w:jc w:val="both"/>
      </w:pPr>
      <w:r w:rsidRPr="00127E16">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5B5A54" w:rsidRPr="00127E16" w:rsidRDefault="005B5A54" w:rsidP="005B5A54">
      <w:pPr>
        <w:autoSpaceDE w:val="0"/>
        <w:autoSpaceDN w:val="0"/>
        <w:adjustRightInd w:val="0"/>
        <w:ind w:firstLine="540"/>
        <w:jc w:val="both"/>
      </w:pPr>
      <w:r w:rsidRPr="00127E16">
        <w:t>ограничения негативного воздействия хозяйственной и иной деятельности на окружающую среду в интересах настоящих и будущих поколений.</w:t>
      </w:r>
    </w:p>
    <w:p w:rsidR="005B5A54" w:rsidRPr="00127E16" w:rsidRDefault="00A418D9" w:rsidP="005B5A54">
      <w:pPr>
        <w:autoSpaceDE w:val="0"/>
        <w:autoSpaceDN w:val="0"/>
        <w:adjustRightInd w:val="0"/>
        <w:ind w:firstLine="540"/>
        <w:jc w:val="both"/>
      </w:pPr>
      <w:r w:rsidRPr="00127E16">
        <w:t>3.</w:t>
      </w:r>
      <w:r w:rsidR="005B5A54" w:rsidRPr="00127E16">
        <w:t>1.6. Основными принци</w:t>
      </w:r>
      <w:r w:rsidR="00185546" w:rsidRPr="00127E16">
        <w:t>пами разработки Н</w:t>
      </w:r>
      <w:r w:rsidR="005B5A54" w:rsidRPr="00127E16">
        <w:t xml:space="preserve">ормативов градостроительного проектирования </w:t>
      </w:r>
      <w:r w:rsidR="00310750" w:rsidRPr="00127E16">
        <w:t>поселения</w:t>
      </w:r>
      <w:r w:rsidRPr="00127E16">
        <w:t xml:space="preserve"> </w:t>
      </w:r>
      <w:r w:rsidR="005B5A54" w:rsidRPr="00127E16">
        <w:t>являются:</w:t>
      </w:r>
    </w:p>
    <w:p w:rsidR="005B5A54" w:rsidRPr="00127E16" w:rsidRDefault="005B5A54" w:rsidP="005B5A54">
      <w:pPr>
        <w:autoSpaceDE w:val="0"/>
        <w:autoSpaceDN w:val="0"/>
        <w:adjustRightInd w:val="0"/>
        <w:ind w:firstLine="540"/>
        <w:jc w:val="both"/>
      </w:pPr>
      <w:r w:rsidRPr="00127E16">
        <w:t>- единство социально-экономического и территориального планирования;</w:t>
      </w:r>
    </w:p>
    <w:p w:rsidR="005B5A54" w:rsidRPr="00127E16" w:rsidRDefault="005B5A54" w:rsidP="005B5A54">
      <w:pPr>
        <w:autoSpaceDE w:val="0"/>
        <w:autoSpaceDN w:val="0"/>
        <w:adjustRightInd w:val="0"/>
        <w:ind w:firstLine="540"/>
        <w:jc w:val="both"/>
      </w:pPr>
      <w:r w:rsidRPr="00127E16">
        <w:lastRenderedPageBreak/>
        <w:t xml:space="preserve">- дифференцирование территорий </w:t>
      </w:r>
      <w:r w:rsidR="00310750" w:rsidRPr="00127E16">
        <w:t>поселения</w:t>
      </w:r>
      <w:r w:rsidR="00A418D9" w:rsidRPr="00127E16">
        <w:t xml:space="preserve"> </w:t>
      </w:r>
      <w:r w:rsidRPr="00127E16">
        <w:t>по доминирующим признакам, характеризующим развитие территории по географическим (геологическим, гидрологическим, природно-климатическим), демографическим, экономическим и иным условиям);</w:t>
      </w:r>
    </w:p>
    <w:p w:rsidR="005B5A54" w:rsidRPr="00127E16" w:rsidRDefault="005B5A54" w:rsidP="005B5A54">
      <w:pPr>
        <w:autoSpaceDE w:val="0"/>
        <w:autoSpaceDN w:val="0"/>
        <w:adjustRightInd w:val="0"/>
        <w:ind w:firstLine="540"/>
        <w:jc w:val="both"/>
      </w:pPr>
      <w:r w:rsidRPr="00127E16">
        <w:t xml:space="preserve">- нормирование параметров допустимого использования территорий </w:t>
      </w:r>
      <w:r w:rsidR="00310750" w:rsidRPr="00127E16">
        <w:t>поселения</w:t>
      </w:r>
      <w:r w:rsidRPr="00127E16">
        <w:t>.</w:t>
      </w:r>
    </w:p>
    <w:p w:rsidR="00A418D9" w:rsidRPr="00127E16" w:rsidRDefault="00A418D9" w:rsidP="005B5A54">
      <w:pPr>
        <w:autoSpaceDE w:val="0"/>
        <w:autoSpaceDN w:val="0"/>
        <w:adjustRightInd w:val="0"/>
        <w:ind w:firstLine="540"/>
        <w:jc w:val="both"/>
      </w:pPr>
      <w:r w:rsidRPr="00127E16">
        <w:t>3.</w:t>
      </w:r>
      <w:r w:rsidR="005B5A54" w:rsidRPr="00127E16">
        <w:t>1.</w:t>
      </w:r>
      <w:r w:rsidRPr="00127E16">
        <w:t>7</w:t>
      </w:r>
      <w:r w:rsidR="005B5A54" w:rsidRPr="00127E16">
        <w:t xml:space="preserve">. Расчетные показатели </w:t>
      </w:r>
      <w:r w:rsidRPr="00127E16">
        <w:t>допустимого уровня обеспеченности объектами местного значения, предусмотренны</w:t>
      </w:r>
      <w:r w:rsidR="00311378" w:rsidRPr="00127E16">
        <w:t>е</w:t>
      </w:r>
      <w:r w:rsidRPr="00127E16">
        <w:t xml:space="preserve"> частью </w:t>
      </w:r>
      <w:r w:rsidR="00311378" w:rsidRPr="00127E16">
        <w:t xml:space="preserve">3 </w:t>
      </w:r>
      <w:r w:rsidRPr="00127E16">
        <w:t xml:space="preserve">статьи 29.2 </w:t>
      </w:r>
      <w:r w:rsidR="007D11B4" w:rsidRPr="00127E16">
        <w:t xml:space="preserve">Градостроительного кодекса </w:t>
      </w:r>
      <w:r w:rsidR="00F60C3B" w:rsidRPr="00127E16">
        <w:t>Российской</w:t>
      </w:r>
      <w:r w:rsidR="007D11B4" w:rsidRPr="00127E16">
        <w:t xml:space="preserve"> Федерации </w:t>
      </w:r>
      <w:r w:rsidR="00311378" w:rsidRPr="00127E16">
        <w:t xml:space="preserve">и </w:t>
      </w:r>
      <w:r w:rsidRPr="00127E16">
        <w:t xml:space="preserve">устанавливаемые </w:t>
      </w:r>
      <w:r w:rsidR="007D11B4" w:rsidRPr="00127E16">
        <w:t>Нормативами</w:t>
      </w:r>
      <w:r w:rsidRPr="00127E16">
        <w:t>, не могут быть ниже предельных значений</w:t>
      </w:r>
      <w:r w:rsidR="007D11B4" w:rsidRPr="00127E16">
        <w:t xml:space="preserve"> таких показателей, установленные в РНГП</w:t>
      </w:r>
      <w:r w:rsidRPr="00127E16">
        <w:t>.</w:t>
      </w:r>
    </w:p>
    <w:p w:rsidR="00522B84" w:rsidRPr="00127E16" w:rsidRDefault="00311378" w:rsidP="007D11B4">
      <w:pPr>
        <w:autoSpaceDE w:val="0"/>
        <w:autoSpaceDN w:val="0"/>
        <w:adjustRightInd w:val="0"/>
        <w:ind w:firstLine="540"/>
        <w:jc w:val="both"/>
      </w:pPr>
      <w:r w:rsidRPr="00127E16">
        <w:t>Р</w:t>
      </w:r>
      <w:r w:rsidR="007D11B4" w:rsidRPr="00127E16">
        <w:t>асчетны</w:t>
      </w:r>
      <w:r w:rsidRPr="00127E16">
        <w:t>е</w:t>
      </w:r>
      <w:r w:rsidR="007D11B4" w:rsidRPr="00127E16">
        <w:t xml:space="preserve"> показател</w:t>
      </w:r>
      <w:r w:rsidRPr="00127E16">
        <w:t>и</w:t>
      </w:r>
      <w:r w:rsidR="007D11B4" w:rsidRPr="00127E16">
        <w:t xml:space="preserve"> максимально допустимого уровня территориальной доступности объектов местного значения, предусмотренных частью 3 статьи 29.2 Градостроительного кодекса </w:t>
      </w:r>
      <w:r w:rsidR="00F60C3B" w:rsidRPr="00127E16">
        <w:t>Российской</w:t>
      </w:r>
      <w:r w:rsidR="007D11B4" w:rsidRPr="00127E16">
        <w:t xml:space="preserve"> Федерации</w:t>
      </w:r>
      <w:r w:rsidRPr="00127E16">
        <w:t>,</w:t>
      </w:r>
      <w:r w:rsidR="007D11B4" w:rsidRPr="00127E16">
        <w:t xml:space="preserve"> устанавливаемые Нормативами, не </w:t>
      </w:r>
      <w:proofErr w:type="gramStart"/>
      <w:r w:rsidR="007D11B4" w:rsidRPr="00127E16">
        <w:t>могут</w:t>
      </w:r>
      <w:proofErr w:type="gramEnd"/>
      <w:r w:rsidR="007D11B4" w:rsidRPr="00127E16">
        <w:t xml:space="preserve"> не могут превышать эти значения, установленные в РНГП.</w:t>
      </w:r>
    </w:p>
    <w:p w:rsidR="005B5A54" w:rsidRPr="00127E16" w:rsidRDefault="00311378" w:rsidP="00311378">
      <w:pPr>
        <w:autoSpaceDE w:val="0"/>
        <w:autoSpaceDN w:val="0"/>
        <w:adjustRightInd w:val="0"/>
        <w:ind w:firstLine="540"/>
        <w:jc w:val="both"/>
      </w:pPr>
      <w:r w:rsidRPr="00127E16">
        <w:t>3.</w:t>
      </w:r>
      <w:r w:rsidR="005B5A54" w:rsidRPr="00127E16">
        <w:t xml:space="preserve">2. Термины и </w:t>
      </w:r>
      <w:r w:rsidR="00B63593" w:rsidRPr="00127E16">
        <w:t>определения,</w:t>
      </w:r>
      <w:r w:rsidR="005B5A54" w:rsidRPr="00127E16">
        <w:t xml:space="preserve"> используемые </w:t>
      </w:r>
      <w:r w:rsidR="00B63593" w:rsidRPr="00127E16">
        <w:t>в настоящих Нормативах,</w:t>
      </w:r>
      <w:r w:rsidR="00310750" w:rsidRPr="00127E16">
        <w:t xml:space="preserve"> </w:t>
      </w:r>
      <w:r w:rsidR="00B63593" w:rsidRPr="00127E16">
        <w:t>соответствуют</w:t>
      </w:r>
      <w:r w:rsidR="00444DFF" w:rsidRPr="00127E16">
        <w:t xml:space="preserve"> терминам и </w:t>
      </w:r>
      <w:r w:rsidR="00B63593" w:rsidRPr="00127E16">
        <w:t>определениям,</w:t>
      </w:r>
      <w:r w:rsidR="00B742DC" w:rsidRPr="00127E16">
        <w:t xml:space="preserve"> утвержденным в составе Н</w:t>
      </w:r>
      <w:r w:rsidR="00444DFF" w:rsidRPr="00127E16">
        <w:t xml:space="preserve">ормативов градостроительного </w:t>
      </w:r>
      <w:r w:rsidR="00B63593" w:rsidRPr="00127E16">
        <w:t>проектирования</w:t>
      </w:r>
      <w:r w:rsidR="00444DFF" w:rsidRPr="00127E16">
        <w:t xml:space="preserve"> </w:t>
      </w:r>
      <w:r w:rsidR="00B63593" w:rsidRPr="00127E16">
        <w:t>муниципального</w:t>
      </w:r>
      <w:r w:rsidR="00444DFF" w:rsidRPr="00127E16">
        <w:t xml:space="preserve"> образования </w:t>
      </w:r>
      <w:r w:rsidR="00CA462A" w:rsidRPr="00127E16">
        <w:t>Успенский</w:t>
      </w:r>
      <w:r w:rsidR="00444DFF" w:rsidRPr="00127E16">
        <w:t xml:space="preserve"> район и </w:t>
      </w:r>
      <w:r w:rsidR="00310750" w:rsidRPr="00127E16">
        <w:t>РНГП.</w:t>
      </w:r>
    </w:p>
    <w:sectPr w:rsidR="005B5A54" w:rsidRPr="00127E16" w:rsidSect="0020778D">
      <w:headerReference w:type="default" r:id="rId130"/>
      <w:footerReference w:type="even" r:id="rId131"/>
      <w:footerReference w:type="default" r:id="rId132"/>
      <w:pgSz w:w="11906" w:h="16838"/>
      <w:pgMar w:top="567" w:right="567"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FC2" w:rsidRDefault="00D53FC2">
      <w:r>
        <w:separator/>
      </w:r>
    </w:p>
  </w:endnote>
  <w:endnote w:type="continuationSeparator" w:id="0">
    <w:p w:rsidR="00D53FC2" w:rsidRDefault="00D5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tarSymbol">
    <w:altName w:val="Times New Roman"/>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C0A" w:rsidRDefault="00862C0A" w:rsidP="00862C0A">
    <w:pPr>
      <w:pStyle w:val="a8"/>
    </w:pPr>
    <w:proofErr w:type="spellStart"/>
    <w:r>
      <w:t>Кургоковское</w:t>
    </w:r>
    <w:proofErr w:type="spellEnd"/>
    <w:r>
      <w:t xml:space="preserve"> поселение Успенского района Краснодарского края                                                  </w:t>
    </w:r>
    <w:sdt>
      <w:sdtPr>
        <w:id w:val="-570047433"/>
        <w:docPartObj>
          <w:docPartGallery w:val="Page Numbers (Bottom of Page)"/>
          <w:docPartUnique/>
        </w:docPartObj>
      </w:sdtPr>
      <w:sdtEndPr/>
      <w:sdtContent>
        <w:r>
          <w:fldChar w:fldCharType="begin"/>
        </w:r>
        <w:r>
          <w:instrText>PAGE   \* MERGEFORMAT</w:instrText>
        </w:r>
        <w:r>
          <w:fldChar w:fldCharType="separate"/>
        </w:r>
        <w:r w:rsidR="00127E16">
          <w:rPr>
            <w:noProof/>
          </w:rPr>
          <w:t>3</w:t>
        </w:r>
        <w:r>
          <w:fldChar w:fldCharType="end"/>
        </w:r>
      </w:sdtContent>
    </w:sdt>
  </w:p>
  <w:p w:rsidR="00677518" w:rsidRDefault="0067751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18" w:rsidRDefault="00677518" w:rsidP="0078761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77518" w:rsidRDefault="00677518" w:rsidP="000D2B64">
    <w:pPr>
      <w:pStyle w:val="a8"/>
      <w:ind w:right="360"/>
    </w:pPr>
  </w:p>
  <w:p w:rsidR="00677518" w:rsidRDefault="0067751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805498"/>
      <w:docPartObj>
        <w:docPartGallery w:val="Page Numbers (Bottom of Page)"/>
        <w:docPartUnique/>
      </w:docPartObj>
    </w:sdtPr>
    <w:sdtEndPr/>
    <w:sdtContent>
      <w:p w:rsidR="00823417" w:rsidRDefault="00823417" w:rsidP="00823417">
        <w:pPr>
          <w:pStyle w:val="a8"/>
        </w:pPr>
        <w:proofErr w:type="spellStart"/>
        <w:r>
          <w:t>Кургоковское</w:t>
        </w:r>
        <w:proofErr w:type="spellEnd"/>
        <w:r>
          <w:t xml:space="preserve"> поселение Успенского района Краснодарского края                                         </w:t>
        </w:r>
        <w:r>
          <w:fldChar w:fldCharType="begin"/>
        </w:r>
        <w:r>
          <w:instrText>PAGE   \* MERGEFORMAT</w:instrText>
        </w:r>
        <w:r>
          <w:fldChar w:fldCharType="separate"/>
        </w:r>
        <w:r w:rsidR="00127E16">
          <w:rPr>
            <w:noProof/>
          </w:rPr>
          <w:t>112</w:t>
        </w:r>
        <w:r>
          <w:fldChar w:fldCharType="end"/>
        </w:r>
      </w:p>
    </w:sdtContent>
  </w:sdt>
  <w:p w:rsidR="00677518" w:rsidRDefault="00677518" w:rsidP="000D2B6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FC2" w:rsidRDefault="00D53FC2">
      <w:r>
        <w:separator/>
      </w:r>
    </w:p>
  </w:footnote>
  <w:footnote w:type="continuationSeparator" w:id="0">
    <w:p w:rsidR="00D53FC2" w:rsidRDefault="00D53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18" w:rsidRDefault="00677518" w:rsidP="00234D33">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18" w:rsidRDefault="00677518">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454278F"/>
    <w:multiLevelType w:val="multilevel"/>
    <w:tmpl w:val="B86C83F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
    <w:nsid w:val="06E363E0"/>
    <w:multiLevelType w:val="multilevel"/>
    <w:tmpl w:val="9EE2B67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3">
    <w:nsid w:val="0D662B27"/>
    <w:multiLevelType w:val="multilevel"/>
    <w:tmpl w:val="4C7EDCBA"/>
    <w:lvl w:ilvl="0">
      <w:start w:val="1"/>
      <w:numFmt w:val="decimal"/>
      <w:lvlText w:val="%1."/>
      <w:lvlJc w:val="left"/>
      <w:pPr>
        <w:ind w:left="675" w:hanging="675"/>
      </w:pPr>
      <w:rPr>
        <w:rFonts w:hint="default"/>
      </w:rPr>
    </w:lvl>
    <w:lvl w:ilvl="1">
      <w:start w:val="7"/>
      <w:numFmt w:val="decimal"/>
      <w:lvlText w:val="%1.%2."/>
      <w:lvlJc w:val="left"/>
      <w:pPr>
        <w:ind w:left="932" w:hanging="720"/>
      </w:pPr>
      <w:rPr>
        <w:rFonts w:hint="default"/>
      </w:rPr>
    </w:lvl>
    <w:lvl w:ilvl="2">
      <w:start w:val="9"/>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4">
    <w:nsid w:val="0F9A47DB"/>
    <w:multiLevelType w:val="hybridMultilevel"/>
    <w:tmpl w:val="F212404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11436196"/>
    <w:multiLevelType w:val="multilevel"/>
    <w:tmpl w:val="10C6B74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18308F7"/>
    <w:multiLevelType w:val="singleLevel"/>
    <w:tmpl w:val="59CECB12"/>
    <w:lvl w:ilvl="0">
      <w:numFmt w:val="bullet"/>
      <w:lvlText w:val="-"/>
      <w:lvlJc w:val="left"/>
      <w:pPr>
        <w:tabs>
          <w:tab w:val="num" w:pos="1069"/>
        </w:tabs>
        <w:ind w:left="1069" w:hanging="360"/>
      </w:pPr>
      <w:rPr>
        <w:rFonts w:hint="default"/>
      </w:rPr>
    </w:lvl>
  </w:abstractNum>
  <w:abstractNum w:abstractNumId="7">
    <w:nsid w:val="128F288F"/>
    <w:multiLevelType w:val="multilevel"/>
    <w:tmpl w:val="4132829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7902562"/>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564"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A6257D9"/>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D6270CE"/>
    <w:multiLevelType w:val="hybridMultilevel"/>
    <w:tmpl w:val="5CF6B796"/>
    <w:lvl w:ilvl="0" w:tplc="C74AF30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28020B1B"/>
    <w:multiLevelType w:val="multilevel"/>
    <w:tmpl w:val="6080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BA5841"/>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nsid w:val="33CE1E0A"/>
    <w:multiLevelType w:val="multilevel"/>
    <w:tmpl w:val="5C46565E"/>
    <w:lvl w:ilvl="0">
      <w:start w:val="1"/>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CA54493"/>
    <w:multiLevelType w:val="multilevel"/>
    <w:tmpl w:val="065AFE48"/>
    <w:lvl w:ilvl="0">
      <w:start w:val="1"/>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15">
    <w:nsid w:val="46087376"/>
    <w:multiLevelType w:val="multilevel"/>
    <w:tmpl w:val="70C6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822CFB"/>
    <w:multiLevelType w:val="multilevel"/>
    <w:tmpl w:val="8906384C"/>
    <w:lvl w:ilvl="0">
      <w:start w:val="1"/>
      <w:numFmt w:val="decimal"/>
      <w:lvlText w:val="%1"/>
      <w:lvlJc w:val="left"/>
      <w:pPr>
        <w:ind w:left="975" w:hanging="975"/>
      </w:pPr>
      <w:rPr>
        <w:rFonts w:hint="default"/>
      </w:rPr>
    </w:lvl>
    <w:lvl w:ilvl="1">
      <w:start w:val="3"/>
      <w:numFmt w:val="decimal"/>
      <w:lvlText w:val="%1.%2"/>
      <w:lvlJc w:val="left"/>
      <w:pPr>
        <w:ind w:left="1211" w:hanging="975"/>
      </w:pPr>
      <w:rPr>
        <w:rFonts w:hint="default"/>
      </w:rPr>
    </w:lvl>
    <w:lvl w:ilvl="2">
      <w:start w:val="1"/>
      <w:numFmt w:val="decimal"/>
      <w:lvlText w:val="%1.%2.%3"/>
      <w:lvlJc w:val="left"/>
      <w:pPr>
        <w:ind w:left="1447" w:hanging="975"/>
      </w:pPr>
      <w:rPr>
        <w:rFonts w:hint="default"/>
      </w:rPr>
    </w:lvl>
    <w:lvl w:ilvl="3">
      <w:start w:val="10"/>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7">
    <w:nsid w:val="49922106"/>
    <w:multiLevelType w:val="multilevel"/>
    <w:tmpl w:val="5394A97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BF6507E"/>
    <w:multiLevelType w:val="multilevel"/>
    <w:tmpl w:val="9008253C"/>
    <w:lvl w:ilvl="0">
      <w:start w:val="1"/>
      <w:numFmt w:val="decimal"/>
      <w:lvlText w:val="%1"/>
      <w:lvlJc w:val="left"/>
      <w:pPr>
        <w:ind w:left="600" w:hanging="600"/>
      </w:pPr>
      <w:rPr>
        <w:rFonts w:hint="default"/>
      </w:rPr>
    </w:lvl>
    <w:lvl w:ilvl="1">
      <w:start w:val="7"/>
      <w:numFmt w:val="decimal"/>
      <w:lvlText w:val="%1.%2"/>
      <w:lvlJc w:val="left"/>
      <w:pPr>
        <w:ind w:left="812" w:hanging="600"/>
      </w:pPr>
      <w:rPr>
        <w:rFonts w:hint="default"/>
      </w:rPr>
    </w:lvl>
    <w:lvl w:ilvl="2">
      <w:start w:val="8"/>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19">
    <w:nsid w:val="4D003584"/>
    <w:multiLevelType w:val="multilevel"/>
    <w:tmpl w:val="97704AE0"/>
    <w:lvl w:ilvl="0">
      <w:start w:val="1"/>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4"/>
      <w:numFmt w:val="decimal"/>
      <w:lvlText w:val="%1.%2.%3"/>
      <w:lvlJc w:val="left"/>
      <w:pPr>
        <w:ind w:left="1526" w:hanging="960"/>
      </w:pPr>
      <w:rPr>
        <w:rFonts w:hint="default"/>
      </w:rPr>
    </w:lvl>
    <w:lvl w:ilvl="3">
      <w:start w:val="2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0">
    <w:nsid w:val="503A7787"/>
    <w:multiLevelType w:val="multilevel"/>
    <w:tmpl w:val="818675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0D24962"/>
    <w:multiLevelType w:val="multilevel"/>
    <w:tmpl w:val="FE26A1C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2">
    <w:nsid w:val="57BF0BF4"/>
    <w:multiLevelType w:val="multilevel"/>
    <w:tmpl w:val="8576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7F87C9D"/>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4">
    <w:nsid w:val="5DAA04C5"/>
    <w:multiLevelType w:val="multilevel"/>
    <w:tmpl w:val="70F87D44"/>
    <w:lvl w:ilvl="0">
      <w:start w:val="1"/>
      <w:numFmt w:val="decimal"/>
      <w:lvlText w:val="%1"/>
      <w:lvlJc w:val="left"/>
      <w:pPr>
        <w:ind w:left="525" w:hanging="525"/>
      </w:pPr>
      <w:rPr>
        <w:rFonts w:hint="default"/>
      </w:rPr>
    </w:lvl>
    <w:lvl w:ilvl="1">
      <w:start w:val="11"/>
      <w:numFmt w:val="decimal"/>
      <w:lvlText w:val="%1.%2"/>
      <w:lvlJc w:val="left"/>
      <w:pPr>
        <w:ind w:left="1376"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603E6328"/>
    <w:multiLevelType w:val="hybridMultilevel"/>
    <w:tmpl w:val="B748EF86"/>
    <w:lvl w:ilvl="0" w:tplc="A5369814">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1F71A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EB85165"/>
    <w:multiLevelType w:val="multilevel"/>
    <w:tmpl w:val="8EC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FB95B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4912F0C"/>
    <w:multiLevelType w:val="multilevel"/>
    <w:tmpl w:val="422857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75A930E4"/>
    <w:multiLevelType w:val="multilevel"/>
    <w:tmpl w:val="BDB43DAC"/>
    <w:lvl w:ilvl="0">
      <w:start w:val="1"/>
      <w:numFmt w:val="decimal"/>
      <w:lvlText w:val="%1"/>
      <w:lvlJc w:val="left"/>
      <w:pPr>
        <w:ind w:left="750" w:hanging="750"/>
      </w:pPr>
      <w:rPr>
        <w:rFonts w:hint="default"/>
      </w:rPr>
    </w:lvl>
    <w:lvl w:ilvl="1">
      <w:start w:val="11"/>
      <w:numFmt w:val="decimal"/>
      <w:lvlText w:val="%1.%2"/>
      <w:lvlJc w:val="left"/>
      <w:pPr>
        <w:ind w:left="1388" w:hanging="750"/>
      </w:pPr>
      <w:rPr>
        <w:rFonts w:hint="default"/>
      </w:rPr>
    </w:lvl>
    <w:lvl w:ilvl="2">
      <w:start w:val="4"/>
      <w:numFmt w:val="decimal"/>
      <w:lvlText w:val="%1.%2.%3"/>
      <w:lvlJc w:val="left"/>
      <w:pPr>
        <w:ind w:left="2026" w:hanging="75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1">
    <w:nsid w:val="78287A45"/>
    <w:multiLevelType w:val="multilevel"/>
    <w:tmpl w:val="1A5EE4FC"/>
    <w:lvl w:ilvl="0">
      <w:start w:val="1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4"/>
      <w:numFmt w:val="decimal"/>
      <w:lvlText w:val="%1.%2.%3"/>
      <w:lvlJc w:val="left"/>
      <w:pPr>
        <w:tabs>
          <w:tab w:val="num" w:pos="1575"/>
        </w:tabs>
        <w:ind w:left="157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F3C797B"/>
    <w:multiLevelType w:val="multilevel"/>
    <w:tmpl w:val="2BBE7402"/>
    <w:lvl w:ilvl="0">
      <w:start w:val="1"/>
      <w:numFmt w:val="decimal"/>
      <w:lvlText w:val="%1"/>
      <w:lvlJc w:val="left"/>
      <w:pPr>
        <w:ind w:left="825" w:hanging="825"/>
      </w:pPr>
      <w:rPr>
        <w:rFonts w:hint="default"/>
      </w:rPr>
    </w:lvl>
    <w:lvl w:ilvl="1">
      <w:start w:val="2"/>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20"/>
  </w:num>
  <w:num w:numId="2">
    <w:abstractNumId w:val="7"/>
  </w:num>
  <w:num w:numId="3">
    <w:abstractNumId w:val="5"/>
  </w:num>
  <w:num w:numId="4">
    <w:abstractNumId w:val="21"/>
  </w:num>
  <w:num w:numId="5">
    <w:abstractNumId w:val="1"/>
  </w:num>
  <w:num w:numId="6">
    <w:abstractNumId w:val="27"/>
  </w:num>
  <w:num w:numId="7">
    <w:abstractNumId w:val="25"/>
  </w:num>
  <w:num w:numId="8">
    <w:abstractNumId w:val="32"/>
  </w:num>
  <w:num w:numId="9">
    <w:abstractNumId w:val="19"/>
  </w:num>
  <w:num w:numId="10">
    <w:abstractNumId w:val="3"/>
  </w:num>
  <w:num w:numId="11">
    <w:abstractNumId w:val="18"/>
  </w:num>
  <w:num w:numId="12">
    <w:abstractNumId w:val="24"/>
  </w:num>
  <w:num w:numId="13">
    <w:abstractNumId w:val="23"/>
  </w:num>
  <w:num w:numId="14">
    <w:abstractNumId w:val="30"/>
  </w:num>
  <w:num w:numId="15">
    <w:abstractNumId w:val="12"/>
  </w:num>
  <w:num w:numId="16">
    <w:abstractNumId w:val="31"/>
  </w:num>
  <w:num w:numId="17">
    <w:abstractNumId w:val="2"/>
  </w:num>
  <w:num w:numId="18">
    <w:abstractNumId w:val="0"/>
  </w:num>
  <w:num w:numId="19">
    <w:abstractNumId w:val="6"/>
  </w:num>
  <w:num w:numId="20">
    <w:abstractNumId w:val="29"/>
  </w:num>
  <w:num w:numId="21">
    <w:abstractNumId w:val="16"/>
  </w:num>
  <w:num w:numId="22">
    <w:abstractNumId w:val="14"/>
  </w:num>
  <w:num w:numId="23">
    <w:abstractNumId w:val="11"/>
  </w:num>
  <w:num w:numId="24">
    <w:abstractNumId w:val="4"/>
  </w:num>
  <w:num w:numId="25">
    <w:abstractNumId w:val="22"/>
  </w:num>
  <w:num w:numId="26">
    <w:abstractNumId w:val="1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8"/>
  </w:num>
  <w:num w:numId="30">
    <w:abstractNumId w:val="13"/>
  </w:num>
  <w:num w:numId="31">
    <w:abstractNumId w:val="8"/>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7F"/>
    <w:rsid w:val="000041AF"/>
    <w:rsid w:val="000043AC"/>
    <w:rsid w:val="00005586"/>
    <w:rsid w:val="00005A6B"/>
    <w:rsid w:val="00005B3B"/>
    <w:rsid w:val="0000630B"/>
    <w:rsid w:val="00010AFF"/>
    <w:rsid w:val="00010E3B"/>
    <w:rsid w:val="00012273"/>
    <w:rsid w:val="0001233B"/>
    <w:rsid w:val="00015729"/>
    <w:rsid w:val="000170D6"/>
    <w:rsid w:val="000203F7"/>
    <w:rsid w:val="00020E00"/>
    <w:rsid w:val="0002247C"/>
    <w:rsid w:val="0002277D"/>
    <w:rsid w:val="00024233"/>
    <w:rsid w:val="000250CD"/>
    <w:rsid w:val="0002580E"/>
    <w:rsid w:val="000269BC"/>
    <w:rsid w:val="000343F0"/>
    <w:rsid w:val="00034540"/>
    <w:rsid w:val="00041DD5"/>
    <w:rsid w:val="00043466"/>
    <w:rsid w:val="000440F3"/>
    <w:rsid w:val="00044FCB"/>
    <w:rsid w:val="0004525C"/>
    <w:rsid w:val="0004622A"/>
    <w:rsid w:val="000465F5"/>
    <w:rsid w:val="0004687A"/>
    <w:rsid w:val="00046CA1"/>
    <w:rsid w:val="000512D4"/>
    <w:rsid w:val="00051790"/>
    <w:rsid w:val="0005433C"/>
    <w:rsid w:val="0005481D"/>
    <w:rsid w:val="000572F1"/>
    <w:rsid w:val="00060A80"/>
    <w:rsid w:val="00065E36"/>
    <w:rsid w:val="00065E43"/>
    <w:rsid w:val="00067348"/>
    <w:rsid w:val="00070528"/>
    <w:rsid w:val="000707DA"/>
    <w:rsid w:val="000713FE"/>
    <w:rsid w:val="0007786A"/>
    <w:rsid w:val="00077E90"/>
    <w:rsid w:val="0008100B"/>
    <w:rsid w:val="00081581"/>
    <w:rsid w:val="000817A2"/>
    <w:rsid w:val="000831F2"/>
    <w:rsid w:val="000848D7"/>
    <w:rsid w:val="00090F7C"/>
    <w:rsid w:val="000911CA"/>
    <w:rsid w:val="000933BA"/>
    <w:rsid w:val="00094569"/>
    <w:rsid w:val="000967C7"/>
    <w:rsid w:val="000A03A3"/>
    <w:rsid w:val="000A2695"/>
    <w:rsid w:val="000A59A2"/>
    <w:rsid w:val="000A788D"/>
    <w:rsid w:val="000B0E23"/>
    <w:rsid w:val="000B1876"/>
    <w:rsid w:val="000B446C"/>
    <w:rsid w:val="000B5523"/>
    <w:rsid w:val="000B6E71"/>
    <w:rsid w:val="000C02DF"/>
    <w:rsid w:val="000C4716"/>
    <w:rsid w:val="000C4B0F"/>
    <w:rsid w:val="000C4DAF"/>
    <w:rsid w:val="000C6206"/>
    <w:rsid w:val="000C7588"/>
    <w:rsid w:val="000D0D53"/>
    <w:rsid w:val="000D17D6"/>
    <w:rsid w:val="000D2B64"/>
    <w:rsid w:val="000D469C"/>
    <w:rsid w:val="000D519B"/>
    <w:rsid w:val="000D6181"/>
    <w:rsid w:val="000D7D8E"/>
    <w:rsid w:val="000E0E96"/>
    <w:rsid w:val="000E2CE6"/>
    <w:rsid w:val="000E2DD9"/>
    <w:rsid w:val="000E3532"/>
    <w:rsid w:val="000E3750"/>
    <w:rsid w:val="000E4416"/>
    <w:rsid w:val="000E4BF1"/>
    <w:rsid w:val="000E67B7"/>
    <w:rsid w:val="000F15D4"/>
    <w:rsid w:val="000F3D93"/>
    <w:rsid w:val="00100F3C"/>
    <w:rsid w:val="001012DA"/>
    <w:rsid w:val="00102185"/>
    <w:rsid w:val="00107AFB"/>
    <w:rsid w:val="00110C67"/>
    <w:rsid w:val="00112BC7"/>
    <w:rsid w:val="00114986"/>
    <w:rsid w:val="001201B5"/>
    <w:rsid w:val="00120263"/>
    <w:rsid w:val="00120E5C"/>
    <w:rsid w:val="00127E16"/>
    <w:rsid w:val="00130DB5"/>
    <w:rsid w:val="00131713"/>
    <w:rsid w:val="00132CF7"/>
    <w:rsid w:val="00133C8E"/>
    <w:rsid w:val="00134E18"/>
    <w:rsid w:val="001351C8"/>
    <w:rsid w:val="00141114"/>
    <w:rsid w:val="0014421D"/>
    <w:rsid w:val="00144383"/>
    <w:rsid w:val="00145B2C"/>
    <w:rsid w:val="00147B0C"/>
    <w:rsid w:val="00151835"/>
    <w:rsid w:val="00152519"/>
    <w:rsid w:val="001525CA"/>
    <w:rsid w:val="001555F0"/>
    <w:rsid w:val="0016045E"/>
    <w:rsid w:val="00160FAC"/>
    <w:rsid w:val="00161610"/>
    <w:rsid w:val="001659AC"/>
    <w:rsid w:val="001664E3"/>
    <w:rsid w:val="00170A06"/>
    <w:rsid w:val="00170D9C"/>
    <w:rsid w:val="00172329"/>
    <w:rsid w:val="00173D21"/>
    <w:rsid w:val="00174FB1"/>
    <w:rsid w:val="0017542F"/>
    <w:rsid w:val="0017685A"/>
    <w:rsid w:val="00177748"/>
    <w:rsid w:val="00180B63"/>
    <w:rsid w:val="00181BF0"/>
    <w:rsid w:val="0018368B"/>
    <w:rsid w:val="00183AF7"/>
    <w:rsid w:val="00183C16"/>
    <w:rsid w:val="00185546"/>
    <w:rsid w:val="001946E8"/>
    <w:rsid w:val="00197846"/>
    <w:rsid w:val="00197D7A"/>
    <w:rsid w:val="00197E2A"/>
    <w:rsid w:val="001A200E"/>
    <w:rsid w:val="001A74F9"/>
    <w:rsid w:val="001A7D3B"/>
    <w:rsid w:val="001B0983"/>
    <w:rsid w:val="001B1AE3"/>
    <w:rsid w:val="001C179E"/>
    <w:rsid w:val="001C4540"/>
    <w:rsid w:val="001C4D05"/>
    <w:rsid w:val="001C5970"/>
    <w:rsid w:val="001C7FB6"/>
    <w:rsid w:val="001D0849"/>
    <w:rsid w:val="001D160C"/>
    <w:rsid w:val="001D1FD9"/>
    <w:rsid w:val="001D33A7"/>
    <w:rsid w:val="001D3652"/>
    <w:rsid w:val="001D39B7"/>
    <w:rsid w:val="001D4575"/>
    <w:rsid w:val="001D632D"/>
    <w:rsid w:val="001D6367"/>
    <w:rsid w:val="001E2514"/>
    <w:rsid w:val="001E5E4F"/>
    <w:rsid w:val="001E6CA2"/>
    <w:rsid w:val="001F0087"/>
    <w:rsid w:val="001F03C9"/>
    <w:rsid w:val="001F0DEB"/>
    <w:rsid w:val="001F4FB1"/>
    <w:rsid w:val="001F52C5"/>
    <w:rsid w:val="001F6E75"/>
    <w:rsid w:val="00200190"/>
    <w:rsid w:val="002004A9"/>
    <w:rsid w:val="0020146C"/>
    <w:rsid w:val="0020158A"/>
    <w:rsid w:val="00202935"/>
    <w:rsid w:val="002031C8"/>
    <w:rsid w:val="002055FE"/>
    <w:rsid w:val="0020778D"/>
    <w:rsid w:val="00207BCD"/>
    <w:rsid w:val="00211863"/>
    <w:rsid w:val="0021187F"/>
    <w:rsid w:val="002211EE"/>
    <w:rsid w:val="002217AF"/>
    <w:rsid w:val="0022206C"/>
    <w:rsid w:val="0022258E"/>
    <w:rsid w:val="0022356C"/>
    <w:rsid w:val="002238A7"/>
    <w:rsid w:val="00223EC7"/>
    <w:rsid w:val="0022440D"/>
    <w:rsid w:val="002248DC"/>
    <w:rsid w:val="00225041"/>
    <w:rsid w:val="00225542"/>
    <w:rsid w:val="0022575A"/>
    <w:rsid w:val="002259FD"/>
    <w:rsid w:val="0022751B"/>
    <w:rsid w:val="0023008A"/>
    <w:rsid w:val="00230F74"/>
    <w:rsid w:val="002312D4"/>
    <w:rsid w:val="00232BC9"/>
    <w:rsid w:val="00234D33"/>
    <w:rsid w:val="002376BD"/>
    <w:rsid w:val="0024014C"/>
    <w:rsid w:val="0024167A"/>
    <w:rsid w:val="0024243B"/>
    <w:rsid w:val="0024523A"/>
    <w:rsid w:val="0024650B"/>
    <w:rsid w:val="00251088"/>
    <w:rsid w:val="002520A1"/>
    <w:rsid w:val="0025481B"/>
    <w:rsid w:val="0025667B"/>
    <w:rsid w:val="002569BA"/>
    <w:rsid w:val="00256B1A"/>
    <w:rsid w:val="00256C20"/>
    <w:rsid w:val="0026102A"/>
    <w:rsid w:val="00262D66"/>
    <w:rsid w:val="0026482C"/>
    <w:rsid w:val="002676CA"/>
    <w:rsid w:val="00270207"/>
    <w:rsid w:val="00270911"/>
    <w:rsid w:val="00270D5A"/>
    <w:rsid w:val="00272676"/>
    <w:rsid w:val="00274ACF"/>
    <w:rsid w:val="00274EE4"/>
    <w:rsid w:val="002759E3"/>
    <w:rsid w:val="00277F38"/>
    <w:rsid w:val="00280D9B"/>
    <w:rsid w:val="00282246"/>
    <w:rsid w:val="0028266C"/>
    <w:rsid w:val="00282D48"/>
    <w:rsid w:val="002858BA"/>
    <w:rsid w:val="00287409"/>
    <w:rsid w:val="00287EFD"/>
    <w:rsid w:val="00287FC3"/>
    <w:rsid w:val="00290E4A"/>
    <w:rsid w:val="0029349C"/>
    <w:rsid w:val="002949DF"/>
    <w:rsid w:val="002950E9"/>
    <w:rsid w:val="00295D07"/>
    <w:rsid w:val="002963FF"/>
    <w:rsid w:val="00297245"/>
    <w:rsid w:val="002979D3"/>
    <w:rsid w:val="00297DD7"/>
    <w:rsid w:val="002A0CAC"/>
    <w:rsid w:val="002A2406"/>
    <w:rsid w:val="002A26FB"/>
    <w:rsid w:val="002A2813"/>
    <w:rsid w:val="002A34BE"/>
    <w:rsid w:val="002A5988"/>
    <w:rsid w:val="002A5C30"/>
    <w:rsid w:val="002B013E"/>
    <w:rsid w:val="002B6BBB"/>
    <w:rsid w:val="002B71FB"/>
    <w:rsid w:val="002B766A"/>
    <w:rsid w:val="002C26B5"/>
    <w:rsid w:val="002C2EAE"/>
    <w:rsid w:val="002C3282"/>
    <w:rsid w:val="002C4EDD"/>
    <w:rsid w:val="002C6A9C"/>
    <w:rsid w:val="002C7C0F"/>
    <w:rsid w:val="002D11E1"/>
    <w:rsid w:val="002D2929"/>
    <w:rsid w:val="002D33D6"/>
    <w:rsid w:val="002D4715"/>
    <w:rsid w:val="002D5159"/>
    <w:rsid w:val="002D7B4A"/>
    <w:rsid w:val="002E0599"/>
    <w:rsid w:val="002E25FB"/>
    <w:rsid w:val="002E2912"/>
    <w:rsid w:val="002E2A70"/>
    <w:rsid w:val="002E5A98"/>
    <w:rsid w:val="002E66DC"/>
    <w:rsid w:val="002E67D1"/>
    <w:rsid w:val="002E6819"/>
    <w:rsid w:val="002F0308"/>
    <w:rsid w:val="002F0E6B"/>
    <w:rsid w:val="003002CF"/>
    <w:rsid w:val="003011B5"/>
    <w:rsid w:val="0030660E"/>
    <w:rsid w:val="00306FCA"/>
    <w:rsid w:val="003072DC"/>
    <w:rsid w:val="003074D7"/>
    <w:rsid w:val="003106D8"/>
    <w:rsid w:val="00310750"/>
    <w:rsid w:val="003109E4"/>
    <w:rsid w:val="0031100B"/>
    <w:rsid w:val="00311378"/>
    <w:rsid w:val="00314EAB"/>
    <w:rsid w:val="00315012"/>
    <w:rsid w:val="0031653B"/>
    <w:rsid w:val="00317E49"/>
    <w:rsid w:val="00320336"/>
    <w:rsid w:val="003205B6"/>
    <w:rsid w:val="00320C11"/>
    <w:rsid w:val="00320FF9"/>
    <w:rsid w:val="003214FC"/>
    <w:rsid w:val="003232E6"/>
    <w:rsid w:val="00327578"/>
    <w:rsid w:val="00327879"/>
    <w:rsid w:val="003302A3"/>
    <w:rsid w:val="00331007"/>
    <w:rsid w:val="003317FB"/>
    <w:rsid w:val="00332F44"/>
    <w:rsid w:val="0033654F"/>
    <w:rsid w:val="00341C89"/>
    <w:rsid w:val="00345684"/>
    <w:rsid w:val="00346A97"/>
    <w:rsid w:val="00350618"/>
    <w:rsid w:val="00350A18"/>
    <w:rsid w:val="00351741"/>
    <w:rsid w:val="00351DC9"/>
    <w:rsid w:val="00352DAA"/>
    <w:rsid w:val="00353527"/>
    <w:rsid w:val="0035484F"/>
    <w:rsid w:val="00354B20"/>
    <w:rsid w:val="00354FBA"/>
    <w:rsid w:val="00360E3F"/>
    <w:rsid w:val="003610ED"/>
    <w:rsid w:val="003616B7"/>
    <w:rsid w:val="00361CD5"/>
    <w:rsid w:val="0036261E"/>
    <w:rsid w:val="00363EA0"/>
    <w:rsid w:val="003641EE"/>
    <w:rsid w:val="003652F6"/>
    <w:rsid w:val="00366CF2"/>
    <w:rsid w:val="003705DB"/>
    <w:rsid w:val="00372BCC"/>
    <w:rsid w:val="0037400A"/>
    <w:rsid w:val="00375BC6"/>
    <w:rsid w:val="00377122"/>
    <w:rsid w:val="003773A3"/>
    <w:rsid w:val="00381FDE"/>
    <w:rsid w:val="0038352E"/>
    <w:rsid w:val="00384FA7"/>
    <w:rsid w:val="003857B3"/>
    <w:rsid w:val="00385E83"/>
    <w:rsid w:val="003906F1"/>
    <w:rsid w:val="00390A25"/>
    <w:rsid w:val="00391FC7"/>
    <w:rsid w:val="003941F5"/>
    <w:rsid w:val="00397EBA"/>
    <w:rsid w:val="003A071C"/>
    <w:rsid w:val="003A0B8F"/>
    <w:rsid w:val="003A0C21"/>
    <w:rsid w:val="003A19BA"/>
    <w:rsid w:val="003A51F1"/>
    <w:rsid w:val="003A5614"/>
    <w:rsid w:val="003A5861"/>
    <w:rsid w:val="003A6361"/>
    <w:rsid w:val="003B0F30"/>
    <w:rsid w:val="003B2019"/>
    <w:rsid w:val="003B3A58"/>
    <w:rsid w:val="003B3DE6"/>
    <w:rsid w:val="003B5002"/>
    <w:rsid w:val="003B5FE6"/>
    <w:rsid w:val="003B6E07"/>
    <w:rsid w:val="003B7211"/>
    <w:rsid w:val="003B7302"/>
    <w:rsid w:val="003C02DA"/>
    <w:rsid w:val="003C0F31"/>
    <w:rsid w:val="003C2577"/>
    <w:rsid w:val="003C35EC"/>
    <w:rsid w:val="003C47BC"/>
    <w:rsid w:val="003C6EF4"/>
    <w:rsid w:val="003C7463"/>
    <w:rsid w:val="003D0E00"/>
    <w:rsid w:val="003D0F01"/>
    <w:rsid w:val="003D173A"/>
    <w:rsid w:val="003D2345"/>
    <w:rsid w:val="003D421D"/>
    <w:rsid w:val="003E11BC"/>
    <w:rsid w:val="003E4ADE"/>
    <w:rsid w:val="003E59B6"/>
    <w:rsid w:val="003F0359"/>
    <w:rsid w:val="003F07CA"/>
    <w:rsid w:val="003F169E"/>
    <w:rsid w:val="003F1930"/>
    <w:rsid w:val="003F251C"/>
    <w:rsid w:val="003F2C77"/>
    <w:rsid w:val="003F405C"/>
    <w:rsid w:val="003F4E7F"/>
    <w:rsid w:val="003F5125"/>
    <w:rsid w:val="00401E10"/>
    <w:rsid w:val="00401F3D"/>
    <w:rsid w:val="004028DE"/>
    <w:rsid w:val="00405045"/>
    <w:rsid w:val="00405B9C"/>
    <w:rsid w:val="004066DF"/>
    <w:rsid w:val="0040782D"/>
    <w:rsid w:val="0041150A"/>
    <w:rsid w:val="004118A0"/>
    <w:rsid w:val="00413FDF"/>
    <w:rsid w:val="0041433A"/>
    <w:rsid w:val="00414529"/>
    <w:rsid w:val="00415A3B"/>
    <w:rsid w:val="00416802"/>
    <w:rsid w:val="00416D6E"/>
    <w:rsid w:val="004178B4"/>
    <w:rsid w:val="00420675"/>
    <w:rsid w:val="004265C6"/>
    <w:rsid w:val="004266C5"/>
    <w:rsid w:val="00432949"/>
    <w:rsid w:val="00434DE4"/>
    <w:rsid w:val="00435822"/>
    <w:rsid w:val="00436A60"/>
    <w:rsid w:val="004375E1"/>
    <w:rsid w:val="0044004F"/>
    <w:rsid w:val="00440078"/>
    <w:rsid w:val="00441B7F"/>
    <w:rsid w:val="00441D63"/>
    <w:rsid w:val="00444DFF"/>
    <w:rsid w:val="00446FCC"/>
    <w:rsid w:val="00452B96"/>
    <w:rsid w:val="00452CB8"/>
    <w:rsid w:val="00452EB5"/>
    <w:rsid w:val="00453F70"/>
    <w:rsid w:val="0045447A"/>
    <w:rsid w:val="00454792"/>
    <w:rsid w:val="00454898"/>
    <w:rsid w:val="00455873"/>
    <w:rsid w:val="00464230"/>
    <w:rsid w:val="00466289"/>
    <w:rsid w:val="0046636F"/>
    <w:rsid w:val="00466AB6"/>
    <w:rsid w:val="0046714C"/>
    <w:rsid w:val="0047231F"/>
    <w:rsid w:val="00472CF4"/>
    <w:rsid w:val="004755E0"/>
    <w:rsid w:val="004764DD"/>
    <w:rsid w:val="00476A42"/>
    <w:rsid w:val="00476AD9"/>
    <w:rsid w:val="004808F0"/>
    <w:rsid w:val="00480B76"/>
    <w:rsid w:val="00481CCE"/>
    <w:rsid w:val="00483AA6"/>
    <w:rsid w:val="00483FF0"/>
    <w:rsid w:val="0048497C"/>
    <w:rsid w:val="0048518B"/>
    <w:rsid w:val="00486281"/>
    <w:rsid w:val="00487E7B"/>
    <w:rsid w:val="00490D41"/>
    <w:rsid w:val="00491A89"/>
    <w:rsid w:val="00493050"/>
    <w:rsid w:val="004971A2"/>
    <w:rsid w:val="00497EA0"/>
    <w:rsid w:val="004A0169"/>
    <w:rsid w:val="004A2031"/>
    <w:rsid w:val="004A2DDE"/>
    <w:rsid w:val="004A37BD"/>
    <w:rsid w:val="004A43DA"/>
    <w:rsid w:val="004A4B19"/>
    <w:rsid w:val="004A5690"/>
    <w:rsid w:val="004A5E17"/>
    <w:rsid w:val="004A6B1C"/>
    <w:rsid w:val="004B0D00"/>
    <w:rsid w:val="004B19BA"/>
    <w:rsid w:val="004B3895"/>
    <w:rsid w:val="004B6803"/>
    <w:rsid w:val="004B6D32"/>
    <w:rsid w:val="004B73CA"/>
    <w:rsid w:val="004B7FC7"/>
    <w:rsid w:val="004C2564"/>
    <w:rsid w:val="004C264B"/>
    <w:rsid w:val="004C43D4"/>
    <w:rsid w:val="004C63A1"/>
    <w:rsid w:val="004C6562"/>
    <w:rsid w:val="004C69D8"/>
    <w:rsid w:val="004C7092"/>
    <w:rsid w:val="004D05EB"/>
    <w:rsid w:val="004D0E92"/>
    <w:rsid w:val="004D19C7"/>
    <w:rsid w:val="004D4A2E"/>
    <w:rsid w:val="004D66AF"/>
    <w:rsid w:val="004D6BF4"/>
    <w:rsid w:val="004E199C"/>
    <w:rsid w:val="004E348F"/>
    <w:rsid w:val="004E508F"/>
    <w:rsid w:val="004E6C79"/>
    <w:rsid w:val="004F0CC0"/>
    <w:rsid w:val="004F1267"/>
    <w:rsid w:val="004F1CE8"/>
    <w:rsid w:val="004F2A5A"/>
    <w:rsid w:val="004F3218"/>
    <w:rsid w:val="004F3684"/>
    <w:rsid w:val="004F501E"/>
    <w:rsid w:val="004F6AF4"/>
    <w:rsid w:val="004F7BE5"/>
    <w:rsid w:val="00500F1D"/>
    <w:rsid w:val="005024A3"/>
    <w:rsid w:val="00503EA3"/>
    <w:rsid w:val="00504A8E"/>
    <w:rsid w:val="00504CDE"/>
    <w:rsid w:val="00507672"/>
    <w:rsid w:val="005103BD"/>
    <w:rsid w:val="00510BDC"/>
    <w:rsid w:val="00510CD3"/>
    <w:rsid w:val="00511E03"/>
    <w:rsid w:val="00513E6A"/>
    <w:rsid w:val="00514406"/>
    <w:rsid w:val="00514BDC"/>
    <w:rsid w:val="0051750E"/>
    <w:rsid w:val="00521E26"/>
    <w:rsid w:val="00522A1F"/>
    <w:rsid w:val="00522B84"/>
    <w:rsid w:val="00524515"/>
    <w:rsid w:val="005250EC"/>
    <w:rsid w:val="005254DB"/>
    <w:rsid w:val="00526AE1"/>
    <w:rsid w:val="00527482"/>
    <w:rsid w:val="005303CD"/>
    <w:rsid w:val="00530A25"/>
    <w:rsid w:val="005313B1"/>
    <w:rsid w:val="00531B70"/>
    <w:rsid w:val="00533C12"/>
    <w:rsid w:val="0053416B"/>
    <w:rsid w:val="00534603"/>
    <w:rsid w:val="005353AE"/>
    <w:rsid w:val="005358EB"/>
    <w:rsid w:val="00535CEF"/>
    <w:rsid w:val="005379B5"/>
    <w:rsid w:val="00542461"/>
    <w:rsid w:val="00545086"/>
    <w:rsid w:val="0054719C"/>
    <w:rsid w:val="00550282"/>
    <w:rsid w:val="00550885"/>
    <w:rsid w:val="00551A52"/>
    <w:rsid w:val="00551C7B"/>
    <w:rsid w:val="00552BC8"/>
    <w:rsid w:val="0055363A"/>
    <w:rsid w:val="00560562"/>
    <w:rsid w:val="005612C0"/>
    <w:rsid w:val="00561C89"/>
    <w:rsid w:val="005626BA"/>
    <w:rsid w:val="00562736"/>
    <w:rsid w:val="00562EA9"/>
    <w:rsid w:val="00563AFB"/>
    <w:rsid w:val="005649C7"/>
    <w:rsid w:val="005657D5"/>
    <w:rsid w:val="0057095A"/>
    <w:rsid w:val="00573300"/>
    <w:rsid w:val="005740DD"/>
    <w:rsid w:val="00574E8D"/>
    <w:rsid w:val="005768BA"/>
    <w:rsid w:val="005779EA"/>
    <w:rsid w:val="00577EEC"/>
    <w:rsid w:val="005803AD"/>
    <w:rsid w:val="00582870"/>
    <w:rsid w:val="005830AF"/>
    <w:rsid w:val="00583AAD"/>
    <w:rsid w:val="00584181"/>
    <w:rsid w:val="005842C5"/>
    <w:rsid w:val="00586C62"/>
    <w:rsid w:val="00587C77"/>
    <w:rsid w:val="00596D9D"/>
    <w:rsid w:val="00597CEE"/>
    <w:rsid w:val="005A0BCE"/>
    <w:rsid w:val="005A1706"/>
    <w:rsid w:val="005A2119"/>
    <w:rsid w:val="005A61B8"/>
    <w:rsid w:val="005A70B5"/>
    <w:rsid w:val="005B0C44"/>
    <w:rsid w:val="005B240D"/>
    <w:rsid w:val="005B2411"/>
    <w:rsid w:val="005B59B2"/>
    <w:rsid w:val="005B5A54"/>
    <w:rsid w:val="005B6416"/>
    <w:rsid w:val="005B7041"/>
    <w:rsid w:val="005C316F"/>
    <w:rsid w:val="005C45E4"/>
    <w:rsid w:val="005C4E9A"/>
    <w:rsid w:val="005C5437"/>
    <w:rsid w:val="005C59F3"/>
    <w:rsid w:val="005C6DF2"/>
    <w:rsid w:val="005C7904"/>
    <w:rsid w:val="005C7E97"/>
    <w:rsid w:val="005D03DA"/>
    <w:rsid w:val="005D0FB0"/>
    <w:rsid w:val="005D1C03"/>
    <w:rsid w:val="005D4289"/>
    <w:rsid w:val="005D4F71"/>
    <w:rsid w:val="005D5216"/>
    <w:rsid w:val="005D6698"/>
    <w:rsid w:val="005D6C46"/>
    <w:rsid w:val="005D6FB4"/>
    <w:rsid w:val="005E056E"/>
    <w:rsid w:val="005E0E52"/>
    <w:rsid w:val="005E3052"/>
    <w:rsid w:val="005E3570"/>
    <w:rsid w:val="005E4782"/>
    <w:rsid w:val="005E4EC6"/>
    <w:rsid w:val="005E5BE8"/>
    <w:rsid w:val="005E65E6"/>
    <w:rsid w:val="005E7164"/>
    <w:rsid w:val="005F044E"/>
    <w:rsid w:val="005F298F"/>
    <w:rsid w:val="005F3415"/>
    <w:rsid w:val="005F35AB"/>
    <w:rsid w:val="005F3F7B"/>
    <w:rsid w:val="005F6563"/>
    <w:rsid w:val="005F72B3"/>
    <w:rsid w:val="005F7D93"/>
    <w:rsid w:val="00600770"/>
    <w:rsid w:val="006046BD"/>
    <w:rsid w:val="00605834"/>
    <w:rsid w:val="00605C3F"/>
    <w:rsid w:val="00605E55"/>
    <w:rsid w:val="00607C74"/>
    <w:rsid w:val="00610267"/>
    <w:rsid w:val="00610E38"/>
    <w:rsid w:val="0061184C"/>
    <w:rsid w:val="00613C98"/>
    <w:rsid w:val="00614042"/>
    <w:rsid w:val="0061512B"/>
    <w:rsid w:val="00615762"/>
    <w:rsid w:val="00615E2D"/>
    <w:rsid w:val="00616B54"/>
    <w:rsid w:val="00620010"/>
    <w:rsid w:val="00620328"/>
    <w:rsid w:val="0062096E"/>
    <w:rsid w:val="00620B3F"/>
    <w:rsid w:val="00620B72"/>
    <w:rsid w:val="00620DF6"/>
    <w:rsid w:val="00620FA9"/>
    <w:rsid w:val="00624E75"/>
    <w:rsid w:val="00627C34"/>
    <w:rsid w:val="0063019D"/>
    <w:rsid w:val="00631949"/>
    <w:rsid w:val="006355A3"/>
    <w:rsid w:val="006371DF"/>
    <w:rsid w:val="006400BF"/>
    <w:rsid w:val="00640A7C"/>
    <w:rsid w:val="00641197"/>
    <w:rsid w:val="00643A0F"/>
    <w:rsid w:val="00644C35"/>
    <w:rsid w:val="00645549"/>
    <w:rsid w:val="00645B8D"/>
    <w:rsid w:val="0064668F"/>
    <w:rsid w:val="00646C84"/>
    <w:rsid w:val="00647EE4"/>
    <w:rsid w:val="00652F1A"/>
    <w:rsid w:val="0065307A"/>
    <w:rsid w:val="0065324B"/>
    <w:rsid w:val="006541D1"/>
    <w:rsid w:val="006552DB"/>
    <w:rsid w:val="00656E5B"/>
    <w:rsid w:val="00660586"/>
    <w:rsid w:val="00661B6F"/>
    <w:rsid w:val="00661E68"/>
    <w:rsid w:val="006628D3"/>
    <w:rsid w:val="006659DE"/>
    <w:rsid w:val="0066704D"/>
    <w:rsid w:val="00675690"/>
    <w:rsid w:val="006773F4"/>
    <w:rsid w:val="00677518"/>
    <w:rsid w:val="0068068F"/>
    <w:rsid w:val="00681BB1"/>
    <w:rsid w:val="0068327E"/>
    <w:rsid w:val="0068370D"/>
    <w:rsid w:val="0068565D"/>
    <w:rsid w:val="00691BEC"/>
    <w:rsid w:val="00691C0A"/>
    <w:rsid w:val="006922BB"/>
    <w:rsid w:val="0069338D"/>
    <w:rsid w:val="00693406"/>
    <w:rsid w:val="006935E7"/>
    <w:rsid w:val="006939CA"/>
    <w:rsid w:val="006956EB"/>
    <w:rsid w:val="006A3315"/>
    <w:rsid w:val="006A459E"/>
    <w:rsid w:val="006A4630"/>
    <w:rsid w:val="006A568E"/>
    <w:rsid w:val="006A6628"/>
    <w:rsid w:val="006B625E"/>
    <w:rsid w:val="006B728E"/>
    <w:rsid w:val="006C0EA0"/>
    <w:rsid w:val="006C450D"/>
    <w:rsid w:val="006C5F37"/>
    <w:rsid w:val="006C6D6A"/>
    <w:rsid w:val="006C7B18"/>
    <w:rsid w:val="006C7DA0"/>
    <w:rsid w:val="006D09F2"/>
    <w:rsid w:val="006D2D3A"/>
    <w:rsid w:val="006D338F"/>
    <w:rsid w:val="006D5606"/>
    <w:rsid w:val="006D590F"/>
    <w:rsid w:val="006D626D"/>
    <w:rsid w:val="006D6C3A"/>
    <w:rsid w:val="006E6BB1"/>
    <w:rsid w:val="006E6DDF"/>
    <w:rsid w:val="006F1568"/>
    <w:rsid w:val="006F1702"/>
    <w:rsid w:val="006F1B4D"/>
    <w:rsid w:val="006F1D35"/>
    <w:rsid w:val="006F3019"/>
    <w:rsid w:val="006F383E"/>
    <w:rsid w:val="0070192A"/>
    <w:rsid w:val="007050CC"/>
    <w:rsid w:val="00705F7B"/>
    <w:rsid w:val="007061C7"/>
    <w:rsid w:val="00706B1F"/>
    <w:rsid w:val="00706C1E"/>
    <w:rsid w:val="0070728D"/>
    <w:rsid w:val="00707689"/>
    <w:rsid w:val="00711B29"/>
    <w:rsid w:val="00711E94"/>
    <w:rsid w:val="007120BC"/>
    <w:rsid w:val="007144E6"/>
    <w:rsid w:val="00717A16"/>
    <w:rsid w:val="00720828"/>
    <w:rsid w:val="007223E8"/>
    <w:rsid w:val="00722EC1"/>
    <w:rsid w:val="00723009"/>
    <w:rsid w:val="00724D39"/>
    <w:rsid w:val="00726BA4"/>
    <w:rsid w:val="00726CD1"/>
    <w:rsid w:val="00727E6D"/>
    <w:rsid w:val="0073063F"/>
    <w:rsid w:val="00731A69"/>
    <w:rsid w:val="00731DEF"/>
    <w:rsid w:val="00732CE5"/>
    <w:rsid w:val="00736D40"/>
    <w:rsid w:val="00736E56"/>
    <w:rsid w:val="0073730F"/>
    <w:rsid w:val="00740561"/>
    <w:rsid w:val="007417D2"/>
    <w:rsid w:val="00741F1C"/>
    <w:rsid w:val="00743F00"/>
    <w:rsid w:val="00743F89"/>
    <w:rsid w:val="0074571A"/>
    <w:rsid w:val="00745E2B"/>
    <w:rsid w:val="00746ABD"/>
    <w:rsid w:val="00750551"/>
    <w:rsid w:val="00752CF2"/>
    <w:rsid w:val="00754E1B"/>
    <w:rsid w:val="00754EDF"/>
    <w:rsid w:val="00755A81"/>
    <w:rsid w:val="00756FD0"/>
    <w:rsid w:val="0076103F"/>
    <w:rsid w:val="00762D14"/>
    <w:rsid w:val="0076300A"/>
    <w:rsid w:val="00764F25"/>
    <w:rsid w:val="00765C5A"/>
    <w:rsid w:val="00765EB6"/>
    <w:rsid w:val="007716B8"/>
    <w:rsid w:val="0077206A"/>
    <w:rsid w:val="0077291E"/>
    <w:rsid w:val="007736A5"/>
    <w:rsid w:val="007754EB"/>
    <w:rsid w:val="007801DA"/>
    <w:rsid w:val="0078214F"/>
    <w:rsid w:val="00782F22"/>
    <w:rsid w:val="007833B9"/>
    <w:rsid w:val="00786CB0"/>
    <w:rsid w:val="00787610"/>
    <w:rsid w:val="0079005A"/>
    <w:rsid w:val="00792161"/>
    <w:rsid w:val="0079249F"/>
    <w:rsid w:val="007927CF"/>
    <w:rsid w:val="00793202"/>
    <w:rsid w:val="00793CA5"/>
    <w:rsid w:val="00794DE5"/>
    <w:rsid w:val="007957D2"/>
    <w:rsid w:val="00797FD9"/>
    <w:rsid w:val="007A086F"/>
    <w:rsid w:val="007A3563"/>
    <w:rsid w:val="007A62F4"/>
    <w:rsid w:val="007B32A7"/>
    <w:rsid w:val="007B399C"/>
    <w:rsid w:val="007B47CC"/>
    <w:rsid w:val="007B47F6"/>
    <w:rsid w:val="007B4889"/>
    <w:rsid w:val="007B4D96"/>
    <w:rsid w:val="007B7E7F"/>
    <w:rsid w:val="007C520C"/>
    <w:rsid w:val="007C6498"/>
    <w:rsid w:val="007C64A2"/>
    <w:rsid w:val="007C6EC3"/>
    <w:rsid w:val="007D012F"/>
    <w:rsid w:val="007D11B4"/>
    <w:rsid w:val="007D5416"/>
    <w:rsid w:val="007D60F0"/>
    <w:rsid w:val="007D67FF"/>
    <w:rsid w:val="007E0A23"/>
    <w:rsid w:val="007E1187"/>
    <w:rsid w:val="007E2F2D"/>
    <w:rsid w:val="007E56B8"/>
    <w:rsid w:val="007E60F4"/>
    <w:rsid w:val="007E78ED"/>
    <w:rsid w:val="007E7B13"/>
    <w:rsid w:val="007E7D60"/>
    <w:rsid w:val="007F1938"/>
    <w:rsid w:val="007F1CEA"/>
    <w:rsid w:val="007F44B2"/>
    <w:rsid w:val="007F6C34"/>
    <w:rsid w:val="007F6CD0"/>
    <w:rsid w:val="007F787B"/>
    <w:rsid w:val="00803736"/>
    <w:rsid w:val="0080514D"/>
    <w:rsid w:val="00807003"/>
    <w:rsid w:val="008112F9"/>
    <w:rsid w:val="008136DA"/>
    <w:rsid w:val="00814BF6"/>
    <w:rsid w:val="00816CE1"/>
    <w:rsid w:val="00820ADC"/>
    <w:rsid w:val="00821631"/>
    <w:rsid w:val="00823417"/>
    <w:rsid w:val="00823764"/>
    <w:rsid w:val="00823DD1"/>
    <w:rsid w:val="00824602"/>
    <w:rsid w:val="00826869"/>
    <w:rsid w:val="00827653"/>
    <w:rsid w:val="00827E37"/>
    <w:rsid w:val="008307AB"/>
    <w:rsid w:val="00831052"/>
    <w:rsid w:val="0083363C"/>
    <w:rsid w:val="00834CDC"/>
    <w:rsid w:val="008356EF"/>
    <w:rsid w:val="00840BAA"/>
    <w:rsid w:val="008421FB"/>
    <w:rsid w:val="00842657"/>
    <w:rsid w:val="00842929"/>
    <w:rsid w:val="00843740"/>
    <w:rsid w:val="00845BB1"/>
    <w:rsid w:val="00847090"/>
    <w:rsid w:val="00847EE1"/>
    <w:rsid w:val="00852309"/>
    <w:rsid w:val="00852B67"/>
    <w:rsid w:val="00854AB9"/>
    <w:rsid w:val="00854EE8"/>
    <w:rsid w:val="00856808"/>
    <w:rsid w:val="00860A6D"/>
    <w:rsid w:val="00862C0A"/>
    <w:rsid w:val="00862C37"/>
    <w:rsid w:val="00862EA9"/>
    <w:rsid w:val="0086793C"/>
    <w:rsid w:val="00871ACC"/>
    <w:rsid w:val="008740D9"/>
    <w:rsid w:val="00875518"/>
    <w:rsid w:val="00881495"/>
    <w:rsid w:val="008815E9"/>
    <w:rsid w:val="008815F7"/>
    <w:rsid w:val="00883F94"/>
    <w:rsid w:val="0088500B"/>
    <w:rsid w:val="00886DA7"/>
    <w:rsid w:val="00887DF3"/>
    <w:rsid w:val="00890400"/>
    <w:rsid w:val="0089207C"/>
    <w:rsid w:val="00894FB5"/>
    <w:rsid w:val="00895CDB"/>
    <w:rsid w:val="00896618"/>
    <w:rsid w:val="00896B36"/>
    <w:rsid w:val="00896EBD"/>
    <w:rsid w:val="00897F54"/>
    <w:rsid w:val="008A261F"/>
    <w:rsid w:val="008A2DDF"/>
    <w:rsid w:val="008A307F"/>
    <w:rsid w:val="008A31DD"/>
    <w:rsid w:val="008A45B9"/>
    <w:rsid w:val="008A4FBB"/>
    <w:rsid w:val="008A6ED9"/>
    <w:rsid w:val="008A7EF4"/>
    <w:rsid w:val="008B00CE"/>
    <w:rsid w:val="008B1927"/>
    <w:rsid w:val="008B1B33"/>
    <w:rsid w:val="008B1C27"/>
    <w:rsid w:val="008B1D0E"/>
    <w:rsid w:val="008B4733"/>
    <w:rsid w:val="008B5142"/>
    <w:rsid w:val="008B5F5F"/>
    <w:rsid w:val="008B7FE9"/>
    <w:rsid w:val="008C2361"/>
    <w:rsid w:val="008C2BD4"/>
    <w:rsid w:val="008C3D47"/>
    <w:rsid w:val="008D005B"/>
    <w:rsid w:val="008D0411"/>
    <w:rsid w:val="008D074D"/>
    <w:rsid w:val="008D0A4C"/>
    <w:rsid w:val="008D140E"/>
    <w:rsid w:val="008D1F7B"/>
    <w:rsid w:val="008D3D4C"/>
    <w:rsid w:val="008D50EF"/>
    <w:rsid w:val="008D5667"/>
    <w:rsid w:val="008D5682"/>
    <w:rsid w:val="008D6D69"/>
    <w:rsid w:val="008D73F6"/>
    <w:rsid w:val="008E12C4"/>
    <w:rsid w:val="008E3350"/>
    <w:rsid w:val="008E3E71"/>
    <w:rsid w:val="008E5736"/>
    <w:rsid w:val="008E7B6E"/>
    <w:rsid w:val="008E7EF7"/>
    <w:rsid w:val="008F06E4"/>
    <w:rsid w:val="008F162A"/>
    <w:rsid w:val="008F2F73"/>
    <w:rsid w:val="008F3AC8"/>
    <w:rsid w:val="008F491F"/>
    <w:rsid w:val="008F5C25"/>
    <w:rsid w:val="009005A6"/>
    <w:rsid w:val="00900BCE"/>
    <w:rsid w:val="00901972"/>
    <w:rsid w:val="009038CC"/>
    <w:rsid w:val="0090751A"/>
    <w:rsid w:val="00910151"/>
    <w:rsid w:val="00911EEF"/>
    <w:rsid w:val="00912E32"/>
    <w:rsid w:val="009143AA"/>
    <w:rsid w:val="0091727E"/>
    <w:rsid w:val="00917ACE"/>
    <w:rsid w:val="00924764"/>
    <w:rsid w:val="00927858"/>
    <w:rsid w:val="00930CC3"/>
    <w:rsid w:val="00931443"/>
    <w:rsid w:val="00931A01"/>
    <w:rsid w:val="009402E3"/>
    <w:rsid w:val="009408B4"/>
    <w:rsid w:val="00941510"/>
    <w:rsid w:val="009417DA"/>
    <w:rsid w:val="0094453D"/>
    <w:rsid w:val="00945049"/>
    <w:rsid w:val="0094520A"/>
    <w:rsid w:val="00945A1E"/>
    <w:rsid w:val="00945CF4"/>
    <w:rsid w:val="00947476"/>
    <w:rsid w:val="009506C8"/>
    <w:rsid w:val="009524BF"/>
    <w:rsid w:val="00953AD1"/>
    <w:rsid w:val="009545CC"/>
    <w:rsid w:val="00956087"/>
    <w:rsid w:val="009659F4"/>
    <w:rsid w:val="009662DB"/>
    <w:rsid w:val="00967973"/>
    <w:rsid w:val="009727E9"/>
    <w:rsid w:val="0097366D"/>
    <w:rsid w:val="00973B8E"/>
    <w:rsid w:val="009757C6"/>
    <w:rsid w:val="00976088"/>
    <w:rsid w:val="009761EF"/>
    <w:rsid w:val="009800B2"/>
    <w:rsid w:val="009805F7"/>
    <w:rsid w:val="0098066E"/>
    <w:rsid w:val="00981821"/>
    <w:rsid w:val="00982DE7"/>
    <w:rsid w:val="00984031"/>
    <w:rsid w:val="00984CE8"/>
    <w:rsid w:val="00985905"/>
    <w:rsid w:val="00990F83"/>
    <w:rsid w:val="00991C97"/>
    <w:rsid w:val="00992DCA"/>
    <w:rsid w:val="00993D72"/>
    <w:rsid w:val="00996C37"/>
    <w:rsid w:val="009A0521"/>
    <w:rsid w:val="009A0D31"/>
    <w:rsid w:val="009A39B8"/>
    <w:rsid w:val="009A4DFB"/>
    <w:rsid w:val="009A7B2C"/>
    <w:rsid w:val="009B0028"/>
    <w:rsid w:val="009B030C"/>
    <w:rsid w:val="009B2839"/>
    <w:rsid w:val="009B2A72"/>
    <w:rsid w:val="009B3E9D"/>
    <w:rsid w:val="009B4CC7"/>
    <w:rsid w:val="009C101C"/>
    <w:rsid w:val="009C21CD"/>
    <w:rsid w:val="009C3C36"/>
    <w:rsid w:val="009C4E0D"/>
    <w:rsid w:val="009C5144"/>
    <w:rsid w:val="009C637B"/>
    <w:rsid w:val="009C6F1B"/>
    <w:rsid w:val="009C71DA"/>
    <w:rsid w:val="009C774A"/>
    <w:rsid w:val="009D0E3B"/>
    <w:rsid w:val="009D11BE"/>
    <w:rsid w:val="009D151C"/>
    <w:rsid w:val="009D22FE"/>
    <w:rsid w:val="009D306B"/>
    <w:rsid w:val="009D49ED"/>
    <w:rsid w:val="009D4F19"/>
    <w:rsid w:val="009D53CE"/>
    <w:rsid w:val="009D5938"/>
    <w:rsid w:val="009D7139"/>
    <w:rsid w:val="009E006F"/>
    <w:rsid w:val="009E02E1"/>
    <w:rsid w:val="009E11B5"/>
    <w:rsid w:val="009E2DEA"/>
    <w:rsid w:val="009E39AF"/>
    <w:rsid w:val="009E4D1E"/>
    <w:rsid w:val="009E6C1B"/>
    <w:rsid w:val="009F0C6E"/>
    <w:rsid w:val="009F157E"/>
    <w:rsid w:val="009F2A4E"/>
    <w:rsid w:val="009F2CEC"/>
    <w:rsid w:val="009F575C"/>
    <w:rsid w:val="009F6935"/>
    <w:rsid w:val="009F6CD7"/>
    <w:rsid w:val="009F779A"/>
    <w:rsid w:val="00A02C3B"/>
    <w:rsid w:val="00A03EB3"/>
    <w:rsid w:val="00A04805"/>
    <w:rsid w:val="00A05F20"/>
    <w:rsid w:val="00A05F2A"/>
    <w:rsid w:val="00A06BBE"/>
    <w:rsid w:val="00A078E6"/>
    <w:rsid w:val="00A100C3"/>
    <w:rsid w:val="00A11F02"/>
    <w:rsid w:val="00A11F59"/>
    <w:rsid w:val="00A127E8"/>
    <w:rsid w:val="00A133F3"/>
    <w:rsid w:val="00A1427D"/>
    <w:rsid w:val="00A15614"/>
    <w:rsid w:val="00A16F3C"/>
    <w:rsid w:val="00A17C95"/>
    <w:rsid w:val="00A21AC8"/>
    <w:rsid w:val="00A2255C"/>
    <w:rsid w:val="00A22ECD"/>
    <w:rsid w:val="00A26A53"/>
    <w:rsid w:val="00A351A9"/>
    <w:rsid w:val="00A364D0"/>
    <w:rsid w:val="00A36C77"/>
    <w:rsid w:val="00A40A5B"/>
    <w:rsid w:val="00A40D95"/>
    <w:rsid w:val="00A418D9"/>
    <w:rsid w:val="00A431F6"/>
    <w:rsid w:val="00A45E53"/>
    <w:rsid w:val="00A464B8"/>
    <w:rsid w:val="00A50596"/>
    <w:rsid w:val="00A50A54"/>
    <w:rsid w:val="00A5246F"/>
    <w:rsid w:val="00A525C1"/>
    <w:rsid w:val="00A60AAB"/>
    <w:rsid w:val="00A65126"/>
    <w:rsid w:val="00A6663D"/>
    <w:rsid w:val="00A6691F"/>
    <w:rsid w:val="00A674DF"/>
    <w:rsid w:val="00A6783F"/>
    <w:rsid w:val="00A67ACA"/>
    <w:rsid w:val="00A67DD3"/>
    <w:rsid w:val="00A706A9"/>
    <w:rsid w:val="00A724AB"/>
    <w:rsid w:val="00A73C64"/>
    <w:rsid w:val="00A743C7"/>
    <w:rsid w:val="00A77B60"/>
    <w:rsid w:val="00A80615"/>
    <w:rsid w:val="00A811DE"/>
    <w:rsid w:val="00A815C8"/>
    <w:rsid w:val="00A81FA2"/>
    <w:rsid w:val="00A8349A"/>
    <w:rsid w:val="00A83606"/>
    <w:rsid w:val="00A84208"/>
    <w:rsid w:val="00A84764"/>
    <w:rsid w:val="00A85528"/>
    <w:rsid w:val="00A8788D"/>
    <w:rsid w:val="00A90D0D"/>
    <w:rsid w:val="00A90ECB"/>
    <w:rsid w:val="00A9110B"/>
    <w:rsid w:val="00A9137C"/>
    <w:rsid w:val="00A92A4C"/>
    <w:rsid w:val="00A96411"/>
    <w:rsid w:val="00A96D68"/>
    <w:rsid w:val="00A97878"/>
    <w:rsid w:val="00AA1275"/>
    <w:rsid w:val="00AA170B"/>
    <w:rsid w:val="00AA6B12"/>
    <w:rsid w:val="00AA762F"/>
    <w:rsid w:val="00AA7814"/>
    <w:rsid w:val="00AA7F90"/>
    <w:rsid w:val="00AB3992"/>
    <w:rsid w:val="00AB495B"/>
    <w:rsid w:val="00AB4B02"/>
    <w:rsid w:val="00AB5201"/>
    <w:rsid w:val="00AB5555"/>
    <w:rsid w:val="00AB5743"/>
    <w:rsid w:val="00AB61D4"/>
    <w:rsid w:val="00AB68CA"/>
    <w:rsid w:val="00AB69AF"/>
    <w:rsid w:val="00AC23D0"/>
    <w:rsid w:val="00AC49BA"/>
    <w:rsid w:val="00AC585D"/>
    <w:rsid w:val="00AC6CF2"/>
    <w:rsid w:val="00AC7E43"/>
    <w:rsid w:val="00AD4C44"/>
    <w:rsid w:val="00AD5BB9"/>
    <w:rsid w:val="00AE07CD"/>
    <w:rsid w:val="00AE12BC"/>
    <w:rsid w:val="00AE1410"/>
    <w:rsid w:val="00AE1AB7"/>
    <w:rsid w:val="00AE23E0"/>
    <w:rsid w:val="00AE4F0F"/>
    <w:rsid w:val="00AF208F"/>
    <w:rsid w:val="00AF285F"/>
    <w:rsid w:val="00AF2873"/>
    <w:rsid w:val="00AF2DC7"/>
    <w:rsid w:val="00AF35C6"/>
    <w:rsid w:val="00AF50EE"/>
    <w:rsid w:val="00AF7A6F"/>
    <w:rsid w:val="00B006DE"/>
    <w:rsid w:val="00B00BFE"/>
    <w:rsid w:val="00B0257C"/>
    <w:rsid w:val="00B025BE"/>
    <w:rsid w:val="00B04443"/>
    <w:rsid w:val="00B046DE"/>
    <w:rsid w:val="00B05996"/>
    <w:rsid w:val="00B05DC6"/>
    <w:rsid w:val="00B075CB"/>
    <w:rsid w:val="00B109D7"/>
    <w:rsid w:val="00B121E2"/>
    <w:rsid w:val="00B14EB7"/>
    <w:rsid w:val="00B17ADC"/>
    <w:rsid w:val="00B20AB0"/>
    <w:rsid w:val="00B219FC"/>
    <w:rsid w:val="00B23ED3"/>
    <w:rsid w:val="00B245B0"/>
    <w:rsid w:val="00B273B1"/>
    <w:rsid w:val="00B324AA"/>
    <w:rsid w:val="00B35B96"/>
    <w:rsid w:val="00B369E9"/>
    <w:rsid w:val="00B400D0"/>
    <w:rsid w:val="00B42ECC"/>
    <w:rsid w:val="00B46476"/>
    <w:rsid w:val="00B46C9A"/>
    <w:rsid w:val="00B50E59"/>
    <w:rsid w:val="00B524A4"/>
    <w:rsid w:val="00B54355"/>
    <w:rsid w:val="00B5730A"/>
    <w:rsid w:val="00B60E02"/>
    <w:rsid w:val="00B61106"/>
    <w:rsid w:val="00B61BA4"/>
    <w:rsid w:val="00B61E87"/>
    <w:rsid w:val="00B62465"/>
    <w:rsid w:val="00B62FCC"/>
    <w:rsid w:val="00B63593"/>
    <w:rsid w:val="00B6392B"/>
    <w:rsid w:val="00B649BE"/>
    <w:rsid w:val="00B65370"/>
    <w:rsid w:val="00B66639"/>
    <w:rsid w:val="00B70BD5"/>
    <w:rsid w:val="00B742DC"/>
    <w:rsid w:val="00B74B32"/>
    <w:rsid w:val="00B75AAD"/>
    <w:rsid w:val="00B77304"/>
    <w:rsid w:val="00B81777"/>
    <w:rsid w:val="00B81B21"/>
    <w:rsid w:val="00B82133"/>
    <w:rsid w:val="00B843F8"/>
    <w:rsid w:val="00B869D3"/>
    <w:rsid w:val="00B86C92"/>
    <w:rsid w:val="00B8725F"/>
    <w:rsid w:val="00B908E8"/>
    <w:rsid w:val="00B90D7B"/>
    <w:rsid w:val="00B91309"/>
    <w:rsid w:val="00B9302B"/>
    <w:rsid w:val="00B9399C"/>
    <w:rsid w:val="00B95D18"/>
    <w:rsid w:val="00B97A40"/>
    <w:rsid w:val="00BA4C82"/>
    <w:rsid w:val="00BA66A9"/>
    <w:rsid w:val="00BB059E"/>
    <w:rsid w:val="00BB1064"/>
    <w:rsid w:val="00BB300D"/>
    <w:rsid w:val="00BB52A7"/>
    <w:rsid w:val="00BB632D"/>
    <w:rsid w:val="00BC130B"/>
    <w:rsid w:val="00BC1914"/>
    <w:rsid w:val="00BC1ACC"/>
    <w:rsid w:val="00BC4127"/>
    <w:rsid w:val="00BC734B"/>
    <w:rsid w:val="00BC73E7"/>
    <w:rsid w:val="00BD0D51"/>
    <w:rsid w:val="00BD142E"/>
    <w:rsid w:val="00BD1913"/>
    <w:rsid w:val="00BD25C0"/>
    <w:rsid w:val="00BD4F3F"/>
    <w:rsid w:val="00BD77EF"/>
    <w:rsid w:val="00BE1AC1"/>
    <w:rsid w:val="00BE2CBD"/>
    <w:rsid w:val="00BE2E04"/>
    <w:rsid w:val="00BE7730"/>
    <w:rsid w:val="00BF33FC"/>
    <w:rsid w:val="00BF52D4"/>
    <w:rsid w:val="00BF7D9E"/>
    <w:rsid w:val="00C04B62"/>
    <w:rsid w:val="00C04ED1"/>
    <w:rsid w:val="00C05F7A"/>
    <w:rsid w:val="00C06ED6"/>
    <w:rsid w:val="00C1027C"/>
    <w:rsid w:val="00C104D1"/>
    <w:rsid w:val="00C12FEB"/>
    <w:rsid w:val="00C1444D"/>
    <w:rsid w:val="00C206E9"/>
    <w:rsid w:val="00C21664"/>
    <w:rsid w:val="00C21F55"/>
    <w:rsid w:val="00C232B3"/>
    <w:rsid w:val="00C24A6D"/>
    <w:rsid w:val="00C25AE4"/>
    <w:rsid w:val="00C27D0A"/>
    <w:rsid w:val="00C304F5"/>
    <w:rsid w:val="00C30B4D"/>
    <w:rsid w:val="00C32257"/>
    <w:rsid w:val="00C32C44"/>
    <w:rsid w:val="00C33C7B"/>
    <w:rsid w:val="00C3632C"/>
    <w:rsid w:val="00C37E69"/>
    <w:rsid w:val="00C4206A"/>
    <w:rsid w:val="00C45176"/>
    <w:rsid w:val="00C454C8"/>
    <w:rsid w:val="00C4602A"/>
    <w:rsid w:val="00C460B8"/>
    <w:rsid w:val="00C46834"/>
    <w:rsid w:val="00C47FE7"/>
    <w:rsid w:val="00C51726"/>
    <w:rsid w:val="00C56B94"/>
    <w:rsid w:val="00C57358"/>
    <w:rsid w:val="00C576B2"/>
    <w:rsid w:val="00C57E85"/>
    <w:rsid w:val="00C61103"/>
    <w:rsid w:val="00C61BB6"/>
    <w:rsid w:val="00C61F4B"/>
    <w:rsid w:val="00C622F9"/>
    <w:rsid w:val="00C62D72"/>
    <w:rsid w:val="00C636DE"/>
    <w:rsid w:val="00C636F9"/>
    <w:rsid w:val="00C65143"/>
    <w:rsid w:val="00C65324"/>
    <w:rsid w:val="00C653FB"/>
    <w:rsid w:val="00C67847"/>
    <w:rsid w:val="00C75294"/>
    <w:rsid w:val="00C7564D"/>
    <w:rsid w:val="00C75D8C"/>
    <w:rsid w:val="00C819DE"/>
    <w:rsid w:val="00C81ECD"/>
    <w:rsid w:val="00C8304D"/>
    <w:rsid w:val="00C835E3"/>
    <w:rsid w:val="00C84704"/>
    <w:rsid w:val="00C8631B"/>
    <w:rsid w:val="00C8644E"/>
    <w:rsid w:val="00C86A33"/>
    <w:rsid w:val="00C878C7"/>
    <w:rsid w:val="00C87B0A"/>
    <w:rsid w:val="00C9026C"/>
    <w:rsid w:val="00C90D5F"/>
    <w:rsid w:val="00C92303"/>
    <w:rsid w:val="00C95014"/>
    <w:rsid w:val="00C959FF"/>
    <w:rsid w:val="00C9648C"/>
    <w:rsid w:val="00C964D4"/>
    <w:rsid w:val="00C97DCF"/>
    <w:rsid w:val="00CA462A"/>
    <w:rsid w:val="00CA5DF9"/>
    <w:rsid w:val="00CA62E3"/>
    <w:rsid w:val="00CA7EA0"/>
    <w:rsid w:val="00CA7F6B"/>
    <w:rsid w:val="00CB2A32"/>
    <w:rsid w:val="00CB2B72"/>
    <w:rsid w:val="00CB3F94"/>
    <w:rsid w:val="00CB4B00"/>
    <w:rsid w:val="00CB7DA3"/>
    <w:rsid w:val="00CC025E"/>
    <w:rsid w:val="00CC1746"/>
    <w:rsid w:val="00CC2FD7"/>
    <w:rsid w:val="00CC4A66"/>
    <w:rsid w:val="00CC4C88"/>
    <w:rsid w:val="00CC5218"/>
    <w:rsid w:val="00CD0B02"/>
    <w:rsid w:val="00CD1210"/>
    <w:rsid w:val="00CD2193"/>
    <w:rsid w:val="00CD42F4"/>
    <w:rsid w:val="00CD6C3D"/>
    <w:rsid w:val="00CD7ABB"/>
    <w:rsid w:val="00CE1004"/>
    <w:rsid w:val="00CE6466"/>
    <w:rsid w:val="00CF125F"/>
    <w:rsid w:val="00CF23FD"/>
    <w:rsid w:val="00CF4467"/>
    <w:rsid w:val="00CF5AA5"/>
    <w:rsid w:val="00CF5B8E"/>
    <w:rsid w:val="00CF6596"/>
    <w:rsid w:val="00CF6D53"/>
    <w:rsid w:val="00CF7E07"/>
    <w:rsid w:val="00D00149"/>
    <w:rsid w:val="00D01453"/>
    <w:rsid w:val="00D03D57"/>
    <w:rsid w:val="00D048DD"/>
    <w:rsid w:val="00D06617"/>
    <w:rsid w:val="00D0670B"/>
    <w:rsid w:val="00D07437"/>
    <w:rsid w:val="00D10232"/>
    <w:rsid w:val="00D103AD"/>
    <w:rsid w:val="00D1108E"/>
    <w:rsid w:val="00D223F5"/>
    <w:rsid w:val="00D2262F"/>
    <w:rsid w:val="00D22BD0"/>
    <w:rsid w:val="00D2306D"/>
    <w:rsid w:val="00D259D4"/>
    <w:rsid w:val="00D25B09"/>
    <w:rsid w:val="00D310D1"/>
    <w:rsid w:val="00D31334"/>
    <w:rsid w:val="00D324FD"/>
    <w:rsid w:val="00D3482D"/>
    <w:rsid w:val="00D35132"/>
    <w:rsid w:val="00D35698"/>
    <w:rsid w:val="00D35850"/>
    <w:rsid w:val="00D363F7"/>
    <w:rsid w:val="00D3714F"/>
    <w:rsid w:val="00D434BF"/>
    <w:rsid w:val="00D43719"/>
    <w:rsid w:val="00D43819"/>
    <w:rsid w:val="00D446AC"/>
    <w:rsid w:val="00D44ACF"/>
    <w:rsid w:val="00D450DA"/>
    <w:rsid w:val="00D4546A"/>
    <w:rsid w:val="00D46D8A"/>
    <w:rsid w:val="00D5087F"/>
    <w:rsid w:val="00D50958"/>
    <w:rsid w:val="00D518C2"/>
    <w:rsid w:val="00D52B85"/>
    <w:rsid w:val="00D532C7"/>
    <w:rsid w:val="00D53FC2"/>
    <w:rsid w:val="00D56AEA"/>
    <w:rsid w:val="00D60FEA"/>
    <w:rsid w:val="00D61340"/>
    <w:rsid w:val="00D66166"/>
    <w:rsid w:val="00D66278"/>
    <w:rsid w:val="00D67BF4"/>
    <w:rsid w:val="00D71B86"/>
    <w:rsid w:val="00D72CEF"/>
    <w:rsid w:val="00D743B5"/>
    <w:rsid w:val="00D748DB"/>
    <w:rsid w:val="00D753A0"/>
    <w:rsid w:val="00D80480"/>
    <w:rsid w:val="00D80DDD"/>
    <w:rsid w:val="00D811FC"/>
    <w:rsid w:val="00D84070"/>
    <w:rsid w:val="00D84CE1"/>
    <w:rsid w:val="00D84EAC"/>
    <w:rsid w:val="00D85FA8"/>
    <w:rsid w:val="00D87B73"/>
    <w:rsid w:val="00D90991"/>
    <w:rsid w:val="00D90C36"/>
    <w:rsid w:val="00D93492"/>
    <w:rsid w:val="00D93ED1"/>
    <w:rsid w:val="00D943A8"/>
    <w:rsid w:val="00D968E8"/>
    <w:rsid w:val="00D97A47"/>
    <w:rsid w:val="00DA160E"/>
    <w:rsid w:val="00DA17F5"/>
    <w:rsid w:val="00DA3A8A"/>
    <w:rsid w:val="00DA42AC"/>
    <w:rsid w:val="00DA4C5B"/>
    <w:rsid w:val="00DB118F"/>
    <w:rsid w:val="00DB4241"/>
    <w:rsid w:val="00DB458C"/>
    <w:rsid w:val="00DB4B0B"/>
    <w:rsid w:val="00DB6614"/>
    <w:rsid w:val="00DC2996"/>
    <w:rsid w:val="00DC7240"/>
    <w:rsid w:val="00DC7A37"/>
    <w:rsid w:val="00DD23BB"/>
    <w:rsid w:val="00DD64C0"/>
    <w:rsid w:val="00DD7292"/>
    <w:rsid w:val="00DE1991"/>
    <w:rsid w:val="00DE4C70"/>
    <w:rsid w:val="00DE55B7"/>
    <w:rsid w:val="00DF02A3"/>
    <w:rsid w:val="00DF3F11"/>
    <w:rsid w:val="00DF52BE"/>
    <w:rsid w:val="00DF73B4"/>
    <w:rsid w:val="00E00AC0"/>
    <w:rsid w:val="00E00EA3"/>
    <w:rsid w:val="00E01EC7"/>
    <w:rsid w:val="00E04E34"/>
    <w:rsid w:val="00E05861"/>
    <w:rsid w:val="00E06ADF"/>
    <w:rsid w:val="00E10087"/>
    <w:rsid w:val="00E11259"/>
    <w:rsid w:val="00E151D6"/>
    <w:rsid w:val="00E15828"/>
    <w:rsid w:val="00E232BE"/>
    <w:rsid w:val="00E2382A"/>
    <w:rsid w:val="00E23CC1"/>
    <w:rsid w:val="00E24D8C"/>
    <w:rsid w:val="00E264FB"/>
    <w:rsid w:val="00E2694C"/>
    <w:rsid w:val="00E2706B"/>
    <w:rsid w:val="00E30EDC"/>
    <w:rsid w:val="00E318F9"/>
    <w:rsid w:val="00E321B6"/>
    <w:rsid w:val="00E323AB"/>
    <w:rsid w:val="00E325C5"/>
    <w:rsid w:val="00E3262F"/>
    <w:rsid w:val="00E340AA"/>
    <w:rsid w:val="00E35A51"/>
    <w:rsid w:val="00E40AA3"/>
    <w:rsid w:val="00E4369A"/>
    <w:rsid w:val="00E44E26"/>
    <w:rsid w:val="00E44F1E"/>
    <w:rsid w:val="00E45169"/>
    <w:rsid w:val="00E46D9E"/>
    <w:rsid w:val="00E501E2"/>
    <w:rsid w:val="00E5117E"/>
    <w:rsid w:val="00E545ED"/>
    <w:rsid w:val="00E56AC6"/>
    <w:rsid w:val="00E56B28"/>
    <w:rsid w:val="00E5775C"/>
    <w:rsid w:val="00E60B78"/>
    <w:rsid w:val="00E6168E"/>
    <w:rsid w:val="00E622C7"/>
    <w:rsid w:val="00E62F91"/>
    <w:rsid w:val="00E65F01"/>
    <w:rsid w:val="00E65F97"/>
    <w:rsid w:val="00E669E1"/>
    <w:rsid w:val="00E66F76"/>
    <w:rsid w:val="00E67317"/>
    <w:rsid w:val="00E67D59"/>
    <w:rsid w:val="00E73C1E"/>
    <w:rsid w:val="00E7405E"/>
    <w:rsid w:val="00E75E93"/>
    <w:rsid w:val="00E77094"/>
    <w:rsid w:val="00E773E9"/>
    <w:rsid w:val="00E81602"/>
    <w:rsid w:val="00E8192B"/>
    <w:rsid w:val="00E81E8E"/>
    <w:rsid w:val="00E81EDC"/>
    <w:rsid w:val="00E826A3"/>
    <w:rsid w:val="00E829A0"/>
    <w:rsid w:val="00E85154"/>
    <w:rsid w:val="00E86601"/>
    <w:rsid w:val="00E907CA"/>
    <w:rsid w:val="00E92016"/>
    <w:rsid w:val="00E9228E"/>
    <w:rsid w:val="00E927E6"/>
    <w:rsid w:val="00E9305B"/>
    <w:rsid w:val="00E951E1"/>
    <w:rsid w:val="00E96408"/>
    <w:rsid w:val="00E96AED"/>
    <w:rsid w:val="00E97E20"/>
    <w:rsid w:val="00EA1BB3"/>
    <w:rsid w:val="00EA2976"/>
    <w:rsid w:val="00EA2C69"/>
    <w:rsid w:val="00EA420D"/>
    <w:rsid w:val="00EA50F7"/>
    <w:rsid w:val="00EA5521"/>
    <w:rsid w:val="00EA7A0E"/>
    <w:rsid w:val="00EB06D2"/>
    <w:rsid w:val="00EB164D"/>
    <w:rsid w:val="00EB2717"/>
    <w:rsid w:val="00EB2DC2"/>
    <w:rsid w:val="00EB5535"/>
    <w:rsid w:val="00EB648B"/>
    <w:rsid w:val="00EB7908"/>
    <w:rsid w:val="00EB7C7B"/>
    <w:rsid w:val="00EB7E12"/>
    <w:rsid w:val="00EC2B37"/>
    <w:rsid w:val="00EC391B"/>
    <w:rsid w:val="00EC3EB8"/>
    <w:rsid w:val="00EC3ED6"/>
    <w:rsid w:val="00EC6999"/>
    <w:rsid w:val="00EC77FB"/>
    <w:rsid w:val="00EC7BBD"/>
    <w:rsid w:val="00ED0322"/>
    <w:rsid w:val="00ED0ED3"/>
    <w:rsid w:val="00ED1A52"/>
    <w:rsid w:val="00ED20AD"/>
    <w:rsid w:val="00ED42D2"/>
    <w:rsid w:val="00ED6D41"/>
    <w:rsid w:val="00EE15FF"/>
    <w:rsid w:val="00EE1E2E"/>
    <w:rsid w:val="00EE1E48"/>
    <w:rsid w:val="00EE238A"/>
    <w:rsid w:val="00EE2A22"/>
    <w:rsid w:val="00EE2D1F"/>
    <w:rsid w:val="00EE5E1C"/>
    <w:rsid w:val="00EE6D69"/>
    <w:rsid w:val="00EF0602"/>
    <w:rsid w:val="00EF0F4E"/>
    <w:rsid w:val="00EF2A28"/>
    <w:rsid w:val="00EF2CBD"/>
    <w:rsid w:val="00EF35C2"/>
    <w:rsid w:val="00EF40A8"/>
    <w:rsid w:val="00EF4758"/>
    <w:rsid w:val="00EF7C7E"/>
    <w:rsid w:val="00F01436"/>
    <w:rsid w:val="00F035F3"/>
    <w:rsid w:val="00F04963"/>
    <w:rsid w:val="00F11DAC"/>
    <w:rsid w:val="00F1465C"/>
    <w:rsid w:val="00F15E6C"/>
    <w:rsid w:val="00F17417"/>
    <w:rsid w:val="00F203D8"/>
    <w:rsid w:val="00F22480"/>
    <w:rsid w:val="00F22B68"/>
    <w:rsid w:val="00F24656"/>
    <w:rsid w:val="00F2466D"/>
    <w:rsid w:val="00F30D93"/>
    <w:rsid w:val="00F3174A"/>
    <w:rsid w:val="00F328E1"/>
    <w:rsid w:val="00F342E3"/>
    <w:rsid w:val="00F348D9"/>
    <w:rsid w:val="00F34925"/>
    <w:rsid w:val="00F35300"/>
    <w:rsid w:val="00F3630E"/>
    <w:rsid w:val="00F36580"/>
    <w:rsid w:val="00F4573C"/>
    <w:rsid w:val="00F459CD"/>
    <w:rsid w:val="00F50E99"/>
    <w:rsid w:val="00F510DD"/>
    <w:rsid w:val="00F52C96"/>
    <w:rsid w:val="00F52E4A"/>
    <w:rsid w:val="00F52EB1"/>
    <w:rsid w:val="00F538A9"/>
    <w:rsid w:val="00F54001"/>
    <w:rsid w:val="00F54BC5"/>
    <w:rsid w:val="00F55F9D"/>
    <w:rsid w:val="00F60C3B"/>
    <w:rsid w:val="00F60CF2"/>
    <w:rsid w:val="00F60DCF"/>
    <w:rsid w:val="00F62AA5"/>
    <w:rsid w:val="00F62B8C"/>
    <w:rsid w:val="00F63389"/>
    <w:rsid w:val="00F63A15"/>
    <w:rsid w:val="00F643C9"/>
    <w:rsid w:val="00F64AD8"/>
    <w:rsid w:val="00F64B55"/>
    <w:rsid w:val="00F66AF3"/>
    <w:rsid w:val="00F66F64"/>
    <w:rsid w:val="00F671C3"/>
    <w:rsid w:val="00F733C6"/>
    <w:rsid w:val="00F74103"/>
    <w:rsid w:val="00F74C17"/>
    <w:rsid w:val="00F75A56"/>
    <w:rsid w:val="00F77DF3"/>
    <w:rsid w:val="00F825A7"/>
    <w:rsid w:val="00F918E6"/>
    <w:rsid w:val="00F9209B"/>
    <w:rsid w:val="00F92C93"/>
    <w:rsid w:val="00F93D62"/>
    <w:rsid w:val="00F944D8"/>
    <w:rsid w:val="00F9486F"/>
    <w:rsid w:val="00F94AF1"/>
    <w:rsid w:val="00F94DEB"/>
    <w:rsid w:val="00F959EF"/>
    <w:rsid w:val="00F9668D"/>
    <w:rsid w:val="00F96924"/>
    <w:rsid w:val="00F96E3A"/>
    <w:rsid w:val="00F96FE8"/>
    <w:rsid w:val="00F970AB"/>
    <w:rsid w:val="00FA3FCE"/>
    <w:rsid w:val="00FA4EA7"/>
    <w:rsid w:val="00FA56AE"/>
    <w:rsid w:val="00FA6113"/>
    <w:rsid w:val="00FA66EA"/>
    <w:rsid w:val="00FA74AD"/>
    <w:rsid w:val="00FA781B"/>
    <w:rsid w:val="00FB064B"/>
    <w:rsid w:val="00FB08E7"/>
    <w:rsid w:val="00FB0B52"/>
    <w:rsid w:val="00FB0D5F"/>
    <w:rsid w:val="00FB15BE"/>
    <w:rsid w:val="00FB2553"/>
    <w:rsid w:val="00FB27E7"/>
    <w:rsid w:val="00FB52C6"/>
    <w:rsid w:val="00FC1FE9"/>
    <w:rsid w:val="00FC29AA"/>
    <w:rsid w:val="00FC4BE2"/>
    <w:rsid w:val="00FC5BA6"/>
    <w:rsid w:val="00FC5BC3"/>
    <w:rsid w:val="00FC5E35"/>
    <w:rsid w:val="00FC63F2"/>
    <w:rsid w:val="00FC6843"/>
    <w:rsid w:val="00FD4FBD"/>
    <w:rsid w:val="00FD5766"/>
    <w:rsid w:val="00FD7054"/>
    <w:rsid w:val="00FE18E9"/>
    <w:rsid w:val="00FE23B8"/>
    <w:rsid w:val="00FE2985"/>
    <w:rsid w:val="00FE3BB0"/>
    <w:rsid w:val="00FE6312"/>
    <w:rsid w:val="00FF25E1"/>
    <w:rsid w:val="00FF418C"/>
    <w:rsid w:val="00FF5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48497C"/>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qFormat/>
    <w:rsid w:val="001351C8"/>
    <w:pPr>
      <w:outlineLvl w:val="1"/>
    </w:pPr>
    <w:rPr>
      <w:i/>
      <w:iCs/>
    </w:rPr>
  </w:style>
  <w:style w:type="paragraph" w:styleId="3">
    <w:name w:val="heading 3"/>
    <w:basedOn w:val="2"/>
    <w:next w:val="a"/>
    <w:link w:val="30"/>
    <w:qFormat/>
    <w:rsid w:val="001351C8"/>
    <w:pPr>
      <w:outlineLvl w:val="2"/>
    </w:pPr>
    <w:rPr>
      <w:i w:val="0"/>
      <w:iCs w:val="0"/>
      <w:sz w:val="20"/>
      <w:szCs w:val="20"/>
    </w:rPr>
  </w:style>
  <w:style w:type="paragraph" w:styleId="4">
    <w:name w:val="heading 4"/>
    <w:basedOn w:val="3"/>
    <w:next w:val="a"/>
    <w:link w:val="40"/>
    <w:qFormat/>
    <w:rsid w:val="001351C8"/>
    <w:pPr>
      <w:outlineLvl w:val="3"/>
    </w:pPr>
    <w:rPr>
      <w:i/>
      <w:iCs/>
    </w:rPr>
  </w:style>
  <w:style w:type="paragraph" w:styleId="5">
    <w:name w:val="heading 5"/>
    <w:basedOn w:val="a"/>
    <w:next w:val="a"/>
    <w:link w:val="50"/>
    <w:semiHidden/>
    <w:unhideWhenUsed/>
    <w:qFormat/>
    <w:rsid w:val="00652F1A"/>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F62A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497C"/>
    <w:rPr>
      <w:rFonts w:ascii="Arial" w:hAnsi="Arial" w:cs="Arial"/>
      <w:b/>
      <w:bCs/>
      <w:sz w:val="24"/>
      <w:szCs w:val="24"/>
      <w:u w:val="single"/>
      <w:lang w:val="ru-RU" w:eastAsia="ru-RU" w:bidi="ar-SA"/>
    </w:rPr>
  </w:style>
  <w:style w:type="character" w:customStyle="1" w:styleId="20">
    <w:name w:val="Заголовок 2 Знак"/>
    <w:link w:val="2"/>
    <w:semiHidden/>
    <w:rsid w:val="001351C8"/>
    <w:rPr>
      <w:rFonts w:ascii="Arial" w:hAnsi="Arial" w:cs="Arial"/>
      <w:b/>
      <w:bCs/>
      <w:i/>
      <w:iCs/>
      <w:sz w:val="24"/>
      <w:szCs w:val="24"/>
      <w:u w:val="single"/>
      <w:lang w:val="ru-RU" w:eastAsia="ru-RU" w:bidi="ar-SA"/>
    </w:rPr>
  </w:style>
  <w:style w:type="character" w:customStyle="1" w:styleId="30">
    <w:name w:val="Заголовок 3 Знак"/>
    <w:link w:val="3"/>
    <w:semiHidden/>
    <w:rsid w:val="001351C8"/>
    <w:rPr>
      <w:rFonts w:ascii="Arial" w:hAnsi="Arial" w:cs="Arial"/>
      <w:b/>
      <w:bCs/>
      <w:u w:val="single"/>
      <w:lang w:val="ru-RU" w:eastAsia="ru-RU" w:bidi="ar-SA"/>
    </w:rPr>
  </w:style>
  <w:style w:type="character" w:customStyle="1" w:styleId="40">
    <w:name w:val="Заголовок 4 Знак"/>
    <w:link w:val="4"/>
    <w:semiHidden/>
    <w:rsid w:val="001351C8"/>
    <w:rPr>
      <w:rFonts w:ascii="Arial" w:hAnsi="Arial" w:cs="Arial"/>
      <w:b/>
      <w:bCs/>
      <w:i/>
      <w:iCs/>
      <w:u w:val="single"/>
      <w:lang w:val="ru-RU" w:eastAsia="ru-RU" w:bidi="ar-SA"/>
    </w:rPr>
  </w:style>
  <w:style w:type="table" w:styleId="a3">
    <w:name w:val="Table Grid"/>
    <w:basedOn w:val="a1"/>
    <w:rsid w:val="00C9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B2B72"/>
    <w:pPr>
      <w:spacing w:before="100" w:beforeAutospacing="1" w:after="100" w:afterAutospacing="1"/>
    </w:pPr>
  </w:style>
  <w:style w:type="paragraph" w:customStyle="1" w:styleId="a5">
    <w:name w:val="Нормальный (таблица)"/>
    <w:basedOn w:val="a"/>
    <w:next w:val="a"/>
    <w:rsid w:val="000269BC"/>
    <w:pPr>
      <w:widowControl w:val="0"/>
      <w:autoSpaceDE w:val="0"/>
      <w:autoSpaceDN w:val="0"/>
      <w:adjustRightInd w:val="0"/>
      <w:jc w:val="both"/>
    </w:pPr>
    <w:rPr>
      <w:rFonts w:ascii="Arial" w:hAnsi="Arial" w:cs="Arial"/>
      <w:sz w:val="20"/>
      <w:szCs w:val="20"/>
    </w:rPr>
  </w:style>
  <w:style w:type="character" w:customStyle="1" w:styleId="a6">
    <w:name w:val="Цветовое выделение"/>
    <w:rsid w:val="00B60E02"/>
    <w:rPr>
      <w:color w:val="0000FF"/>
      <w:sz w:val="20"/>
      <w:szCs w:val="20"/>
    </w:rPr>
  </w:style>
  <w:style w:type="paragraph" w:customStyle="1" w:styleId="a7">
    <w:name w:val="Заголовок приложения"/>
    <w:basedOn w:val="a"/>
    <w:next w:val="a"/>
    <w:rsid w:val="00B60E02"/>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332F44"/>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332F44"/>
    <w:pPr>
      <w:widowControl w:val="0"/>
      <w:autoSpaceDE w:val="0"/>
      <w:autoSpaceDN w:val="0"/>
      <w:adjustRightInd w:val="0"/>
      <w:ind w:right="19772"/>
    </w:pPr>
    <w:rPr>
      <w:rFonts w:ascii="Courier New" w:eastAsia="SimSun" w:hAnsi="Courier New" w:cs="Courier New"/>
      <w:lang w:eastAsia="zh-CN"/>
    </w:rPr>
  </w:style>
  <w:style w:type="paragraph" w:styleId="a8">
    <w:name w:val="footer"/>
    <w:basedOn w:val="a"/>
    <w:link w:val="a9"/>
    <w:uiPriority w:val="99"/>
    <w:rsid w:val="000D2B64"/>
    <w:pPr>
      <w:tabs>
        <w:tab w:val="center" w:pos="4677"/>
        <w:tab w:val="right" w:pos="9355"/>
      </w:tabs>
    </w:pPr>
  </w:style>
  <w:style w:type="character" w:customStyle="1" w:styleId="a9">
    <w:name w:val="Нижний колонтитул Знак"/>
    <w:link w:val="a8"/>
    <w:uiPriority w:val="99"/>
    <w:rsid w:val="00542461"/>
    <w:rPr>
      <w:sz w:val="24"/>
      <w:szCs w:val="24"/>
    </w:rPr>
  </w:style>
  <w:style w:type="character" w:styleId="aa">
    <w:name w:val="page number"/>
    <w:basedOn w:val="a0"/>
    <w:rsid w:val="000D2B64"/>
  </w:style>
  <w:style w:type="paragraph" w:styleId="ab">
    <w:name w:val="header"/>
    <w:basedOn w:val="a"/>
    <w:link w:val="ac"/>
    <w:uiPriority w:val="99"/>
    <w:rsid w:val="00B61106"/>
    <w:pPr>
      <w:tabs>
        <w:tab w:val="center" w:pos="4677"/>
        <w:tab w:val="right" w:pos="9355"/>
      </w:tabs>
    </w:pPr>
    <w:rPr>
      <w:lang w:val="x-none" w:eastAsia="x-none"/>
    </w:rPr>
  </w:style>
  <w:style w:type="character" w:customStyle="1" w:styleId="ac">
    <w:name w:val="Верхний колонтитул Знак"/>
    <w:link w:val="ab"/>
    <w:uiPriority w:val="99"/>
    <w:rsid w:val="00B61106"/>
    <w:rPr>
      <w:sz w:val="24"/>
      <w:szCs w:val="24"/>
    </w:rPr>
  </w:style>
  <w:style w:type="paragraph" w:styleId="ad">
    <w:name w:val="Balloon Text"/>
    <w:basedOn w:val="a"/>
    <w:link w:val="ae"/>
    <w:rsid w:val="00881495"/>
    <w:rPr>
      <w:rFonts w:ascii="Tahoma" w:hAnsi="Tahoma"/>
      <w:sz w:val="16"/>
      <w:szCs w:val="16"/>
      <w:lang w:val="x-none" w:eastAsia="x-none"/>
    </w:rPr>
  </w:style>
  <w:style w:type="character" w:customStyle="1" w:styleId="ae">
    <w:name w:val="Текст выноски Знак"/>
    <w:link w:val="ad"/>
    <w:rsid w:val="00881495"/>
    <w:rPr>
      <w:rFonts w:ascii="Tahoma" w:hAnsi="Tahoma" w:cs="Tahoma"/>
      <w:sz w:val="16"/>
      <w:szCs w:val="16"/>
    </w:rPr>
  </w:style>
  <w:style w:type="character" w:customStyle="1" w:styleId="apple-converted-space">
    <w:name w:val="apple-converted-space"/>
    <w:rsid w:val="000F15D4"/>
  </w:style>
  <w:style w:type="character" w:styleId="af">
    <w:name w:val="Hyperlink"/>
    <w:uiPriority w:val="99"/>
    <w:unhideWhenUsed/>
    <w:rsid w:val="000F15D4"/>
    <w:rPr>
      <w:color w:val="0000FF"/>
      <w:u w:val="single"/>
    </w:rPr>
  </w:style>
  <w:style w:type="paragraph" w:styleId="af0">
    <w:name w:val="List Paragraph"/>
    <w:basedOn w:val="a"/>
    <w:uiPriority w:val="34"/>
    <w:qFormat/>
    <w:rsid w:val="00793202"/>
    <w:pPr>
      <w:suppressAutoHyphens/>
      <w:ind w:left="708"/>
    </w:pPr>
    <w:rPr>
      <w:sz w:val="28"/>
      <w:lang w:eastAsia="ar-SA"/>
    </w:rPr>
  </w:style>
  <w:style w:type="paragraph" w:customStyle="1" w:styleId="D345FF3D873148C5AE3FBF3267827368">
    <w:name w:val="D345FF3D873148C5AE3FBF3267827368"/>
    <w:rsid w:val="00542461"/>
    <w:pPr>
      <w:spacing w:after="200" w:line="276" w:lineRule="auto"/>
    </w:pPr>
    <w:rPr>
      <w:rFonts w:ascii="Calibri" w:hAnsi="Calibri"/>
      <w:sz w:val="22"/>
      <w:szCs w:val="22"/>
    </w:rPr>
  </w:style>
  <w:style w:type="paragraph" w:customStyle="1" w:styleId="ConsPlusNormal">
    <w:name w:val="ConsPlusNormal"/>
    <w:rsid w:val="000C02DF"/>
    <w:pPr>
      <w:autoSpaceDE w:val="0"/>
      <w:autoSpaceDN w:val="0"/>
      <w:adjustRightInd w:val="0"/>
      <w:ind w:firstLine="720"/>
    </w:pPr>
    <w:rPr>
      <w:rFonts w:ascii="Arial" w:hAnsi="Arial" w:cs="Arial"/>
    </w:rPr>
  </w:style>
  <w:style w:type="paragraph" w:styleId="af1">
    <w:name w:val="caption"/>
    <w:basedOn w:val="a"/>
    <w:next w:val="a"/>
    <w:qFormat/>
    <w:rsid w:val="006541D1"/>
    <w:rPr>
      <w:bCs/>
      <w:szCs w:val="20"/>
    </w:rPr>
  </w:style>
  <w:style w:type="paragraph" w:customStyle="1" w:styleId="S">
    <w:name w:val="S_Обычный в таблице"/>
    <w:basedOn w:val="a"/>
    <w:link w:val="S0"/>
    <w:rsid w:val="00531B70"/>
    <w:pPr>
      <w:spacing w:line="360" w:lineRule="auto"/>
      <w:jc w:val="center"/>
    </w:pPr>
  </w:style>
  <w:style w:type="character" w:customStyle="1" w:styleId="S0">
    <w:name w:val="S_Обычный в таблице Знак"/>
    <w:link w:val="S"/>
    <w:rsid w:val="00531B70"/>
    <w:rPr>
      <w:sz w:val="24"/>
      <w:szCs w:val="24"/>
      <w:lang w:val="ru-RU" w:eastAsia="ru-RU" w:bidi="ar-SA"/>
    </w:rPr>
  </w:style>
  <w:style w:type="paragraph" w:styleId="af2">
    <w:name w:val="Body Text Indent"/>
    <w:basedOn w:val="a"/>
    <w:rsid w:val="002B013E"/>
    <w:pPr>
      <w:spacing w:after="120"/>
      <w:ind w:left="283"/>
    </w:pPr>
    <w:rPr>
      <w:sz w:val="20"/>
      <w:szCs w:val="20"/>
    </w:rPr>
  </w:style>
  <w:style w:type="paragraph" w:styleId="af3">
    <w:name w:val="endnote text"/>
    <w:basedOn w:val="a"/>
    <w:link w:val="af4"/>
    <w:rsid w:val="002A2813"/>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link w:val="af3"/>
    <w:rsid w:val="002A2813"/>
    <w:rPr>
      <w:rFonts w:eastAsia="Arial Unicode MS"/>
    </w:rPr>
  </w:style>
  <w:style w:type="character" w:customStyle="1" w:styleId="nowrap">
    <w:name w:val="nowrap"/>
    <w:rsid w:val="00E77094"/>
  </w:style>
  <w:style w:type="paragraph" w:customStyle="1" w:styleId="ConsPlusTitle">
    <w:name w:val="ConsPlusTitle"/>
    <w:uiPriority w:val="99"/>
    <w:rsid w:val="0005481D"/>
    <w:pPr>
      <w:widowControl w:val="0"/>
      <w:autoSpaceDE w:val="0"/>
      <w:autoSpaceDN w:val="0"/>
    </w:pPr>
    <w:rPr>
      <w:rFonts w:ascii="Arial" w:hAnsi="Arial" w:cs="Arial"/>
      <w:b/>
      <w:szCs w:val="22"/>
    </w:rPr>
  </w:style>
  <w:style w:type="character" w:customStyle="1" w:styleId="af5">
    <w:name w:val="Неразрешенное упоминание"/>
    <w:uiPriority w:val="99"/>
    <w:semiHidden/>
    <w:unhideWhenUsed/>
    <w:rsid w:val="00ED20AD"/>
    <w:rPr>
      <w:color w:val="605E5C"/>
      <w:shd w:val="clear" w:color="auto" w:fill="E1DFDD"/>
    </w:rPr>
  </w:style>
  <w:style w:type="character" w:styleId="af6">
    <w:name w:val="FollowedHyperlink"/>
    <w:rsid w:val="00ED20AD"/>
    <w:rPr>
      <w:color w:val="954F72"/>
      <w:u w:val="single"/>
    </w:rPr>
  </w:style>
  <w:style w:type="paragraph" w:customStyle="1" w:styleId="s1">
    <w:name w:val="s_1"/>
    <w:basedOn w:val="a"/>
    <w:rsid w:val="009A39B8"/>
    <w:pPr>
      <w:spacing w:before="100" w:beforeAutospacing="1" w:after="100" w:afterAutospacing="1"/>
    </w:pPr>
  </w:style>
  <w:style w:type="paragraph" w:customStyle="1" w:styleId="s22">
    <w:name w:val="s_22"/>
    <w:basedOn w:val="a"/>
    <w:rsid w:val="009A39B8"/>
    <w:pPr>
      <w:spacing w:before="100" w:beforeAutospacing="1" w:after="100" w:afterAutospacing="1"/>
    </w:pPr>
  </w:style>
  <w:style w:type="character" w:customStyle="1" w:styleId="50">
    <w:name w:val="Заголовок 5 Знак"/>
    <w:link w:val="5"/>
    <w:semiHidden/>
    <w:rsid w:val="00652F1A"/>
    <w:rPr>
      <w:rFonts w:ascii="Calibri" w:eastAsia="Times New Roman" w:hAnsi="Calibri" w:cs="Times New Roman"/>
      <w:b/>
      <w:bCs/>
      <w:i/>
      <w:iCs/>
      <w:sz w:val="26"/>
      <w:szCs w:val="26"/>
    </w:rPr>
  </w:style>
  <w:style w:type="paragraph" w:customStyle="1" w:styleId="formattext">
    <w:name w:val="formattext"/>
    <w:basedOn w:val="a"/>
    <w:rsid w:val="00652F1A"/>
    <w:pPr>
      <w:spacing w:before="100" w:beforeAutospacing="1" w:after="100" w:afterAutospacing="1"/>
    </w:pPr>
  </w:style>
  <w:style w:type="character" w:customStyle="1" w:styleId="searchresult">
    <w:name w:val="search_result"/>
    <w:basedOn w:val="a0"/>
    <w:rsid w:val="00652F1A"/>
  </w:style>
  <w:style w:type="paragraph" w:customStyle="1" w:styleId="headertext">
    <w:name w:val="headertext"/>
    <w:basedOn w:val="a"/>
    <w:rsid w:val="00BC73E7"/>
    <w:pPr>
      <w:spacing w:before="100" w:beforeAutospacing="1" w:after="100" w:afterAutospacing="1"/>
    </w:pPr>
  </w:style>
  <w:style w:type="character" w:customStyle="1" w:styleId="60">
    <w:name w:val="Заголовок 6 Знак"/>
    <w:link w:val="6"/>
    <w:semiHidden/>
    <w:rsid w:val="00F62AA5"/>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48497C"/>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qFormat/>
    <w:rsid w:val="001351C8"/>
    <w:pPr>
      <w:outlineLvl w:val="1"/>
    </w:pPr>
    <w:rPr>
      <w:i/>
      <w:iCs/>
    </w:rPr>
  </w:style>
  <w:style w:type="paragraph" w:styleId="3">
    <w:name w:val="heading 3"/>
    <w:basedOn w:val="2"/>
    <w:next w:val="a"/>
    <w:link w:val="30"/>
    <w:qFormat/>
    <w:rsid w:val="001351C8"/>
    <w:pPr>
      <w:outlineLvl w:val="2"/>
    </w:pPr>
    <w:rPr>
      <w:i w:val="0"/>
      <w:iCs w:val="0"/>
      <w:sz w:val="20"/>
      <w:szCs w:val="20"/>
    </w:rPr>
  </w:style>
  <w:style w:type="paragraph" w:styleId="4">
    <w:name w:val="heading 4"/>
    <w:basedOn w:val="3"/>
    <w:next w:val="a"/>
    <w:link w:val="40"/>
    <w:qFormat/>
    <w:rsid w:val="001351C8"/>
    <w:pPr>
      <w:outlineLvl w:val="3"/>
    </w:pPr>
    <w:rPr>
      <w:i/>
      <w:iCs/>
    </w:rPr>
  </w:style>
  <w:style w:type="paragraph" w:styleId="5">
    <w:name w:val="heading 5"/>
    <w:basedOn w:val="a"/>
    <w:next w:val="a"/>
    <w:link w:val="50"/>
    <w:semiHidden/>
    <w:unhideWhenUsed/>
    <w:qFormat/>
    <w:rsid w:val="00652F1A"/>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F62A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497C"/>
    <w:rPr>
      <w:rFonts w:ascii="Arial" w:hAnsi="Arial" w:cs="Arial"/>
      <w:b/>
      <w:bCs/>
      <w:sz w:val="24"/>
      <w:szCs w:val="24"/>
      <w:u w:val="single"/>
      <w:lang w:val="ru-RU" w:eastAsia="ru-RU" w:bidi="ar-SA"/>
    </w:rPr>
  </w:style>
  <w:style w:type="character" w:customStyle="1" w:styleId="20">
    <w:name w:val="Заголовок 2 Знак"/>
    <w:link w:val="2"/>
    <w:semiHidden/>
    <w:rsid w:val="001351C8"/>
    <w:rPr>
      <w:rFonts w:ascii="Arial" w:hAnsi="Arial" w:cs="Arial"/>
      <w:b/>
      <w:bCs/>
      <w:i/>
      <w:iCs/>
      <w:sz w:val="24"/>
      <w:szCs w:val="24"/>
      <w:u w:val="single"/>
      <w:lang w:val="ru-RU" w:eastAsia="ru-RU" w:bidi="ar-SA"/>
    </w:rPr>
  </w:style>
  <w:style w:type="character" w:customStyle="1" w:styleId="30">
    <w:name w:val="Заголовок 3 Знак"/>
    <w:link w:val="3"/>
    <w:semiHidden/>
    <w:rsid w:val="001351C8"/>
    <w:rPr>
      <w:rFonts w:ascii="Arial" w:hAnsi="Arial" w:cs="Arial"/>
      <w:b/>
      <w:bCs/>
      <w:u w:val="single"/>
      <w:lang w:val="ru-RU" w:eastAsia="ru-RU" w:bidi="ar-SA"/>
    </w:rPr>
  </w:style>
  <w:style w:type="character" w:customStyle="1" w:styleId="40">
    <w:name w:val="Заголовок 4 Знак"/>
    <w:link w:val="4"/>
    <w:semiHidden/>
    <w:rsid w:val="001351C8"/>
    <w:rPr>
      <w:rFonts w:ascii="Arial" w:hAnsi="Arial" w:cs="Arial"/>
      <w:b/>
      <w:bCs/>
      <w:i/>
      <w:iCs/>
      <w:u w:val="single"/>
      <w:lang w:val="ru-RU" w:eastAsia="ru-RU" w:bidi="ar-SA"/>
    </w:rPr>
  </w:style>
  <w:style w:type="table" w:styleId="a3">
    <w:name w:val="Table Grid"/>
    <w:basedOn w:val="a1"/>
    <w:rsid w:val="00C9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B2B72"/>
    <w:pPr>
      <w:spacing w:before="100" w:beforeAutospacing="1" w:after="100" w:afterAutospacing="1"/>
    </w:pPr>
  </w:style>
  <w:style w:type="paragraph" w:customStyle="1" w:styleId="a5">
    <w:name w:val="Нормальный (таблица)"/>
    <w:basedOn w:val="a"/>
    <w:next w:val="a"/>
    <w:rsid w:val="000269BC"/>
    <w:pPr>
      <w:widowControl w:val="0"/>
      <w:autoSpaceDE w:val="0"/>
      <w:autoSpaceDN w:val="0"/>
      <w:adjustRightInd w:val="0"/>
      <w:jc w:val="both"/>
    </w:pPr>
    <w:rPr>
      <w:rFonts w:ascii="Arial" w:hAnsi="Arial" w:cs="Arial"/>
      <w:sz w:val="20"/>
      <w:szCs w:val="20"/>
    </w:rPr>
  </w:style>
  <w:style w:type="character" w:customStyle="1" w:styleId="a6">
    <w:name w:val="Цветовое выделение"/>
    <w:rsid w:val="00B60E02"/>
    <w:rPr>
      <w:color w:val="0000FF"/>
      <w:sz w:val="20"/>
      <w:szCs w:val="20"/>
    </w:rPr>
  </w:style>
  <w:style w:type="paragraph" w:customStyle="1" w:styleId="a7">
    <w:name w:val="Заголовок приложения"/>
    <w:basedOn w:val="a"/>
    <w:next w:val="a"/>
    <w:rsid w:val="00B60E02"/>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332F44"/>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332F44"/>
    <w:pPr>
      <w:widowControl w:val="0"/>
      <w:autoSpaceDE w:val="0"/>
      <w:autoSpaceDN w:val="0"/>
      <w:adjustRightInd w:val="0"/>
      <w:ind w:right="19772"/>
    </w:pPr>
    <w:rPr>
      <w:rFonts w:ascii="Courier New" w:eastAsia="SimSun" w:hAnsi="Courier New" w:cs="Courier New"/>
      <w:lang w:eastAsia="zh-CN"/>
    </w:rPr>
  </w:style>
  <w:style w:type="paragraph" w:styleId="a8">
    <w:name w:val="footer"/>
    <w:basedOn w:val="a"/>
    <w:link w:val="a9"/>
    <w:uiPriority w:val="99"/>
    <w:rsid w:val="000D2B64"/>
    <w:pPr>
      <w:tabs>
        <w:tab w:val="center" w:pos="4677"/>
        <w:tab w:val="right" w:pos="9355"/>
      </w:tabs>
    </w:pPr>
  </w:style>
  <w:style w:type="character" w:customStyle="1" w:styleId="a9">
    <w:name w:val="Нижний колонтитул Знак"/>
    <w:link w:val="a8"/>
    <w:uiPriority w:val="99"/>
    <w:rsid w:val="00542461"/>
    <w:rPr>
      <w:sz w:val="24"/>
      <w:szCs w:val="24"/>
    </w:rPr>
  </w:style>
  <w:style w:type="character" w:styleId="aa">
    <w:name w:val="page number"/>
    <w:basedOn w:val="a0"/>
    <w:rsid w:val="000D2B64"/>
  </w:style>
  <w:style w:type="paragraph" w:styleId="ab">
    <w:name w:val="header"/>
    <w:basedOn w:val="a"/>
    <w:link w:val="ac"/>
    <w:uiPriority w:val="99"/>
    <w:rsid w:val="00B61106"/>
    <w:pPr>
      <w:tabs>
        <w:tab w:val="center" w:pos="4677"/>
        <w:tab w:val="right" w:pos="9355"/>
      </w:tabs>
    </w:pPr>
    <w:rPr>
      <w:lang w:val="x-none" w:eastAsia="x-none"/>
    </w:rPr>
  </w:style>
  <w:style w:type="character" w:customStyle="1" w:styleId="ac">
    <w:name w:val="Верхний колонтитул Знак"/>
    <w:link w:val="ab"/>
    <w:uiPriority w:val="99"/>
    <w:rsid w:val="00B61106"/>
    <w:rPr>
      <w:sz w:val="24"/>
      <w:szCs w:val="24"/>
    </w:rPr>
  </w:style>
  <w:style w:type="paragraph" w:styleId="ad">
    <w:name w:val="Balloon Text"/>
    <w:basedOn w:val="a"/>
    <w:link w:val="ae"/>
    <w:rsid w:val="00881495"/>
    <w:rPr>
      <w:rFonts w:ascii="Tahoma" w:hAnsi="Tahoma"/>
      <w:sz w:val="16"/>
      <w:szCs w:val="16"/>
      <w:lang w:val="x-none" w:eastAsia="x-none"/>
    </w:rPr>
  </w:style>
  <w:style w:type="character" w:customStyle="1" w:styleId="ae">
    <w:name w:val="Текст выноски Знак"/>
    <w:link w:val="ad"/>
    <w:rsid w:val="00881495"/>
    <w:rPr>
      <w:rFonts w:ascii="Tahoma" w:hAnsi="Tahoma" w:cs="Tahoma"/>
      <w:sz w:val="16"/>
      <w:szCs w:val="16"/>
    </w:rPr>
  </w:style>
  <w:style w:type="character" w:customStyle="1" w:styleId="apple-converted-space">
    <w:name w:val="apple-converted-space"/>
    <w:rsid w:val="000F15D4"/>
  </w:style>
  <w:style w:type="character" w:styleId="af">
    <w:name w:val="Hyperlink"/>
    <w:uiPriority w:val="99"/>
    <w:unhideWhenUsed/>
    <w:rsid w:val="000F15D4"/>
    <w:rPr>
      <w:color w:val="0000FF"/>
      <w:u w:val="single"/>
    </w:rPr>
  </w:style>
  <w:style w:type="paragraph" w:styleId="af0">
    <w:name w:val="List Paragraph"/>
    <w:basedOn w:val="a"/>
    <w:uiPriority w:val="34"/>
    <w:qFormat/>
    <w:rsid w:val="00793202"/>
    <w:pPr>
      <w:suppressAutoHyphens/>
      <w:ind w:left="708"/>
    </w:pPr>
    <w:rPr>
      <w:sz w:val="28"/>
      <w:lang w:eastAsia="ar-SA"/>
    </w:rPr>
  </w:style>
  <w:style w:type="paragraph" w:customStyle="1" w:styleId="D345FF3D873148C5AE3FBF3267827368">
    <w:name w:val="D345FF3D873148C5AE3FBF3267827368"/>
    <w:rsid w:val="00542461"/>
    <w:pPr>
      <w:spacing w:after="200" w:line="276" w:lineRule="auto"/>
    </w:pPr>
    <w:rPr>
      <w:rFonts w:ascii="Calibri" w:hAnsi="Calibri"/>
      <w:sz w:val="22"/>
      <w:szCs w:val="22"/>
    </w:rPr>
  </w:style>
  <w:style w:type="paragraph" w:customStyle="1" w:styleId="ConsPlusNormal">
    <w:name w:val="ConsPlusNormal"/>
    <w:rsid w:val="000C02DF"/>
    <w:pPr>
      <w:autoSpaceDE w:val="0"/>
      <w:autoSpaceDN w:val="0"/>
      <w:adjustRightInd w:val="0"/>
      <w:ind w:firstLine="720"/>
    </w:pPr>
    <w:rPr>
      <w:rFonts w:ascii="Arial" w:hAnsi="Arial" w:cs="Arial"/>
    </w:rPr>
  </w:style>
  <w:style w:type="paragraph" w:styleId="af1">
    <w:name w:val="caption"/>
    <w:basedOn w:val="a"/>
    <w:next w:val="a"/>
    <w:qFormat/>
    <w:rsid w:val="006541D1"/>
    <w:rPr>
      <w:bCs/>
      <w:szCs w:val="20"/>
    </w:rPr>
  </w:style>
  <w:style w:type="paragraph" w:customStyle="1" w:styleId="S">
    <w:name w:val="S_Обычный в таблице"/>
    <w:basedOn w:val="a"/>
    <w:link w:val="S0"/>
    <w:rsid w:val="00531B70"/>
    <w:pPr>
      <w:spacing w:line="360" w:lineRule="auto"/>
      <w:jc w:val="center"/>
    </w:pPr>
  </w:style>
  <w:style w:type="character" w:customStyle="1" w:styleId="S0">
    <w:name w:val="S_Обычный в таблице Знак"/>
    <w:link w:val="S"/>
    <w:rsid w:val="00531B70"/>
    <w:rPr>
      <w:sz w:val="24"/>
      <w:szCs w:val="24"/>
      <w:lang w:val="ru-RU" w:eastAsia="ru-RU" w:bidi="ar-SA"/>
    </w:rPr>
  </w:style>
  <w:style w:type="paragraph" w:styleId="af2">
    <w:name w:val="Body Text Indent"/>
    <w:basedOn w:val="a"/>
    <w:rsid w:val="002B013E"/>
    <w:pPr>
      <w:spacing w:after="120"/>
      <w:ind w:left="283"/>
    </w:pPr>
    <w:rPr>
      <w:sz w:val="20"/>
      <w:szCs w:val="20"/>
    </w:rPr>
  </w:style>
  <w:style w:type="paragraph" w:styleId="af3">
    <w:name w:val="endnote text"/>
    <w:basedOn w:val="a"/>
    <w:link w:val="af4"/>
    <w:rsid w:val="002A2813"/>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link w:val="af3"/>
    <w:rsid w:val="002A2813"/>
    <w:rPr>
      <w:rFonts w:eastAsia="Arial Unicode MS"/>
    </w:rPr>
  </w:style>
  <w:style w:type="character" w:customStyle="1" w:styleId="nowrap">
    <w:name w:val="nowrap"/>
    <w:rsid w:val="00E77094"/>
  </w:style>
  <w:style w:type="paragraph" w:customStyle="1" w:styleId="ConsPlusTitle">
    <w:name w:val="ConsPlusTitle"/>
    <w:uiPriority w:val="99"/>
    <w:rsid w:val="0005481D"/>
    <w:pPr>
      <w:widowControl w:val="0"/>
      <w:autoSpaceDE w:val="0"/>
      <w:autoSpaceDN w:val="0"/>
    </w:pPr>
    <w:rPr>
      <w:rFonts w:ascii="Arial" w:hAnsi="Arial" w:cs="Arial"/>
      <w:b/>
      <w:szCs w:val="22"/>
    </w:rPr>
  </w:style>
  <w:style w:type="character" w:customStyle="1" w:styleId="af5">
    <w:name w:val="Неразрешенное упоминание"/>
    <w:uiPriority w:val="99"/>
    <w:semiHidden/>
    <w:unhideWhenUsed/>
    <w:rsid w:val="00ED20AD"/>
    <w:rPr>
      <w:color w:val="605E5C"/>
      <w:shd w:val="clear" w:color="auto" w:fill="E1DFDD"/>
    </w:rPr>
  </w:style>
  <w:style w:type="character" w:styleId="af6">
    <w:name w:val="FollowedHyperlink"/>
    <w:rsid w:val="00ED20AD"/>
    <w:rPr>
      <w:color w:val="954F72"/>
      <w:u w:val="single"/>
    </w:rPr>
  </w:style>
  <w:style w:type="paragraph" w:customStyle="1" w:styleId="s1">
    <w:name w:val="s_1"/>
    <w:basedOn w:val="a"/>
    <w:rsid w:val="009A39B8"/>
    <w:pPr>
      <w:spacing w:before="100" w:beforeAutospacing="1" w:after="100" w:afterAutospacing="1"/>
    </w:pPr>
  </w:style>
  <w:style w:type="paragraph" w:customStyle="1" w:styleId="s22">
    <w:name w:val="s_22"/>
    <w:basedOn w:val="a"/>
    <w:rsid w:val="009A39B8"/>
    <w:pPr>
      <w:spacing w:before="100" w:beforeAutospacing="1" w:after="100" w:afterAutospacing="1"/>
    </w:pPr>
  </w:style>
  <w:style w:type="character" w:customStyle="1" w:styleId="50">
    <w:name w:val="Заголовок 5 Знак"/>
    <w:link w:val="5"/>
    <w:semiHidden/>
    <w:rsid w:val="00652F1A"/>
    <w:rPr>
      <w:rFonts w:ascii="Calibri" w:eastAsia="Times New Roman" w:hAnsi="Calibri" w:cs="Times New Roman"/>
      <w:b/>
      <w:bCs/>
      <w:i/>
      <w:iCs/>
      <w:sz w:val="26"/>
      <w:szCs w:val="26"/>
    </w:rPr>
  </w:style>
  <w:style w:type="paragraph" w:customStyle="1" w:styleId="formattext">
    <w:name w:val="formattext"/>
    <w:basedOn w:val="a"/>
    <w:rsid w:val="00652F1A"/>
    <w:pPr>
      <w:spacing w:before="100" w:beforeAutospacing="1" w:after="100" w:afterAutospacing="1"/>
    </w:pPr>
  </w:style>
  <w:style w:type="character" w:customStyle="1" w:styleId="searchresult">
    <w:name w:val="search_result"/>
    <w:basedOn w:val="a0"/>
    <w:rsid w:val="00652F1A"/>
  </w:style>
  <w:style w:type="paragraph" w:customStyle="1" w:styleId="headertext">
    <w:name w:val="headertext"/>
    <w:basedOn w:val="a"/>
    <w:rsid w:val="00BC73E7"/>
    <w:pPr>
      <w:spacing w:before="100" w:beforeAutospacing="1" w:after="100" w:afterAutospacing="1"/>
    </w:pPr>
  </w:style>
  <w:style w:type="character" w:customStyle="1" w:styleId="60">
    <w:name w:val="Заголовок 6 Знак"/>
    <w:link w:val="6"/>
    <w:semiHidden/>
    <w:rsid w:val="00F62AA5"/>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7267">
      <w:bodyDiv w:val="1"/>
      <w:marLeft w:val="0"/>
      <w:marRight w:val="0"/>
      <w:marTop w:val="0"/>
      <w:marBottom w:val="0"/>
      <w:divBdr>
        <w:top w:val="none" w:sz="0" w:space="0" w:color="auto"/>
        <w:left w:val="none" w:sz="0" w:space="0" w:color="auto"/>
        <w:bottom w:val="none" w:sz="0" w:space="0" w:color="auto"/>
        <w:right w:val="none" w:sz="0" w:space="0" w:color="auto"/>
      </w:divBdr>
    </w:div>
    <w:div w:id="43263528">
      <w:bodyDiv w:val="1"/>
      <w:marLeft w:val="0"/>
      <w:marRight w:val="0"/>
      <w:marTop w:val="0"/>
      <w:marBottom w:val="0"/>
      <w:divBdr>
        <w:top w:val="none" w:sz="0" w:space="0" w:color="auto"/>
        <w:left w:val="none" w:sz="0" w:space="0" w:color="auto"/>
        <w:bottom w:val="none" w:sz="0" w:space="0" w:color="auto"/>
        <w:right w:val="none" w:sz="0" w:space="0" w:color="auto"/>
      </w:divBdr>
    </w:div>
    <w:div w:id="48767475">
      <w:bodyDiv w:val="1"/>
      <w:marLeft w:val="0"/>
      <w:marRight w:val="0"/>
      <w:marTop w:val="0"/>
      <w:marBottom w:val="0"/>
      <w:divBdr>
        <w:top w:val="none" w:sz="0" w:space="0" w:color="auto"/>
        <w:left w:val="none" w:sz="0" w:space="0" w:color="auto"/>
        <w:bottom w:val="none" w:sz="0" w:space="0" w:color="auto"/>
        <w:right w:val="none" w:sz="0" w:space="0" w:color="auto"/>
      </w:divBdr>
    </w:div>
    <w:div w:id="93944901">
      <w:bodyDiv w:val="1"/>
      <w:marLeft w:val="0"/>
      <w:marRight w:val="0"/>
      <w:marTop w:val="0"/>
      <w:marBottom w:val="0"/>
      <w:divBdr>
        <w:top w:val="none" w:sz="0" w:space="0" w:color="auto"/>
        <w:left w:val="none" w:sz="0" w:space="0" w:color="auto"/>
        <w:bottom w:val="none" w:sz="0" w:space="0" w:color="auto"/>
        <w:right w:val="none" w:sz="0" w:space="0" w:color="auto"/>
      </w:divBdr>
      <w:divsChild>
        <w:div w:id="890114416">
          <w:marLeft w:val="0"/>
          <w:marRight w:val="0"/>
          <w:marTop w:val="0"/>
          <w:marBottom w:val="0"/>
          <w:divBdr>
            <w:top w:val="none" w:sz="0" w:space="0" w:color="auto"/>
            <w:left w:val="none" w:sz="0" w:space="0" w:color="auto"/>
            <w:bottom w:val="none" w:sz="0" w:space="0" w:color="auto"/>
            <w:right w:val="none" w:sz="0" w:space="0" w:color="auto"/>
          </w:divBdr>
        </w:div>
      </w:divsChild>
    </w:div>
    <w:div w:id="209540446">
      <w:bodyDiv w:val="1"/>
      <w:marLeft w:val="0"/>
      <w:marRight w:val="0"/>
      <w:marTop w:val="0"/>
      <w:marBottom w:val="0"/>
      <w:divBdr>
        <w:top w:val="none" w:sz="0" w:space="0" w:color="auto"/>
        <w:left w:val="none" w:sz="0" w:space="0" w:color="auto"/>
        <w:bottom w:val="none" w:sz="0" w:space="0" w:color="auto"/>
        <w:right w:val="none" w:sz="0" w:space="0" w:color="auto"/>
      </w:divBdr>
      <w:divsChild>
        <w:div w:id="220873886">
          <w:marLeft w:val="0"/>
          <w:marRight w:val="0"/>
          <w:marTop w:val="0"/>
          <w:marBottom w:val="0"/>
          <w:divBdr>
            <w:top w:val="none" w:sz="0" w:space="0" w:color="auto"/>
            <w:left w:val="none" w:sz="0" w:space="0" w:color="auto"/>
            <w:bottom w:val="none" w:sz="0" w:space="0" w:color="auto"/>
            <w:right w:val="none" w:sz="0" w:space="0" w:color="auto"/>
          </w:divBdr>
        </w:div>
        <w:div w:id="1423723666">
          <w:marLeft w:val="0"/>
          <w:marRight w:val="0"/>
          <w:marTop w:val="0"/>
          <w:marBottom w:val="0"/>
          <w:divBdr>
            <w:top w:val="none" w:sz="0" w:space="0" w:color="auto"/>
            <w:left w:val="none" w:sz="0" w:space="0" w:color="auto"/>
            <w:bottom w:val="none" w:sz="0" w:space="0" w:color="auto"/>
            <w:right w:val="none" w:sz="0" w:space="0" w:color="auto"/>
          </w:divBdr>
        </w:div>
      </w:divsChild>
    </w:div>
    <w:div w:id="236131832">
      <w:bodyDiv w:val="1"/>
      <w:marLeft w:val="0"/>
      <w:marRight w:val="0"/>
      <w:marTop w:val="0"/>
      <w:marBottom w:val="0"/>
      <w:divBdr>
        <w:top w:val="none" w:sz="0" w:space="0" w:color="auto"/>
        <w:left w:val="none" w:sz="0" w:space="0" w:color="auto"/>
        <w:bottom w:val="none" w:sz="0" w:space="0" w:color="auto"/>
        <w:right w:val="none" w:sz="0" w:space="0" w:color="auto"/>
      </w:divBdr>
    </w:div>
    <w:div w:id="236285926">
      <w:bodyDiv w:val="1"/>
      <w:marLeft w:val="0"/>
      <w:marRight w:val="0"/>
      <w:marTop w:val="0"/>
      <w:marBottom w:val="0"/>
      <w:divBdr>
        <w:top w:val="none" w:sz="0" w:space="0" w:color="auto"/>
        <w:left w:val="none" w:sz="0" w:space="0" w:color="auto"/>
        <w:bottom w:val="none" w:sz="0" w:space="0" w:color="auto"/>
        <w:right w:val="none" w:sz="0" w:space="0" w:color="auto"/>
      </w:divBdr>
    </w:div>
    <w:div w:id="243497376">
      <w:bodyDiv w:val="1"/>
      <w:marLeft w:val="0"/>
      <w:marRight w:val="0"/>
      <w:marTop w:val="0"/>
      <w:marBottom w:val="0"/>
      <w:divBdr>
        <w:top w:val="none" w:sz="0" w:space="0" w:color="auto"/>
        <w:left w:val="none" w:sz="0" w:space="0" w:color="auto"/>
        <w:bottom w:val="none" w:sz="0" w:space="0" w:color="auto"/>
        <w:right w:val="none" w:sz="0" w:space="0" w:color="auto"/>
      </w:divBdr>
      <w:divsChild>
        <w:div w:id="657811700">
          <w:marLeft w:val="0"/>
          <w:marRight w:val="0"/>
          <w:marTop w:val="0"/>
          <w:marBottom w:val="0"/>
          <w:divBdr>
            <w:top w:val="none" w:sz="0" w:space="0" w:color="auto"/>
            <w:left w:val="none" w:sz="0" w:space="0" w:color="auto"/>
            <w:bottom w:val="none" w:sz="0" w:space="0" w:color="auto"/>
            <w:right w:val="none" w:sz="0" w:space="0" w:color="auto"/>
          </w:divBdr>
        </w:div>
        <w:div w:id="1722167313">
          <w:marLeft w:val="0"/>
          <w:marRight w:val="0"/>
          <w:marTop w:val="0"/>
          <w:marBottom w:val="0"/>
          <w:divBdr>
            <w:top w:val="none" w:sz="0" w:space="0" w:color="auto"/>
            <w:left w:val="none" w:sz="0" w:space="0" w:color="auto"/>
            <w:bottom w:val="none" w:sz="0" w:space="0" w:color="auto"/>
            <w:right w:val="none" w:sz="0" w:space="0" w:color="auto"/>
          </w:divBdr>
        </w:div>
      </w:divsChild>
    </w:div>
    <w:div w:id="246691026">
      <w:bodyDiv w:val="1"/>
      <w:marLeft w:val="0"/>
      <w:marRight w:val="0"/>
      <w:marTop w:val="0"/>
      <w:marBottom w:val="0"/>
      <w:divBdr>
        <w:top w:val="none" w:sz="0" w:space="0" w:color="auto"/>
        <w:left w:val="none" w:sz="0" w:space="0" w:color="auto"/>
        <w:bottom w:val="none" w:sz="0" w:space="0" w:color="auto"/>
        <w:right w:val="none" w:sz="0" w:space="0" w:color="auto"/>
      </w:divBdr>
      <w:divsChild>
        <w:div w:id="266620767">
          <w:marLeft w:val="0"/>
          <w:marRight w:val="0"/>
          <w:marTop w:val="0"/>
          <w:marBottom w:val="0"/>
          <w:divBdr>
            <w:top w:val="none" w:sz="0" w:space="0" w:color="auto"/>
            <w:left w:val="none" w:sz="0" w:space="0" w:color="auto"/>
            <w:bottom w:val="none" w:sz="0" w:space="0" w:color="auto"/>
            <w:right w:val="none" w:sz="0" w:space="0" w:color="auto"/>
          </w:divBdr>
          <w:divsChild>
            <w:div w:id="1034161196">
              <w:marLeft w:val="0"/>
              <w:marRight w:val="0"/>
              <w:marTop w:val="0"/>
              <w:marBottom w:val="0"/>
              <w:divBdr>
                <w:top w:val="none" w:sz="0" w:space="0" w:color="auto"/>
                <w:left w:val="none" w:sz="0" w:space="0" w:color="auto"/>
                <w:bottom w:val="none" w:sz="0" w:space="0" w:color="auto"/>
                <w:right w:val="none" w:sz="0" w:space="0" w:color="auto"/>
              </w:divBdr>
              <w:divsChild>
                <w:div w:id="15080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25">
          <w:marLeft w:val="0"/>
          <w:marRight w:val="0"/>
          <w:marTop w:val="0"/>
          <w:marBottom w:val="0"/>
          <w:divBdr>
            <w:top w:val="none" w:sz="0" w:space="0" w:color="auto"/>
            <w:left w:val="none" w:sz="0" w:space="0" w:color="auto"/>
            <w:bottom w:val="none" w:sz="0" w:space="0" w:color="auto"/>
            <w:right w:val="none" w:sz="0" w:space="0" w:color="auto"/>
          </w:divBdr>
          <w:divsChild>
            <w:div w:id="1965042039">
              <w:marLeft w:val="0"/>
              <w:marRight w:val="0"/>
              <w:marTop w:val="0"/>
              <w:marBottom w:val="0"/>
              <w:divBdr>
                <w:top w:val="none" w:sz="0" w:space="0" w:color="auto"/>
                <w:left w:val="none" w:sz="0" w:space="0" w:color="auto"/>
                <w:bottom w:val="none" w:sz="0" w:space="0" w:color="auto"/>
                <w:right w:val="none" w:sz="0" w:space="0" w:color="auto"/>
              </w:divBdr>
              <w:divsChild>
                <w:div w:id="863590626">
                  <w:marLeft w:val="0"/>
                  <w:marRight w:val="0"/>
                  <w:marTop w:val="0"/>
                  <w:marBottom w:val="0"/>
                  <w:divBdr>
                    <w:top w:val="none" w:sz="0" w:space="0" w:color="auto"/>
                    <w:left w:val="none" w:sz="0" w:space="0" w:color="auto"/>
                    <w:bottom w:val="none" w:sz="0" w:space="0" w:color="auto"/>
                    <w:right w:val="none" w:sz="0" w:space="0" w:color="auto"/>
                  </w:divBdr>
                  <w:divsChild>
                    <w:div w:id="20939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93221">
      <w:bodyDiv w:val="1"/>
      <w:marLeft w:val="0"/>
      <w:marRight w:val="0"/>
      <w:marTop w:val="0"/>
      <w:marBottom w:val="0"/>
      <w:divBdr>
        <w:top w:val="none" w:sz="0" w:space="0" w:color="auto"/>
        <w:left w:val="none" w:sz="0" w:space="0" w:color="auto"/>
        <w:bottom w:val="none" w:sz="0" w:space="0" w:color="auto"/>
        <w:right w:val="none" w:sz="0" w:space="0" w:color="auto"/>
      </w:divBdr>
      <w:divsChild>
        <w:div w:id="270550029">
          <w:marLeft w:val="0"/>
          <w:marRight w:val="0"/>
          <w:marTop w:val="0"/>
          <w:marBottom w:val="0"/>
          <w:divBdr>
            <w:top w:val="none" w:sz="0" w:space="0" w:color="auto"/>
            <w:left w:val="none" w:sz="0" w:space="0" w:color="auto"/>
            <w:bottom w:val="none" w:sz="0" w:space="0" w:color="auto"/>
            <w:right w:val="none" w:sz="0" w:space="0" w:color="auto"/>
          </w:divBdr>
        </w:div>
        <w:div w:id="657002614">
          <w:marLeft w:val="0"/>
          <w:marRight w:val="0"/>
          <w:marTop w:val="0"/>
          <w:marBottom w:val="0"/>
          <w:divBdr>
            <w:top w:val="none" w:sz="0" w:space="0" w:color="auto"/>
            <w:left w:val="none" w:sz="0" w:space="0" w:color="auto"/>
            <w:bottom w:val="none" w:sz="0" w:space="0" w:color="auto"/>
            <w:right w:val="none" w:sz="0" w:space="0" w:color="auto"/>
          </w:divBdr>
        </w:div>
        <w:div w:id="1018580950">
          <w:marLeft w:val="0"/>
          <w:marRight w:val="0"/>
          <w:marTop w:val="0"/>
          <w:marBottom w:val="0"/>
          <w:divBdr>
            <w:top w:val="none" w:sz="0" w:space="0" w:color="auto"/>
            <w:left w:val="none" w:sz="0" w:space="0" w:color="auto"/>
            <w:bottom w:val="none" w:sz="0" w:space="0" w:color="auto"/>
            <w:right w:val="none" w:sz="0" w:space="0" w:color="auto"/>
          </w:divBdr>
        </w:div>
        <w:div w:id="2001151321">
          <w:marLeft w:val="0"/>
          <w:marRight w:val="0"/>
          <w:marTop w:val="0"/>
          <w:marBottom w:val="0"/>
          <w:divBdr>
            <w:top w:val="none" w:sz="0" w:space="0" w:color="auto"/>
            <w:left w:val="none" w:sz="0" w:space="0" w:color="auto"/>
            <w:bottom w:val="none" w:sz="0" w:space="0" w:color="auto"/>
            <w:right w:val="none" w:sz="0" w:space="0" w:color="auto"/>
          </w:divBdr>
        </w:div>
      </w:divsChild>
    </w:div>
    <w:div w:id="268200847">
      <w:bodyDiv w:val="1"/>
      <w:marLeft w:val="0"/>
      <w:marRight w:val="0"/>
      <w:marTop w:val="0"/>
      <w:marBottom w:val="0"/>
      <w:divBdr>
        <w:top w:val="none" w:sz="0" w:space="0" w:color="auto"/>
        <w:left w:val="none" w:sz="0" w:space="0" w:color="auto"/>
        <w:bottom w:val="none" w:sz="0" w:space="0" w:color="auto"/>
        <w:right w:val="none" w:sz="0" w:space="0" w:color="auto"/>
      </w:divBdr>
    </w:div>
    <w:div w:id="271936872">
      <w:bodyDiv w:val="1"/>
      <w:marLeft w:val="0"/>
      <w:marRight w:val="0"/>
      <w:marTop w:val="0"/>
      <w:marBottom w:val="0"/>
      <w:divBdr>
        <w:top w:val="none" w:sz="0" w:space="0" w:color="auto"/>
        <w:left w:val="none" w:sz="0" w:space="0" w:color="auto"/>
        <w:bottom w:val="none" w:sz="0" w:space="0" w:color="auto"/>
        <w:right w:val="none" w:sz="0" w:space="0" w:color="auto"/>
      </w:divBdr>
    </w:div>
    <w:div w:id="293563117">
      <w:bodyDiv w:val="1"/>
      <w:marLeft w:val="0"/>
      <w:marRight w:val="0"/>
      <w:marTop w:val="0"/>
      <w:marBottom w:val="0"/>
      <w:divBdr>
        <w:top w:val="none" w:sz="0" w:space="0" w:color="auto"/>
        <w:left w:val="none" w:sz="0" w:space="0" w:color="auto"/>
        <w:bottom w:val="none" w:sz="0" w:space="0" w:color="auto"/>
        <w:right w:val="none" w:sz="0" w:space="0" w:color="auto"/>
      </w:divBdr>
    </w:div>
    <w:div w:id="308362185">
      <w:bodyDiv w:val="1"/>
      <w:marLeft w:val="0"/>
      <w:marRight w:val="0"/>
      <w:marTop w:val="0"/>
      <w:marBottom w:val="0"/>
      <w:divBdr>
        <w:top w:val="none" w:sz="0" w:space="0" w:color="auto"/>
        <w:left w:val="none" w:sz="0" w:space="0" w:color="auto"/>
        <w:bottom w:val="none" w:sz="0" w:space="0" w:color="auto"/>
        <w:right w:val="none" w:sz="0" w:space="0" w:color="auto"/>
      </w:divBdr>
    </w:div>
    <w:div w:id="341594538">
      <w:bodyDiv w:val="1"/>
      <w:marLeft w:val="0"/>
      <w:marRight w:val="0"/>
      <w:marTop w:val="0"/>
      <w:marBottom w:val="0"/>
      <w:divBdr>
        <w:top w:val="none" w:sz="0" w:space="0" w:color="auto"/>
        <w:left w:val="none" w:sz="0" w:space="0" w:color="auto"/>
        <w:bottom w:val="none" w:sz="0" w:space="0" w:color="auto"/>
        <w:right w:val="none" w:sz="0" w:space="0" w:color="auto"/>
      </w:divBdr>
    </w:div>
    <w:div w:id="380633226">
      <w:bodyDiv w:val="1"/>
      <w:marLeft w:val="0"/>
      <w:marRight w:val="0"/>
      <w:marTop w:val="0"/>
      <w:marBottom w:val="0"/>
      <w:divBdr>
        <w:top w:val="none" w:sz="0" w:space="0" w:color="auto"/>
        <w:left w:val="none" w:sz="0" w:space="0" w:color="auto"/>
        <w:bottom w:val="none" w:sz="0" w:space="0" w:color="auto"/>
        <w:right w:val="none" w:sz="0" w:space="0" w:color="auto"/>
      </w:divBdr>
      <w:divsChild>
        <w:div w:id="685522198">
          <w:marLeft w:val="0"/>
          <w:marRight w:val="0"/>
          <w:marTop w:val="0"/>
          <w:marBottom w:val="0"/>
          <w:divBdr>
            <w:top w:val="none" w:sz="0" w:space="0" w:color="auto"/>
            <w:left w:val="none" w:sz="0" w:space="0" w:color="auto"/>
            <w:bottom w:val="none" w:sz="0" w:space="0" w:color="auto"/>
            <w:right w:val="none" w:sz="0" w:space="0" w:color="auto"/>
          </w:divBdr>
        </w:div>
        <w:div w:id="1416510175">
          <w:marLeft w:val="0"/>
          <w:marRight w:val="0"/>
          <w:marTop w:val="0"/>
          <w:marBottom w:val="0"/>
          <w:divBdr>
            <w:top w:val="none" w:sz="0" w:space="0" w:color="auto"/>
            <w:left w:val="none" w:sz="0" w:space="0" w:color="auto"/>
            <w:bottom w:val="none" w:sz="0" w:space="0" w:color="auto"/>
            <w:right w:val="none" w:sz="0" w:space="0" w:color="auto"/>
          </w:divBdr>
          <w:divsChild>
            <w:div w:id="1406873015">
              <w:marLeft w:val="0"/>
              <w:marRight w:val="0"/>
              <w:marTop w:val="0"/>
              <w:marBottom w:val="300"/>
              <w:divBdr>
                <w:top w:val="none" w:sz="0" w:space="0" w:color="auto"/>
                <w:left w:val="none" w:sz="0" w:space="0" w:color="auto"/>
                <w:bottom w:val="none" w:sz="0" w:space="0" w:color="auto"/>
                <w:right w:val="none" w:sz="0" w:space="0" w:color="auto"/>
              </w:divBdr>
            </w:div>
          </w:divsChild>
        </w:div>
        <w:div w:id="1431897561">
          <w:marLeft w:val="0"/>
          <w:marRight w:val="0"/>
          <w:marTop w:val="0"/>
          <w:marBottom w:val="0"/>
          <w:divBdr>
            <w:top w:val="none" w:sz="0" w:space="0" w:color="auto"/>
            <w:left w:val="none" w:sz="0" w:space="0" w:color="auto"/>
            <w:bottom w:val="none" w:sz="0" w:space="0" w:color="auto"/>
            <w:right w:val="none" w:sz="0" w:space="0" w:color="auto"/>
          </w:divBdr>
        </w:div>
        <w:div w:id="1734037735">
          <w:marLeft w:val="0"/>
          <w:marRight w:val="0"/>
          <w:marTop w:val="0"/>
          <w:marBottom w:val="0"/>
          <w:divBdr>
            <w:top w:val="none" w:sz="0" w:space="0" w:color="auto"/>
            <w:left w:val="none" w:sz="0" w:space="0" w:color="auto"/>
            <w:bottom w:val="none" w:sz="0" w:space="0" w:color="auto"/>
            <w:right w:val="none" w:sz="0" w:space="0" w:color="auto"/>
          </w:divBdr>
        </w:div>
      </w:divsChild>
    </w:div>
    <w:div w:id="427043961">
      <w:bodyDiv w:val="1"/>
      <w:marLeft w:val="0"/>
      <w:marRight w:val="0"/>
      <w:marTop w:val="0"/>
      <w:marBottom w:val="0"/>
      <w:divBdr>
        <w:top w:val="none" w:sz="0" w:space="0" w:color="auto"/>
        <w:left w:val="none" w:sz="0" w:space="0" w:color="auto"/>
        <w:bottom w:val="none" w:sz="0" w:space="0" w:color="auto"/>
        <w:right w:val="none" w:sz="0" w:space="0" w:color="auto"/>
      </w:divBdr>
    </w:div>
    <w:div w:id="450054945">
      <w:bodyDiv w:val="1"/>
      <w:marLeft w:val="0"/>
      <w:marRight w:val="0"/>
      <w:marTop w:val="0"/>
      <w:marBottom w:val="0"/>
      <w:divBdr>
        <w:top w:val="none" w:sz="0" w:space="0" w:color="auto"/>
        <w:left w:val="none" w:sz="0" w:space="0" w:color="auto"/>
        <w:bottom w:val="none" w:sz="0" w:space="0" w:color="auto"/>
        <w:right w:val="none" w:sz="0" w:space="0" w:color="auto"/>
      </w:divBdr>
    </w:div>
    <w:div w:id="507523285">
      <w:bodyDiv w:val="1"/>
      <w:marLeft w:val="0"/>
      <w:marRight w:val="0"/>
      <w:marTop w:val="0"/>
      <w:marBottom w:val="0"/>
      <w:divBdr>
        <w:top w:val="none" w:sz="0" w:space="0" w:color="auto"/>
        <w:left w:val="none" w:sz="0" w:space="0" w:color="auto"/>
        <w:bottom w:val="none" w:sz="0" w:space="0" w:color="auto"/>
        <w:right w:val="none" w:sz="0" w:space="0" w:color="auto"/>
      </w:divBdr>
      <w:divsChild>
        <w:div w:id="458687999">
          <w:marLeft w:val="0"/>
          <w:marRight w:val="0"/>
          <w:marTop w:val="120"/>
          <w:marBottom w:val="96"/>
          <w:divBdr>
            <w:top w:val="none" w:sz="0" w:space="0" w:color="auto"/>
            <w:left w:val="none" w:sz="0" w:space="0" w:color="auto"/>
            <w:bottom w:val="none" w:sz="0" w:space="0" w:color="auto"/>
            <w:right w:val="none" w:sz="0" w:space="0" w:color="auto"/>
          </w:divBdr>
          <w:divsChild>
            <w:div w:id="1534729799">
              <w:marLeft w:val="0"/>
              <w:marRight w:val="0"/>
              <w:marTop w:val="0"/>
              <w:marBottom w:val="0"/>
              <w:divBdr>
                <w:top w:val="none" w:sz="0" w:space="0" w:color="auto"/>
                <w:left w:val="none" w:sz="0" w:space="0" w:color="auto"/>
                <w:bottom w:val="none" w:sz="0" w:space="0" w:color="auto"/>
                <w:right w:val="none" w:sz="0" w:space="0" w:color="auto"/>
              </w:divBdr>
            </w:div>
            <w:div w:id="18599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5233">
      <w:bodyDiv w:val="1"/>
      <w:marLeft w:val="0"/>
      <w:marRight w:val="0"/>
      <w:marTop w:val="0"/>
      <w:marBottom w:val="0"/>
      <w:divBdr>
        <w:top w:val="none" w:sz="0" w:space="0" w:color="auto"/>
        <w:left w:val="none" w:sz="0" w:space="0" w:color="auto"/>
        <w:bottom w:val="none" w:sz="0" w:space="0" w:color="auto"/>
        <w:right w:val="none" w:sz="0" w:space="0" w:color="auto"/>
      </w:divBdr>
    </w:div>
    <w:div w:id="510680177">
      <w:bodyDiv w:val="1"/>
      <w:marLeft w:val="0"/>
      <w:marRight w:val="0"/>
      <w:marTop w:val="0"/>
      <w:marBottom w:val="0"/>
      <w:divBdr>
        <w:top w:val="none" w:sz="0" w:space="0" w:color="auto"/>
        <w:left w:val="none" w:sz="0" w:space="0" w:color="auto"/>
        <w:bottom w:val="none" w:sz="0" w:space="0" w:color="auto"/>
        <w:right w:val="none" w:sz="0" w:space="0" w:color="auto"/>
      </w:divBdr>
    </w:div>
    <w:div w:id="512719967">
      <w:bodyDiv w:val="1"/>
      <w:marLeft w:val="0"/>
      <w:marRight w:val="0"/>
      <w:marTop w:val="0"/>
      <w:marBottom w:val="0"/>
      <w:divBdr>
        <w:top w:val="none" w:sz="0" w:space="0" w:color="auto"/>
        <w:left w:val="none" w:sz="0" w:space="0" w:color="auto"/>
        <w:bottom w:val="none" w:sz="0" w:space="0" w:color="auto"/>
        <w:right w:val="none" w:sz="0" w:space="0" w:color="auto"/>
      </w:divBdr>
    </w:div>
    <w:div w:id="536771495">
      <w:bodyDiv w:val="1"/>
      <w:marLeft w:val="0"/>
      <w:marRight w:val="0"/>
      <w:marTop w:val="0"/>
      <w:marBottom w:val="0"/>
      <w:divBdr>
        <w:top w:val="none" w:sz="0" w:space="0" w:color="auto"/>
        <w:left w:val="none" w:sz="0" w:space="0" w:color="auto"/>
        <w:bottom w:val="none" w:sz="0" w:space="0" w:color="auto"/>
        <w:right w:val="none" w:sz="0" w:space="0" w:color="auto"/>
      </w:divBdr>
    </w:div>
    <w:div w:id="582377843">
      <w:bodyDiv w:val="1"/>
      <w:marLeft w:val="0"/>
      <w:marRight w:val="0"/>
      <w:marTop w:val="0"/>
      <w:marBottom w:val="0"/>
      <w:divBdr>
        <w:top w:val="none" w:sz="0" w:space="0" w:color="auto"/>
        <w:left w:val="none" w:sz="0" w:space="0" w:color="auto"/>
        <w:bottom w:val="none" w:sz="0" w:space="0" w:color="auto"/>
        <w:right w:val="none" w:sz="0" w:space="0" w:color="auto"/>
      </w:divBdr>
    </w:div>
    <w:div w:id="592936835">
      <w:bodyDiv w:val="1"/>
      <w:marLeft w:val="0"/>
      <w:marRight w:val="0"/>
      <w:marTop w:val="0"/>
      <w:marBottom w:val="0"/>
      <w:divBdr>
        <w:top w:val="none" w:sz="0" w:space="0" w:color="auto"/>
        <w:left w:val="none" w:sz="0" w:space="0" w:color="auto"/>
        <w:bottom w:val="none" w:sz="0" w:space="0" w:color="auto"/>
        <w:right w:val="none" w:sz="0" w:space="0" w:color="auto"/>
      </w:divBdr>
    </w:div>
    <w:div w:id="614097897">
      <w:bodyDiv w:val="1"/>
      <w:marLeft w:val="0"/>
      <w:marRight w:val="0"/>
      <w:marTop w:val="0"/>
      <w:marBottom w:val="0"/>
      <w:divBdr>
        <w:top w:val="none" w:sz="0" w:space="0" w:color="auto"/>
        <w:left w:val="none" w:sz="0" w:space="0" w:color="auto"/>
        <w:bottom w:val="none" w:sz="0" w:space="0" w:color="auto"/>
        <w:right w:val="none" w:sz="0" w:space="0" w:color="auto"/>
      </w:divBdr>
      <w:divsChild>
        <w:div w:id="564493958">
          <w:marLeft w:val="0"/>
          <w:marRight w:val="0"/>
          <w:marTop w:val="0"/>
          <w:marBottom w:val="0"/>
          <w:divBdr>
            <w:top w:val="none" w:sz="0" w:space="0" w:color="auto"/>
            <w:left w:val="none" w:sz="0" w:space="0" w:color="auto"/>
            <w:bottom w:val="none" w:sz="0" w:space="0" w:color="auto"/>
            <w:right w:val="none" w:sz="0" w:space="0" w:color="auto"/>
          </w:divBdr>
          <w:divsChild>
            <w:div w:id="634456753">
              <w:marLeft w:val="0"/>
              <w:marRight w:val="0"/>
              <w:marTop w:val="0"/>
              <w:marBottom w:val="0"/>
              <w:divBdr>
                <w:top w:val="none" w:sz="0" w:space="0" w:color="auto"/>
                <w:left w:val="none" w:sz="0" w:space="0" w:color="auto"/>
                <w:bottom w:val="none" w:sz="0" w:space="0" w:color="auto"/>
                <w:right w:val="none" w:sz="0" w:space="0" w:color="auto"/>
              </w:divBdr>
              <w:divsChild>
                <w:div w:id="1327631508">
                  <w:marLeft w:val="0"/>
                  <w:marRight w:val="0"/>
                  <w:marTop w:val="0"/>
                  <w:marBottom w:val="0"/>
                  <w:divBdr>
                    <w:top w:val="none" w:sz="0" w:space="0" w:color="auto"/>
                    <w:left w:val="none" w:sz="0" w:space="0" w:color="auto"/>
                    <w:bottom w:val="none" w:sz="0" w:space="0" w:color="auto"/>
                    <w:right w:val="none" w:sz="0" w:space="0" w:color="auto"/>
                  </w:divBdr>
                  <w:divsChild>
                    <w:div w:id="357202959">
                      <w:marLeft w:val="0"/>
                      <w:marRight w:val="0"/>
                      <w:marTop w:val="0"/>
                      <w:marBottom w:val="0"/>
                      <w:divBdr>
                        <w:top w:val="none" w:sz="0" w:space="0" w:color="auto"/>
                        <w:left w:val="none" w:sz="0" w:space="0" w:color="auto"/>
                        <w:bottom w:val="none" w:sz="0" w:space="0" w:color="auto"/>
                        <w:right w:val="none" w:sz="0" w:space="0" w:color="auto"/>
                      </w:divBdr>
                    </w:div>
                    <w:div w:id="376859661">
                      <w:marLeft w:val="0"/>
                      <w:marRight w:val="0"/>
                      <w:marTop w:val="0"/>
                      <w:marBottom w:val="0"/>
                      <w:divBdr>
                        <w:top w:val="none" w:sz="0" w:space="0" w:color="auto"/>
                        <w:left w:val="none" w:sz="0" w:space="0" w:color="auto"/>
                        <w:bottom w:val="none" w:sz="0" w:space="0" w:color="auto"/>
                        <w:right w:val="none" w:sz="0" w:space="0" w:color="auto"/>
                      </w:divBdr>
                    </w:div>
                    <w:div w:id="544756117">
                      <w:marLeft w:val="0"/>
                      <w:marRight w:val="0"/>
                      <w:marTop w:val="0"/>
                      <w:marBottom w:val="0"/>
                      <w:divBdr>
                        <w:top w:val="none" w:sz="0" w:space="0" w:color="auto"/>
                        <w:left w:val="none" w:sz="0" w:space="0" w:color="auto"/>
                        <w:bottom w:val="none" w:sz="0" w:space="0" w:color="auto"/>
                        <w:right w:val="none" w:sz="0" w:space="0" w:color="auto"/>
                      </w:divBdr>
                    </w:div>
                    <w:div w:id="556933613">
                      <w:marLeft w:val="0"/>
                      <w:marRight w:val="0"/>
                      <w:marTop w:val="0"/>
                      <w:marBottom w:val="0"/>
                      <w:divBdr>
                        <w:top w:val="none" w:sz="0" w:space="0" w:color="auto"/>
                        <w:left w:val="none" w:sz="0" w:space="0" w:color="auto"/>
                        <w:bottom w:val="none" w:sz="0" w:space="0" w:color="auto"/>
                        <w:right w:val="none" w:sz="0" w:space="0" w:color="auto"/>
                      </w:divBdr>
                    </w:div>
                    <w:div w:id="938877469">
                      <w:marLeft w:val="0"/>
                      <w:marRight w:val="0"/>
                      <w:marTop w:val="0"/>
                      <w:marBottom w:val="0"/>
                      <w:divBdr>
                        <w:top w:val="none" w:sz="0" w:space="0" w:color="auto"/>
                        <w:left w:val="none" w:sz="0" w:space="0" w:color="auto"/>
                        <w:bottom w:val="none" w:sz="0" w:space="0" w:color="auto"/>
                        <w:right w:val="none" w:sz="0" w:space="0" w:color="auto"/>
                      </w:divBdr>
                    </w:div>
                    <w:div w:id="1221134979">
                      <w:marLeft w:val="0"/>
                      <w:marRight w:val="0"/>
                      <w:marTop w:val="0"/>
                      <w:marBottom w:val="0"/>
                      <w:divBdr>
                        <w:top w:val="none" w:sz="0" w:space="0" w:color="auto"/>
                        <w:left w:val="none" w:sz="0" w:space="0" w:color="auto"/>
                        <w:bottom w:val="none" w:sz="0" w:space="0" w:color="auto"/>
                        <w:right w:val="none" w:sz="0" w:space="0" w:color="auto"/>
                      </w:divBdr>
                    </w:div>
                    <w:div w:id="1407266443">
                      <w:marLeft w:val="0"/>
                      <w:marRight w:val="0"/>
                      <w:marTop w:val="0"/>
                      <w:marBottom w:val="0"/>
                      <w:divBdr>
                        <w:top w:val="none" w:sz="0" w:space="0" w:color="auto"/>
                        <w:left w:val="none" w:sz="0" w:space="0" w:color="auto"/>
                        <w:bottom w:val="none" w:sz="0" w:space="0" w:color="auto"/>
                        <w:right w:val="none" w:sz="0" w:space="0" w:color="auto"/>
                      </w:divBdr>
                    </w:div>
                    <w:div w:id="14293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86876">
          <w:marLeft w:val="0"/>
          <w:marRight w:val="0"/>
          <w:marTop w:val="0"/>
          <w:marBottom w:val="0"/>
          <w:divBdr>
            <w:top w:val="none" w:sz="0" w:space="0" w:color="auto"/>
            <w:left w:val="none" w:sz="0" w:space="0" w:color="auto"/>
            <w:bottom w:val="none" w:sz="0" w:space="0" w:color="auto"/>
            <w:right w:val="none" w:sz="0" w:space="0" w:color="auto"/>
          </w:divBdr>
          <w:divsChild>
            <w:div w:id="427510697">
              <w:marLeft w:val="0"/>
              <w:marRight w:val="0"/>
              <w:marTop w:val="0"/>
              <w:marBottom w:val="0"/>
              <w:divBdr>
                <w:top w:val="none" w:sz="0" w:space="0" w:color="auto"/>
                <w:left w:val="none" w:sz="0" w:space="0" w:color="auto"/>
                <w:bottom w:val="none" w:sz="0" w:space="0" w:color="auto"/>
                <w:right w:val="none" w:sz="0" w:space="0" w:color="auto"/>
              </w:divBdr>
              <w:divsChild>
                <w:div w:id="515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34795">
      <w:bodyDiv w:val="1"/>
      <w:marLeft w:val="0"/>
      <w:marRight w:val="0"/>
      <w:marTop w:val="0"/>
      <w:marBottom w:val="0"/>
      <w:divBdr>
        <w:top w:val="none" w:sz="0" w:space="0" w:color="auto"/>
        <w:left w:val="none" w:sz="0" w:space="0" w:color="auto"/>
        <w:bottom w:val="none" w:sz="0" w:space="0" w:color="auto"/>
        <w:right w:val="none" w:sz="0" w:space="0" w:color="auto"/>
      </w:divBdr>
    </w:div>
    <w:div w:id="740098439">
      <w:bodyDiv w:val="1"/>
      <w:marLeft w:val="0"/>
      <w:marRight w:val="0"/>
      <w:marTop w:val="0"/>
      <w:marBottom w:val="0"/>
      <w:divBdr>
        <w:top w:val="none" w:sz="0" w:space="0" w:color="auto"/>
        <w:left w:val="none" w:sz="0" w:space="0" w:color="auto"/>
        <w:bottom w:val="none" w:sz="0" w:space="0" w:color="auto"/>
        <w:right w:val="none" w:sz="0" w:space="0" w:color="auto"/>
      </w:divBdr>
    </w:div>
    <w:div w:id="785007244">
      <w:bodyDiv w:val="1"/>
      <w:marLeft w:val="0"/>
      <w:marRight w:val="0"/>
      <w:marTop w:val="0"/>
      <w:marBottom w:val="0"/>
      <w:divBdr>
        <w:top w:val="none" w:sz="0" w:space="0" w:color="auto"/>
        <w:left w:val="none" w:sz="0" w:space="0" w:color="auto"/>
        <w:bottom w:val="none" w:sz="0" w:space="0" w:color="auto"/>
        <w:right w:val="none" w:sz="0" w:space="0" w:color="auto"/>
      </w:divBdr>
      <w:divsChild>
        <w:div w:id="254871417">
          <w:marLeft w:val="0"/>
          <w:marRight w:val="0"/>
          <w:marTop w:val="120"/>
          <w:marBottom w:val="0"/>
          <w:divBdr>
            <w:top w:val="none" w:sz="0" w:space="0" w:color="auto"/>
            <w:left w:val="none" w:sz="0" w:space="0" w:color="auto"/>
            <w:bottom w:val="none" w:sz="0" w:space="0" w:color="auto"/>
            <w:right w:val="none" w:sz="0" w:space="0" w:color="auto"/>
          </w:divBdr>
        </w:div>
        <w:div w:id="264852947">
          <w:marLeft w:val="0"/>
          <w:marRight w:val="0"/>
          <w:marTop w:val="120"/>
          <w:marBottom w:val="0"/>
          <w:divBdr>
            <w:top w:val="none" w:sz="0" w:space="0" w:color="auto"/>
            <w:left w:val="none" w:sz="0" w:space="0" w:color="auto"/>
            <w:bottom w:val="none" w:sz="0" w:space="0" w:color="auto"/>
            <w:right w:val="none" w:sz="0" w:space="0" w:color="auto"/>
          </w:divBdr>
        </w:div>
        <w:div w:id="606236400">
          <w:marLeft w:val="0"/>
          <w:marRight w:val="0"/>
          <w:marTop w:val="120"/>
          <w:marBottom w:val="96"/>
          <w:divBdr>
            <w:top w:val="none" w:sz="0" w:space="0" w:color="auto"/>
            <w:left w:val="single" w:sz="24" w:space="0" w:color="CED3F1"/>
            <w:bottom w:val="none" w:sz="0" w:space="0" w:color="auto"/>
            <w:right w:val="none" w:sz="0" w:space="0" w:color="auto"/>
          </w:divBdr>
        </w:div>
        <w:div w:id="776144568">
          <w:marLeft w:val="0"/>
          <w:marRight w:val="0"/>
          <w:marTop w:val="120"/>
          <w:marBottom w:val="0"/>
          <w:divBdr>
            <w:top w:val="none" w:sz="0" w:space="0" w:color="auto"/>
            <w:left w:val="none" w:sz="0" w:space="0" w:color="auto"/>
            <w:bottom w:val="none" w:sz="0" w:space="0" w:color="auto"/>
            <w:right w:val="none" w:sz="0" w:space="0" w:color="auto"/>
          </w:divBdr>
        </w:div>
        <w:div w:id="890582309">
          <w:marLeft w:val="0"/>
          <w:marRight w:val="0"/>
          <w:marTop w:val="120"/>
          <w:marBottom w:val="0"/>
          <w:divBdr>
            <w:top w:val="none" w:sz="0" w:space="0" w:color="auto"/>
            <w:left w:val="none" w:sz="0" w:space="0" w:color="auto"/>
            <w:bottom w:val="none" w:sz="0" w:space="0" w:color="auto"/>
            <w:right w:val="none" w:sz="0" w:space="0" w:color="auto"/>
          </w:divBdr>
        </w:div>
        <w:div w:id="1009791424">
          <w:marLeft w:val="0"/>
          <w:marRight w:val="0"/>
          <w:marTop w:val="120"/>
          <w:marBottom w:val="96"/>
          <w:divBdr>
            <w:top w:val="none" w:sz="0" w:space="0" w:color="auto"/>
            <w:left w:val="single" w:sz="24" w:space="0" w:color="CED3F1"/>
            <w:bottom w:val="none" w:sz="0" w:space="0" w:color="auto"/>
            <w:right w:val="none" w:sz="0" w:space="0" w:color="auto"/>
          </w:divBdr>
        </w:div>
        <w:div w:id="1012149121">
          <w:marLeft w:val="0"/>
          <w:marRight w:val="0"/>
          <w:marTop w:val="120"/>
          <w:marBottom w:val="0"/>
          <w:divBdr>
            <w:top w:val="none" w:sz="0" w:space="0" w:color="auto"/>
            <w:left w:val="none" w:sz="0" w:space="0" w:color="auto"/>
            <w:bottom w:val="none" w:sz="0" w:space="0" w:color="auto"/>
            <w:right w:val="none" w:sz="0" w:space="0" w:color="auto"/>
          </w:divBdr>
        </w:div>
        <w:div w:id="1106460835">
          <w:marLeft w:val="0"/>
          <w:marRight w:val="0"/>
          <w:marTop w:val="120"/>
          <w:marBottom w:val="0"/>
          <w:divBdr>
            <w:top w:val="none" w:sz="0" w:space="0" w:color="auto"/>
            <w:left w:val="none" w:sz="0" w:space="0" w:color="auto"/>
            <w:bottom w:val="none" w:sz="0" w:space="0" w:color="auto"/>
            <w:right w:val="none" w:sz="0" w:space="0" w:color="auto"/>
          </w:divBdr>
        </w:div>
        <w:div w:id="1980572709">
          <w:marLeft w:val="0"/>
          <w:marRight w:val="0"/>
          <w:marTop w:val="120"/>
          <w:marBottom w:val="0"/>
          <w:divBdr>
            <w:top w:val="none" w:sz="0" w:space="0" w:color="auto"/>
            <w:left w:val="none" w:sz="0" w:space="0" w:color="auto"/>
            <w:bottom w:val="none" w:sz="0" w:space="0" w:color="auto"/>
            <w:right w:val="none" w:sz="0" w:space="0" w:color="auto"/>
          </w:divBdr>
        </w:div>
        <w:div w:id="2040163226">
          <w:marLeft w:val="0"/>
          <w:marRight w:val="0"/>
          <w:marTop w:val="120"/>
          <w:marBottom w:val="0"/>
          <w:divBdr>
            <w:top w:val="none" w:sz="0" w:space="0" w:color="auto"/>
            <w:left w:val="none" w:sz="0" w:space="0" w:color="auto"/>
            <w:bottom w:val="none" w:sz="0" w:space="0" w:color="auto"/>
            <w:right w:val="none" w:sz="0" w:space="0" w:color="auto"/>
          </w:divBdr>
        </w:div>
      </w:divsChild>
    </w:div>
    <w:div w:id="808088152">
      <w:bodyDiv w:val="1"/>
      <w:marLeft w:val="0"/>
      <w:marRight w:val="0"/>
      <w:marTop w:val="0"/>
      <w:marBottom w:val="0"/>
      <w:divBdr>
        <w:top w:val="none" w:sz="0" w:space="0" w:color="auto"/>
        <w:left w:val="none" w:sz="0" w:space="0" w:color="auto"/>
        <w:bottom w:val="none" w:sz="0" w:space="0" w:color="auto"/>
        <w:right w:val="none" w:sz="0" w:space="0" w:color="auto"/>
      </w:divBdr>
      <w:divsChild>
        <w:div w:id="486094965">
          <w:marLeft w:val="0"/>
          <w:marRight w:val="0"/>
          <w:marTop w:val="0"/>
          <w:marBottom w:val="0"/>
          <w:divBdr>
            <w:top w:val="none" w:sz="0" w:space="0" w:color="auto"/>
            <w:left w:val="none" w:sz="0" w:space="0" w:color="auto"/>
            <w:bottom w:val="none" w:sz="0" w:space="0" w:color="auto"/>
            <w:right w:val="none" w:sz="0" w:space="0" w:color="auto"/>
          </w:divBdr>
        </w:div>
        <w:div w:id="535116676">
          <w:marLeft w:val="0"/>
          <w:marRight w:val="0"/>
          <w:marTop w:val="0"/>
          <w:marBottom w:val="0"/>
          <w:divBdr>
            <w:top w:val="none" w:sz="0" w:space="0" w:color="auto"/>
            <w:left w:val="none" w:sz="0" w:space="0" w:color="auto"/>
            <w:bottom w:val="none" w:sz="0" w:space="0" w:color="auto"/>
            <w:right w:val="none" w:sz="0" w:space="0" w:color="auto"/>
          </w:divBdr>
        </w:div>
        <w:div w:id="836268975">
          <w:marLeft w:val="0"/>
          <w:marRight w:val="0"/>
          <w:marTop w:val="0"/>
          <w:marBottom w:val="0"/>
          <w:divBdr>
            <w:top w:val="none" w:sz="0" w:space="0" w:color="auto"/>
            <w:left w:val="none" w:sz="0" w:space="0" w:color="auto"/>
            <w:bottom w:val="none" w:sz="0" w:space="0" w:color="auto"/>
            <w:right w:val="none" w:sz="0" w:space="0" w:color="auto"/>
          </w:divBdr>
        </w:div>
        <w:div w:id="1430345226">
          <w:marLeft w:val="0"/>
          <w:marRight w:val="0"/>
          <w:marTop w:val="0"/>
          <w:marBottom w:val="0"/>
          <w:divBdr>
            <w:top w:val="none" w:sz="0" w:space="0" w:color="auto"/>
            <w:left w:val="none" w:sz="0" w:space="0" w:color="auto"/>
            <w:bottom w:val="none" w:sz="0" w:space="0" w:color="auto"/>
            <w:right w:val="none" w:sz="0" w:space="0" w:color="auto"/>
          </w:divBdr>
        </w:div>
        <w:div w:id="1563250094">
          <w:marLeft w:val="0"/>
          <w:marRight w:val="0"/>
          <w:marTop w:val="0"/>
          <w:marBottom w:val="0"/>
          <w:divBdr>
            <w:top w:val="none" w:sz="0" w:space="0" w:color="auto"/>
            <w:left w:val="none" w:sz="0" w:space="0" w:color="auto"/>
            <w:bottom w:val="none" w:sz="0" w:space="0" w:color="auto"/>
            <w:right w:val="none" w:sz="0" w:space="0" w:color="auto"/>
          </w:divBdr>
        </w:div>
        <w:div w:id="1741633559">
          <w:marLeft w:val="0"/>
          <w:marRight w:val="0"/>
          <w:marTop w:val="0"/>
          <w:marBottom w:val="0"/>
          <w:divBdr>
            <w:top w:val="none" w:sz="0" w:space="0" w:color="auto"/>
            <w:left w:val="none" w:sz="0" w:space="0" w:color="auto"/>
            <w:bottom w:val="none" w:sz="0" w:space="0" w:color="auto"/>
            <w:right w:val="none" w:sz="0" w:space="0" w:color="auto"/>
          </w:divBdr>
        </w:div>
      </w:divsChild>
    </w:div>
    <w:div w:id="896403376">
      <w:bodyDiv w:val="1"/>
      <w:marLeft w:val="0"/>
      <w:marRight w:val="0"/>
      <w:marTop w:val="0"/>
      <w:marBottom w:val="0"/>
      <w:divBdr>
        <w:top w:val="none" w:sz="0" w:space="0" w:color="auto"/>
        <w:left w:val="none" w:sz="0" w:space="0" w:color="auto"/>
        <w:bottom w:val="none" w:sz="0" w:space="0" w:color="auto"/>
        <w:right w:val="none" w:sz="0" w:space="0" w:color="auto"/>
      </w:divBdr>
    </w:div>
    <w:div w:id="913930310">
      <w:bodyDiv w:val="1"/>
      <w:marLeft w:val="0"/>
      <w:marRight w:val="0"/>
      <w:marTop w:val="0"/>
      <w:marBottom w:val="0"/>
      <w:divBdr>
        <w:top w:val="none" w:sz="0" w:space="0" w:color="auto"/>
        <w:left w:val="none" w:sz="0" w:space="0" w:color="auto"/>
        <w:bottom w:val="none" w:sz="0" w:space="0" w:color="auto"/>
        <w:right w:val="none" w:sz="0" w:space="0" w:color="auto"/>
      </w:divBdr>
    </w:div>
    <w:div w:id="946500225">
      <w:bodyDiv w:val="1"/>
      <w:marLeft w:val="0"/>
      <w:marRight w:val="0"/>
      <w:marTop w:val="0"/>
      <w:marBottom w:val="0"/>
      <w:divBdr>
        <w:top w:val="none" w:sz="0" w:space="0" w:color="auto"/>
        <w:left w:val="none" w:sz="0" w:space="0" w:color="auto"/>
        <w:bottom w:val="none" w:sz="0" w:space="0" w:color="auto"/>
        <w:right w:val="none" w:sz="0" w:space="0" w:color="auto"/>
      </w:divBdr>
    </w:div>
    <w:div w:id="948701158">
      <w:bodyDiv w:val="1"/>
      <w:marLeft w:val="0"/>
      <w:marRight w:val="0"/>
      <w:marTop w:val="0"/>
      <w:marBottom w:val="0"/>
      <w:divBdr>
        <w:top w:val="none" w:sz="0" w:space="0" w:color="auto"/>
        <w:left w:val="none" w:sz="0" w:space="0" w:color="auto"/>
        <w:bottom w:val="none" w:sz="0" w:space="0" w:color="auto"/>
        <w:right w:val="none" w:sz="0" w:space="0" w:color="auto"/>
      </w:divBdr>
    </w:div>
    <w:div w:id="1012146943">
      <w:bodyDiv w:val="1"/>
      <w:marLeft w:val="0"/>
      <w:marRight w:val="0"/>
      <w:marTop w:val="0"/>
      <w:marBottom w:val="0"/>
      <w:divBdr>
        <w:top w:val="none" w:sz="0" w:space="0" w:color="auto"/>
        <w:left w:val="none" w:sz="0" w:space="0" w:color="auto"/>
        <w:bottom w:val="none" w:sz="0" w:space="0" w:color="auto"/>
        <w:right w:val="none" w:sz="0" w:space="0" w:color="auto"/>
      </w:divBdr>
    </w:div>
    <w:div w:id="1022708837">
      <w:bodyDiv w:val="1"/>
      <w:marLeft w:val="0"/>
      <w:marRight w:val="0"/>
      <w:marTop w:val="0"/>
      <w:marBottom w:val="0"/>
      <w:divBdr>
        <w:top w:val="none" w:sz="0" w:space="0" w:color="auto"/>
        <w:left w:val="none" w:sz="0" w:space="0" w:color="auto"/>
        <w:bottom w:val="none" w:sz="0" w:space="0" w:color="auto"/>
        <w:right w:val="none" w:sz="0" w:space="0" w:color="auto"/>
      </w:divBdr>
      <w:divsChild>
        <w:div w:id="953556335">
          <w:marLeft w:val="0"/>
          <w:marRight w:val="0"/>
          <w:marTop w:val="0"/>
          <w:marBottom w:val="0"/>
          <w:divBdr>
            <w:top w:val="none" w:sz="0" w:space="0" w:color="auto"/>
            <w:left w:val="none" w:sz="0" w:space="0" w:color="auto"/>
            <w:bottom w:val="none" w:sz="0" w:space="0" w:color="auto"/>
            <w:right w:val="none" w:sz="0" w:space="0" w:color="auto"/>
          </w:divBdr>
          <w:divsChild>
            <w:div w:id="564150218">
              <w:marLeft w:val="0"/>
              <w:marRight w:val="0"/>
              <w:marTop w:val="0"/>
              <w:marBottom w:val="0"/>
              <w:divBdr>
                <w:top w:val="none" w:sz="0" w:space="0" w:color="auto"/>
                <w:left w:val="none" w:sz="0" w:space="0" w:color="auto"/>
                <w:bottom w:val="none" w:sz="0" w:space="0" w:color="auto"/>
                <w:right w:val="none" w:sz="0" w:space="0" w:color="auto"/>
              </w:divBdr>
              <w:divsChild>
                <w:div w:id="15276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30596">
          <w:marLeft w:val="0"/>
          <w:marRight w:val="0"/>
          <w:marTop w:val="0"/>
          <w:marBottom w:val="0"/>
          <w:divBdr>
            <w:top w:val="none" w:sz="0" w:space="0" w:color="auto"/>
            <w:left w:val="none" w:sz="0" w:space="0" w:color="auto"/>
            <w:bottom w:val="none" w:sz="0" w:space="0" w:color="auto"/>
            <w:right w:val="none" w:sz="0" w:space="0" w:color="auto"/>
          </w:divBdr>
          <w:divsChild>
            <w:div w:id="1512066683">
              <w:marLeft w:val="0"/>
              <w:marRight w:val="0"/>
              <w:marTop w:val="0"/>
              <w:marBottom w:val="0"/>
              <w:divBdr>
                <w:top w:val="none" w:sz="0" w:space="0" w:color="auto"/>
                <w:left w:val="none" w:sz="0" w:space="0" w:color="auto"/>
                <w:bottom w:val="none" w:sz="0" w:space="0" w:color="auto"/>
                <w:right w:val="none" w:sz="0" w:space="0" w:color="auto"/>
              </w:divBdr>
              <w:divsChild>
                <w:div w:id="1593010836">
                  <w:marLeft w:val="0"/>
                  <w:marRight w:val="0"/>
                  <w:marTop w:val="0"/>
                  <w:marBottom w:val="0"/>
                  <w:divBdr>
                    <w:top w:val="none" w:sz="0" w:space="0" w:color="auto"/>
                    <w:left w:val="none" w:sz="0" w:space="0" w:color="auto"/>
                    <w:bottom w:val="none" w:sz="0" w:space="0" w:color="auto"/>
                    <w:right w:val="none" w:sz="0" w:space="0" w:color="auto"/>
                  </w:divBdr>
                  <w:divsChild>
                    <w:div w:id="1583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7588">
      <w:bodyDiv w:val="1"/>
      <w:marLeft w:val="0"/>
      <w:marRight w:val="0"/>
      <w:marTop w:val="0"/>
      <w:marBottom w:val="0"/>
      <w:divBdr>
        <w:top w:val="none" w:sz="0" w:space="0" w:color="auto"/>
        <w:left w:val="none" w:sz="0" w:space="0" w:color="auto"/>
        <w:bottom w:val="none" w:sz="0" w:space="0" w:color="auto"/>
        <w:right w:val="none" w:sz="0" w:space="0" w:color="auto"/>
      </w:divBdr>
      <w:divsChild>
        <w:div w:id="1363634206">
          <w:marLeft w:val="0"/>
          <w:marRight w:val="0"/>
          <w:marTop w:val="0"/>
          <w:marBottom w:val="0"/>
          <w:divBdr>
            <w:top w:val="none" w:sz="0" w:space="0" w:color="auto"/>
            <w:left w:val="none" w:sz="0" w:space="0" w:color="auto"/>
            <w:bottom w:val="none" w:sz="0" w:space="0" w:color="auto"/>
            <w:right w:val="none" w:sz="0" w:space="0" w:color="auto"/>
          </w:divBdr>
          <w:divsChild>
            <w:div w:id="284577666">
              <w:marLeft w:val="0"/>
              <w:marRight w:val="0"/>
              <w:marTop w:val="0"/>
              <w:marBottom w:val="0"/>
              <w:divBdr>
                <w:top w:val="none" w:sz="0" w:space="0" w:color="auto"/>
                <w:left w:val="none" w:sz="0" w:space="0" w:color="auto"/>
                <w:bottom w:val="none" w:sz="0" w:space="0" w:color="auto"/>
                <w:right w:val="none" w:sz="0" w:space="0" w:color="auto"/>
              </w:divBdr>
              <w:divsChild>
                <w:div w:id="937716807">
                  <w:marLeft w:val="0"/>
                  <w:marRight w:val="0"/>
                  <w:marTop w:val="0"/>
                  <w:marBottom w:val="0"/>
                  <w:divBdr>
                    <w:top w:val="none" w:sz="0" w:space="0" w:color="auto"/>
                    <w:left w:val="none" w:sz="0" w:space="0" w:color="auto"/>
                    <w:bottom w:val="none" w:sz="0" w:space="0" w:color="auto"/>
                    <w:right w:val="none" w:sz="0" w:space="0" w:color="auto"/>
                  </w:divBdr>
                  <w:divsChild>
                    <w:div w:id="1010765132">
                      <w:marLeft w:val="0"/>
                      <w:marRight w:val="0"/>
                      <w:marTop w:val="0"/>
                      <w:marBottom w:val="0"/>
                      <w:divBdr>
                        <w:top w:val="none" w:sz="0" w:space="0" w:color="auto"/>
                        <w:left w:val="none" w:sz="0" w:space="0" w:color="auto"/>
                        <w:bottom w:val="none" w:sz="0" w:space="0" w:color="auto"/>
                        <w:right w:val="none" w:sz="0" w:space="0" w:color="auto"/>
                      </w:divBdr>
                    </w:div>
                    <w:div w:id="11596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6950">
          <w:marLeft w:val="0"/>
          <w:marRight w:val="0"/>
          <w:marTop w:val="0"/>
          <w:marBottom w:val="0"/>
          <w:divBdr>
            <w:top w:val="none" w:sz="0" w:space="0" w:color="auto"/>
            <w:left w:val="none" w:sz="0" w:space="0" w:color="auto"/>
            <w:bottom w:val="none" w:sz="0" w:space="0" w:color="auto"/>
            <w:right w:val="none" w:sz="0" w:space="0" w:color="auto"/>
          </w:divBdr>
          <w:divsChild>
            <w:div w:id="2052918922">
              <w:marLeft w:val="0"/>
              <w:marRight w:val="0"/>
              <w:marTop w:val="0"/>
              <w:marBottom w:val="0"/>
              <w:divBdr>
                <w:top w:val="none" w:sz="0" w:space="0" w:color="auto"/>
                <w:left w:val="none" w:sz="0" w:space="0" w:color="auto"/>
                <w:bottom w:val="none" w:sz="0" w:space="0" w:color="auto"/>
                <w:right w:val="none" w:sz="0" w:space="0" w:color="auto"/>
              </w:divBdr>
              <w:divsChild>
                <w:div w:id="1784768682">
                  <w:marLeft w:val="0"/>
                  <w:marRight w:val="0"/>
                  <w:marTop w:val="0"/>
                  <w:marBottom w:val="0"/>
                  <w:divBdr>
                    <w:top w:val="none" w:sz="0" w:space="0" w:color="auto"/>
                    <w:left w:val="none" w:sz="0" w:space="0" w:color="auto"/>
                    <w:bottom w:val="none" w:sz="0" w:space="0" w:color="auto"/>
                    <w:right w:val="none" w:sz="0" w:space="0" w:color="auto"/>
                  </w:divBdr>
                  <w:divsChild>
                    <w:div w:id="291639073">
                      <w:marLeft w:val="0"/>
                      <w:marRight w:val="0"/>
                      <w:marTop w:val="0"/>
                      <w:marBottom w:val="0"/>
                      <w:divBdr>
                        <w:top w:val="none" w:sz="0" w:space="0" w:color="auto"/>
                        <w:left w:val="none" w:sz="0" w:space="0" w:color="auto"/>
                        <w:bottom w:val="none" w:sz="0" w:space="0" w:color="auto"/>
                        <w:right w:val="none" w:sz="0" w:space="0" w:color="auto"/>
                      </w:divBdr>
                    </w:div>
                    <w:div w:id="9043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39899">
      <w:bodyDiv w:val="1"/>
      <w:marLeft w:val="0"/>
      <w:marRight w:val="0"/>
      <w:marTop w:val="0"/>
      <w:marBottom w:val="0"/>
      <w:divBdr>
        <w:top w:val="none" w:sz="0" w:space="0" w:color="auto"/>
        <w:left w:val="none" w:sz="0" w:space="0" w:color="auto"/>
        <w:bottom w:val="none" w:sz="0" w:space="0" w:color="auto"/>
        <w:right w:val="none" w:sz="0" w:space="0" w:color="auto"/>
      </w:divBdr>
    </w:div>
    <w:div w:id="1036546366">
      <w:bodyDiv w:val="1"/>
      <w:marLeft w:val="0"/>
      <w:marRight w:val="0"/>
      <w:marTop w:val="0"/>
      <w:marBottom w:val="0"/>
      <w:divBdr>
        <w:top w:val="none" w:sz="0" w:space="0" w:color="auto"/>
        <w:left w:val="none" w:sz="0" w:space="0" w:color="auto"/>
        <w:bottom w:val="none" w:sz="0" w:space="0" w:color="auto"/>
        <w:right w:val="none" w:sz="0" w:space="0" w:color="auto"/>
      </w:divBdr>
    </w:div>
    <w:div w:id="1056931112">
      <w:bodyDiv w:val="1"/>
      <w:marLeft w:val="0"/>
      <w:marRight w:val="0"/>
      <w:marTop w:val="0"/>
      <w:marBottom w:val="0"/>
      <w:divBdr>
        <w:top w:val="none" w:sz="0" w:space="0" w:color="auto"/>
        <w:left w:val="none" w:sz="0" w:space="0" w:color="auto"/>
        <w:bottom w:val="none" w:sz="0" w:space="0" w:color="auto"/>
        <w:right w:val="none" w:sz="0" w:space="0" w:color="auto"/>
      </w:divBdr>
      <w:divsChild>
        <w:div w:id="491723115">
          <w:marLeft w:val="0"/>
          <w:marRight w:val="0"/>
          <w:marTop w:val="0"/>
          <w:marBottom w:val="0"/>
          <w:divBdr>
            <w:top w:val="none" w:sz="0" w:space="0" w:color="auto"/>
            <w:left w:val="none" w:sz="0" w:space="0" w:color="auto"/>
            <w:bottom w:val="none" w:sz="0" w:space="0" w:color="auto"/>
            <w:right w:val="none" w:sz="0" w:space="0" w:color="auto"/>
          </w:divBdr>
          <w:divsChild>
            <w:div w:id="1830293769">
              <w:marLeft w:val="0"/>
              <w:marRight w:val="0"/>
              <w:marTop w:val="0"/>
              <w:marBottom w:val="0"/>
              <w:divBdr>
                <w:top w:val="none" w:sz="0" w:space="0" w:color="auto"/>
                <w:left w:val="none" w:sz="0" w:space="0" w:color="auto"/>
                <w:bottom w:val="none" w:sz="0" w:space="0" w:color="auto"/>
                <w:right w:val="none" w:sz="0" w:space="0" w:color="auto"/>
              </w:divBdr>
              <w:divsChild>
                <w:div w:id="7473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4598">
          <w:marLeft w:val="0"/>
          <w:marRight w:val="0"/>
          <w:marTop w:val="0"/>
          <w:marBottom w:val="0"/>
          <w:divBdr>
            <w:top w:val="none" w:sz="0" w:space="0" w:color="auto"/>
            <w:left w:val="none" w:sz="0" w:space="0" w:color="auto"/>
            <w:bottom w:val="none" w:sz="0" w:space="0" w:color="auto"/>
            <w:right w:val="none" w:sz="0" w:space="0" w:color="auto"/>
          </w:divBdr>
          <w:divsChild>
            <w:div w:id="1137451173">
              <w:marLeft w:val="0"/>
              <w:marRight w:val="0"/>
              <w:marTop w:val="0"/>
              <w:marBottom w:val="0"/>
              <w:divBdr>
                <w:top w:val="none" w:sz="0" w:space="0" w:color="auto"/>
                <w:left w:val="none" w:sz="0" w:space="0" w:color="auto"/>
                <w:bottom w:val="none" w:sz="0" w:space="0" w:color="auto"/>
                <w:right w:val="none" w:sz="0" w:space="0" w:color="auto"/>
              </w:divBdr>
              <w:divsChild>
                <w:div w:id="8457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08457">
      <w:bodyDiv w:val="1"/>
      <w:marLeft w:val="0"/>
      <w:marRight w:val="0"/>
      <w:marTop w:val="0"/>
      <w:marBottom w:val="0"/>
      <w:divBdr>
        <w:top w:val="none" w:sz="0" w:space="0" w:color="auto"/>
        <w:left w:val="none" w:sz="0" w:space="0" w:color="auto"/>
        <w:bottom w:val="none" w:sz="0" w:space="0" w:color="auto"/>
        <w:right w:val="none" w:sz="0" w:space="0" w:color="auto"/>
      </w:divBdr>
    </w:div>
    <w:div w:id="1089740017">
      <w:bodyDiv w:val="1"/>
      <w:marLeft w:val="0"/>
      <w:marRight w:val="0"/>
      <w:marTop w:val="0"/>
      <w:marBottom w:val="0"/>
      <w:divBdr>
        <w:top w:val="none" w:sz="0" w:space="0" w:color="auto"/>
        <w:left w:val="none" w:sz="0" w:space="0" w:color="auto"/>
        <w:bottom w:val="none" w:sz="0" w:space="0" w:color="auto"/>
        <w:right w:val="none" w:sz="0" w:space="0" w:color="auto"/>
      </w:divBdr>
    </w:div>
    <w:div w:id="1092354474">
      <w:bodyDiv w:val="1"/>
      <w:marLeft w:val="0"/>
      <w:marRight w:val="0"/>
      <w:marTop w:val="0"/>
      <w:marBottom w:val="0"/>
      <w:divBdr>
        <w:top w:val="none" w:sz="0" w:space="0" w:color="auto"/>
        <w:left w:val="none" w:sz="0" w:space="0" w:color="auto"/>
        <w:bottom w:val="none" w:sz="0" w:space="0" w:color="auto"/>
        <w:right w:val="none" w:sz="0" w:space="0" w:color="auto"/>
      </w:divBdr>
    </w:div>
    <w:div w:id="1100416232">
      <w:bodyDiv w:val="1"/>
      <w:marLeft w:val="0"/>
      <w:marRight w:val="0"/>
      <w:marTop w:val="0"/>
      <w:marBottom w:val="0"/>
      <w:divBdr>
        <w:top w:val="none" w:sz="0" w:space="0" w:color="auto"/>
        <w:left w:val="none" w:sz="0" w:space="0" w:color="auto"/>
        <w:bottom w:val="none" w:sz="0" w:space="0" w:color="auto"/>
        <w:right w:val="none" w:sz="0" w:space="0" w:color="auto"/>
      </w:divBdr>
    </w:div>
    <w:div w:id="1100686738">
      <w:bodyDiv w:val="1"/>
      <w:marLeft w:val="0"/>
      <w:marRight w:val="0"/>
      <w:marTop w:val="0"/>
      <w:marBottom w:val="0"/>
      <w:divBdr>
        <w:top w:val="none" w:sz="0" w:space="0" w:color="auto"/>
        <w:left w:val="none" w:sz="0" w:space="0" w:color="auto"/>
        <w:bottom w:val="none" w:sz="0" w:space="0" w:color="auto"/>
        <w:right w:val="none" w:sz="0" w:space="0" w:color="auto"/>
      </w:divBdr>
    </w:div>
    <w:div w:id="1128088343">
      <w:bodyDiv w:val="1"/>
      <w:marLeft w:val="0"/>
      <w:marRight w:val="0"/>
      <w:marTop w:val="0"/>
      <w:marBottom w:val="0"/>
      <w:divBdr>
        <w:top w:val="none" w:sz="0" w:space="0" w:color="auto"/>
        <w:left w:val="none" w:sz="0" w:space="0" w:color="auto"/>
        <w:bottom w:val="none" w:sz="0" w:space="0" w:color="auto"/>
        <w:right w:val="none" w:sz="0" w:space="0" w:color="auto"/>
      </w:divBdr>
      <w:divsChild>
        <w:div w:id="1995447998">
          <w:marLeft w:val="0"/>
          <w:marRight w:val="0"/>
          <w:marTop w:val="0"/>
          <w:marBottom w:val="0"/>
          <w:divBdr>
            <w:top w:val="none" w:sz="0" w:space="0" w:color="auto"/>
            <w:left w:val="none" w:sz="0" w:space="0" w:color="auto"/>
            <w:bottom w:val="none" w:sz="0" w:space="0" w:color="auto"/>
            <w:right w:val="none" w:sz="0" w:space="0" w:color="auto"/>
          </w:divBdr>
          <w:divsChild>
            <w:div w:id="402724815">
              <w:marLeft w:val="0"/>
              <w:marRight w:val="0"/>
              <w:marTop w:val="0"/>
              <w:marBottom w:val="0"/>
              <w:divBdr>
                <w:top w:val="none" w:sz="0" w:space="0" w:color="auto"/>
                <w:left w:val="none" w:sz="0" w:space="0" w:color="auto"/>
                <w:bottom w:val="none" w:sz="0" w:space="0" w:color="auto"/>
                <w:right w:val="none" w:sz="0" w:space="0" w:color="auto"/>
              </w:divBdr>
              <w:divsChild>
                <w:div w:id="1925650167">
                  <w:marLeft w:val="0"/>
                  <w:marRight w:val="0"/>
                  <w:marTop w:val="0"/>
                  <w:marBottom w:val="0"/>
                  <w:divBdr>
                    <w:top w:val="none" w:sz="0" w:space="0" w:color="auto"/>
                    <w:left w:val="none" w:sz="0" w:space="0" w:color="auto"/>
                    <w:bottom w:val="none" w:sz="0" w:space="0" w:color="auto"/>
                    <w:right w:val="none" w:sz="0" w:space="0" w:color="auto"/>
                  </w:divBdr>
                  <w:divsChild>
                    <w:div w:id="167644600">
                      <w:marLeft w:val="0"/>
                      <w:marRight w:val="0"/>
                      <w:marTop w:val="0"/>
                      <w:marBottom w:val="0"/>
                      <w:divBdr>
                        <w:top w:val="none" w:sz="0" w:space="0" w:color="auto"/>
                        <w:left w:val="none" w:sz="0" w:space="0" w:color="auto"/>
                        <w:bottom w:val="none" w:sz="0" w:space="0" w:color="auto"/>
                        <w:right w:val="none" w:sz="0" w:space="0" w:color="auto"/>
                      </w:divBdr>
                    </w:div>
                    <w:div w:id="1025404047">
                      <w:marLeft w:val="0"/>
                      <w:marRight w:val="0"/>
                      <w:marTop w:val="0"/>
                      <w:marBottom w:val="0"/>
                      <w:divBdr>
                        <w:top w:val="none" w:sz="0" w:space="0" w:color="auto"/>
                        <w:left w:val="none" w:sz="0" w:space="0" w:color="auto"/>
                        <w:bottom w:val="none" w:sz="0" w:space="0" w:color="auto"/>
                        <w:right w:val="none" w:sz="0" w:space="0" w:color="auto"/>
                      </w:divBdr>
                    </w:div>
                    <w:div w:id="1103457137">
                      <w:marLeft w:val="0"/>
                      <w:marRight w:val="0"/>
                      <w:marTop w:val="0"/>
                      <w:marBottom w:val="0"/>
                      <w:divBdr>
                        <w:top w:val="none" w:sz="0" w:space="0" w:color="auto"/>
                        <w:left w:val="none" w:sz="0" w:space="0" w:color="auto"/>
                        <w:bottom w:val="none" w:sz="0" w:space="0" w:color="auto"/>
                        <w:right w:val="none" w:sz="0" w:space="0" w:color="auto"/>
                      </w:divBdr>
                    </w:div>
                    <w:div w:id="1114710539">
                      <w:marLeft w:val="0"/>
                      <w:marRight w:val="0"/>
                      <w:marTop w:val="0"/>
                      <w:marBottom w:val="0"/>
                      <w:divBdr>
                        <w:top w:val="none" w:sz="0" w:space="0" w:color="auto"/>
                        <w:left w:val="none" w:sz="0" w:space="0" w:color="auto"/>
                        <w:bottom w:val="none" w:sz="0" w:space="0" w:color="auto"/>
                        <w:right w:val="none" w:sz="0" w:space="0" w:color="auto"/>
                      </w:divBdr>
                    </w:div>
                    <w:div w:id="1310986136">
                      <w:marLeft w:val="0"/>
                      <w:marRight w:val="0"/>
                      <w:marTop w:val="0"/>
                      <w:marBottom w:val="0"/>
                      <w:divBdr>
                        <w:top w:val="none" w:sz="0" w:space="0" w:color="auto"/>
                        <w:left w:val="none" w:sz="0" w:space="0" w:color="auto"/>
                        <w:bottom w:val="none" w:sz="0" w:space="0" w:color="auto"/>
                        <w:right w:val="none" w:sz="0" w:space="0" w:color="auto"/>
                      </w:divBdr>
                    </w:div>
                    <w:div w:id="1652833961">
                      <w:marLeft w:val="0"/>
                      <w:marRight w:val="0"/>
                      <w:marTop w:val="0"/>
                      <w:marBottom w:val="0"/>
                      <w:divBdr>
                        <w:top w:val="none" w:sz="0" w:space="0" w:color="auto"/>
                        <w:left w:val="none" w:sz="0" w:space="0" w:color="auto"/>
                        <w:bottom w:val="none" w:sz="0" w:space="0" w:color="auto"/>
                        <w:right w:val="none" w:sz="0" w:space="0" w:color="auto"/>
                      </w:divBdr>
                    </w:div>
                    <w:div w:id="1677079099">
                      <w:marLeft w:val="0"/>
                      <w:marRight w:val="0"/>
                      <w:marTop w:val="0"/>
                      <w:marBottom w:val="0"/>
                      <w:divBdr>
                        <w:top w:val="none" w:sz="0" w:space="0" w:color="auto"/>
                        <w:left w:val="none" w:sz="0" w:space="0" w:color="auto"/>
                        <w:bottom w:val="none" w:sz="0" w:space="0" w:color="auto"/>
                        <w:right w:val="none" w:sz="0" w:space="0" w:color="auto"/>
                      </w:divBdr>
                    </w:div>
                    <w:div w:id="1930963937">
                      <w:marLeft w:val="0"/>
                      <w:marRight w:val="0"/>
                      <w:marTop w:val="0"/>
                      <w:marBottom w:val="0"/>
                      <w:divBdr>
                        <w:top w:val="none" w:sz="0" w:space="0" w:color="auto"/>
                        <w:left w:val="none" w:sz="0" w:space="0" w:color="auto"/>
                        <w:bottom w:val="none" w:sz="0" w:space="0" w:color="auto"/>
                        <w:right w:val="none" w:sz="0" w:space="0" w:color="auto"/>
                      </w:divBdr>
                    </w:div>
                    <w:div w:id="20572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4551">
          <w:marLeft w:val="0"/>
          <w:marRight w:val="0"/>
          <w:marTop w:val="0"/>
          <w:marBottom w:val="0"/>
          <w:divBdr>
            <w:top w:val="none" w:sz="0" w:space="0" w:color="auto"/>
            <w:left w:val="none" w:sz="0" w:space="0" w:color="auto"/>
            <w:bottom w:val="none" w:sz="0" w:space="0" w:color="auto"/>
            <w:right w:val="none" w:sz="0" w:space="0" w:color="auto"/>
          </w:divBdr>
          <w:divsChild>
            <w:div w:id="674305829">
              <w:marLeft w:val="0"/>
              <w:marRight w:val="0"/>
              <w:marTop w:val="0"/>
              <w:marBottom w:val="0"/>
              <w:divBdr>
                <w:top w:val="none" w:sz="0" w:space="0" w:color="auto"/>
                <w:left w:val="none" w:sz="0" w:space="0" w:color="auto"/>
                <w:bottom w:val="none" w:sz="0" w:space="0" w:color="auto"/>
                <w:right w:val="none" w:sz="0" w:space="0" w:color="auto"/>
              </w:divBdr>
              <w:divsChild>
                <w:div w:id="1359234561">
                  <w:marLeft w:val="0"/>
                  <w:marRight w:val="0"/>
                  <w:marTop w:val="0"/>
                  <w:marBottom w:val="0"/>
                  <w:divBdr>
                    <w:top w:val="none" w:sz="0" w:space="0" w:color="auto"/>
                    <w:left w:val="none" w:sz="0" w:space="0" w:color="auto"/>
                    <w:bottom w:val="none" w:sz="0" w:space="0" w:color="auto"/>
                    <w:right w:val="none" w:sz="0" w:space="0" w:color="auto"/>
                  </w:divBdr>
                  <w:divsChild>
                    <w:div w:id="11598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7532">
      <w:bodyDiv w:val="1"/>
      <w:marLeft w:val="0"/>
      <w:marRight w:val="0"/>
      <w:marTop w:val="0"/>
      <w:marBottom w:val="0"/>
      <w:divBdr>
        <w:top w:val="none" w:sz="0" w:space="0" w:color="auto"/>
        <w:left w:val="none" w:sz="0" w:space="0" w:color="auto"/>
        <w:bottom w:val="none" w:sz="0" w:space="0" w:color="auto"/>
        <w:right w:val="none" w:sz="0" w:space="0" w:color="auto"/>
      </w:divBdr>
    </w:div>
    <w:div w:id="1172338026">
      <w:bodyDiv w:val="1"/>
      <w:marLeft w:val="0"/>
      <w:marRight w:val="0"/>
      <w:marTop w:val="0"/>
      <w:marBottom w:val="0"/>
      <w:divBdr>
        <w:top w:val="none" w:sz="0" w:space="0" w:color="auto"/>
        <w:left w:val="none" w:sz="0" w:space="0" w:color="auto"/>
        <w:bottom w:val="none" w:sz="0" w:space="0" w:color="auto"/>
        <w:right w:val="none" w:sz="0" w:space="0" w:color="auto"/>
      </w:divBdr>
    </w:div>
    <w:div w:id="1181898979">
      <w:bodyDiv w:val="1"/>
      <w:marLeft w:val="0"/>
      <w:marRight w:val="0"/>
      <w:marTop w:val="0"/>
      <w:marBottom w:val="0"/>
      <w:divBdr>
        <w:top w:val="none" w:sz="0" w:space="0" w:color="auto"/>
        <w:left w:val="none" w:sz="0" w:space="0" w:color="auto"/>
        <w:bottom w:val="none" w:sz="0" w:space="0" w:color="auto"/>
        <w:right w:val="none" w:sz="0" w:space="0" w:color="auto"/>
      </w:divBdr>
      <w:divsChild>
        <w:div w:id="488327646">
          <w:marLeft w:val="0"/>
          <w:marRight w:val="0"/>
          <w:marTop w:val="0"/>
          <w:marBottom w:val="0"/>
          <w:divBdr>
            <w:top w:val="none" w:sz="0" w:space="0" w:color="auto"/>
            <w:left w:val="none" w:sz="0" w:space="0" w:color="auto"/>
            <w:bottom w:val="none" w:sz="0" w:space="0" w:color="auto"/>
            <w:right w:val="none" w:sz="0" w:space="0" w:color="auto"/>
          </w:divBdr>
        </w:div>
        <w:div w:id="1106577786">
          <w:marLeft w:val="0"/>
          <w:marRight w:val="0"/>
          <w:marTop w:val="120"/>
          <w:marBottom w:val="96"/>
          <w:divBdr>
            <w:top w:val="none" w:sz="0" w:space="0" w:color="auto"/>
            <w:left w:val="none" w:sz="0" w:space="0" w:color="auto"/>
            <w:bottom w:val="none" w:sz="0" w:space="0" w:color="auto"/>
            <w:right w:val="none" w:sz="0" w:space="0" w:color="auto"/>
          </w:divBdr>
          <w:divsChild>
            <w:div w:id="26681954">
              <w:marLeft w:val="0"/>
              <w:marRight w:val="0"/>
              <w:marTop w:val="0"/>
              <w:marBottom w:val="0"/>
              <w:divBdr>
                <w:top w:val="none" w:sz="0" w:space="0" w:color="auto"/>
                <w:left w:val="none" w:sz="0" w:space="0" w:color="auto"/>
                <w:bottom w:val="none" w:sz="0" w:space="0" w:color="auto"/>
                <w:right w:val="none" w:sz="0" w:space="0" w:color="auto"/>
              </w:divBdr>
            </w:div>
            <w:div w:id="629438424">
              <w:marLeft w:val="0"/>
              <w:marRight w:val="0"/>
              <w:marTop w:val="0"/>
              <w:marBottom w:val="0"/>
              <w:divBdr>
                <w:top w:val="none" w:sz="0" w:space="0" w:color="auto"/>
                <w:left w:val="none" w:sz="0" w:space="0" w:color="auto"/>
                <w:bottom w:val="none" w:sz="0" w:space="0" w:color="auto"/>
                <w:right w:val="none" w:sz="0" w:space="0" w:color="auto"/>
              </w:divBdr>
            </w:div>
          </w:divsChild>
        </w:div>
        <w:div w:id="1268000068">
          <w:marLeft w:val="0"/>
          <w:marRight w:val="0"/>
          <w:marTop w:val="0"/>
          <w:marBottom w:val="0"/>
          <w:divBdr>
            <w:top w:val="none" w:sz="0" w:space="0" w:color="auto"/>
            <w:left w:val="none" w:sz="0" w:space="0" w:color="auto"/>
            <w:bottom w:val="none" w:sz="0" w:space="0" w:color="auto"/>
            <w:right w:val="none" w:sz="0" w:space="0" w:color="auto"/>
          </w:divBdr>
        </w:div>
        <w:div w:id="1856773214">
          <w:marLeft w:val="0"/>
          <w:marRight w:val="0"/>
          <w:marTop w:val="120"/>
          <w:marBottom w:val="96"/>
          <w:divBdr>
            <w:top w:val="none" w:sz="0" w:space="0" w:color="auto"/>
            <w:left w:val="none" w:sz="0" w:space="0" w:color="auto"/>
            <w:bottom w:val="none" w:sz="0" w:space="0" w:color="auto"/>
            <w:right w:val="none" w:sz="0" w:space="0" w:color="auto"/>
          </w:divBdr>
          <w:divsChild>
            <w:div w:id="1545825841">
              <w:marLeft w:val="0"/>
              <w:marRight w:val="0"/>
              <w:marTop w:val="0"/>
              <w:marBottom w:val="0"/>
              <w:divBdr>
                <w:top w:val="none" w:sz="0" w:space="0" w:color="auto"/>
                <w:left w:val="none" w:sz="0" w:space="0" w:color="auto"/>
                <w:bottom w:val="none" w:sz="0" w:space="0" w:color="auto"/>
                <w:right w:val="none" w:sz="0" w:space="0" w:color="auto"/>
              </w:divBdr>
            </w:div>
            <w:div w:id="2033804448">
              <w:marLeft w:val="0"/>
              <w:marRight w:val="0"/>
              <w:marTop w:val="0"/>
              <w:marBottom w:val="0"/>
              <w:divBdr>
                <w:top w:val="none" w:sz="0" w:space="0" w:color="auto"/>
                <w:left w:val="none" w:sz="0" w:space="0" w:color="auto"/>
                <w:bottom w:val="none" w:sz="0" w:space="0" w:color="auto"/>
                <w:right w:val="none" w:sz="0" w:space="0" w:color="auto"/>
              </w:divBdr>
            </w:div>
          </w:divsChild>
        </w:div>
        <w:div w:id="1918712498">
          <w:marLeft w:val="0"/>
          <w:marRight w:val="0"/>
          <w:marTop w:val="0"/>
          <w:marBottom w:val="0"/>
          <w:divBdr>
            <w:top w:val="none" w:sz="0" w:space="0" w:color="auto"/>
            <w:left w:val="none" w:sz="0" w:space="0" w:color="auto"/>
            <w:bottom w:val="none" w:sz="0" w:space="0" w:color="auto"/>
            <w:right w:val="none" w:sz="0" w:space="0" w:color="auto"/>
          </w:divBdr>
        </w:div>
        <w:div w:id="1972468522">
          <w:marLeft w:val="0"/>
          <w:marRight w:val="0"/>
          <w:marTop w:val="120"/>
          <w:marBottom w:val="96"/>
          <w:divBdr>
            <w:top w:val="none" w:sz="0" w:space="0" w:color="auto"/>
            <w:left w:val="none" w:sz="0" w:space="0" w:color="auto"/>
            <w:bottom w:val="none" w:sz="0" w:space="0" w:color="auto"/>
            <w:right w:val="none" w:sz="0" w:space="0" w:color="auto"/>
          </w:divBdr>
          <w:divsChild>
            <w:div w:id="96103808">
              <w:marLeft w:val="0"/>
              <w:marRight w:val="0"/>
              <w:marTop w:val="0"/>
              <w:marBottom w:val="0"/>
              <w:divBdr>
                <w:top w:val="none" w:sz="0" w:space="0" w:color="auto"/>
                <w:left w:val="none" w:sz="0" w:space="0" w:color="auto"/>
                <w:bottom w:val="none" w:sz="0" w:space="0" w:color="auto"/>
                <w:right w:val="none" w:sz="0" w:space="0" w:color="auto"/>
              </w:divBdr>
            </w:div>
            <w:div w:id="3961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0329">
      <w:bodyDiv w:val="1"/>
      <w:marLeft w:val="0"/>
      <w:marRight w:val="0"/>
      <w:marTop w:val="0"/>
      <w:marBottom w:val="0"/>
      <w:divBdr>
        <w:top w:val="none" w:sz="0" w:space="0" w:color="auto"/>
        <w:left w:val="none" w:sz="0" w:space="0" w:color="auto"/>
        <w:bottom w:val="none" w:sz="0" w:space="0" w:color="auto"/>
        <w:right w:val="none" w:sz="0" w:space="0" w:color="auto"/>
      </w:divBdr>
    </w:div>
    <w:div w:id="1213469927">
      <w:bodyDiv w:val="1"/>
      <w:marLeft w:val="0"/>
      <w:marRight w:val="0"/>
      <w:marTop w:val="0"/>
      <w:marBottom w:val="0"/>
      <w:divBdr>
        <w:top w:val="none" w:sz="0" w:space="0" w:color="auto"/>
        <w:left w:val="none" w:sz="0" w:space="0" w:color="auto"/>
        <w:bottom w:val="none" w:sz="0" w:space="0" w:color="auto"/>
        <w:right w:val="none" w:sz="0" w:space="0" w:color="auto"/>
      </w:divBdr>
      <w:divsChild>
        <w:div w:id="230193946">
          <w:marLeft w:val="0"/>
          <w:marRight w:val="0"/>
          <w:marTop w:val="0"/>
          <w:marBottom w:val="0"/>
          <w:divBdr>
            <w:top w:val="none" w:sz="0" w:space="0" w:color="auto"/>
            <w:left w:val="none" w:sz="0" w:space="0" w:color="auto"/>
            <w:bottom w:val="none" w:sz="0" w:space="0" w:color="auto"/>
            <w:right w:val="none" w:sz="0" w:space="0" w:color="auto"/>
          </w:divBdr>
          <w:divsChild>
            <w:div w:id="1849442299">
              <w:marLeft w:val="0"/>
              <w:marRight w:val="0"/>
              <w:marTop w:val="0"/>
              <w:marBottom w:val="0"/>
              <w:divBdr>
                <w:top w:val="none" w:sz="0" w:space="0" w:color="auto"/>
                <w:left w:val="none" w:sz="0" w:space="0" w:color="auto"/>
                <w:bottom w:val="none" w:sz="0" w:space="0" w:color="auto"/>
                <w:right w:val="none" w:sz="0" w:space="0" w:color="auto"/>
              </w:divBdr>
              <w:divsChild>
                <w:div w:id="1120687463">
                  <w:marLeft w:val="0"/>
                  <w:marRight w:val="0"/>
                  <w:marTop w:val="0"/>
                  <w:marBottom w:val="0"/>
                  <w:divBdr>
                    <w:top w:val="none" w:sz="0" w:space="0" w:color="auto"/>
                    <w:left w:val="none" w:sz="0" w:space="0" w:color="auto"/>
                    <w:bottom w:val="none" w:sz="0" w:space="0" w:color="auto"/>
                    <w:right w:val="none" w:sz="0" w:space="0" w:color="auto"/>
                  </w:divBdr>
                  <w:divsChild>
                    <w:div w:id="689798698">
                      <w:marLeft w:val="0"/>
                      <w:marRight w:val="0"/>
                      <w:marTop w:val="0"/>
                      <w:marBottom w:val="0"/>
                      <w:divBdr>
                        <w:top w:val="none" w:sz="0" w:space="0" w:color="auto"/>
                        <w:left w:val="none" w:sz="0" w:space="0" w:color="auto"/>
                        <w:bottom w:val="none" w:sz="0" w:space="0" w:color="auto"/>
                        <w:right w:val="none" w:sz="0" w:space="0" w:color="auto"/>
                      </w:divBdr>
                    </w:div>
                    <w:div w:id="1719821164">
                      <w:marLeft w:val="0"/>
                      <w:marRight w:val="0"/>
                      <w:marTop w:val="0"/>
                      <w:marBottom w:val="0"/>
                      <w:divBdr>
                        <w:top w:val="none" w:sz="0" w:space="0" w:color="auto"/>
                        <w:left w:val="none" w:sz="0" w:space="0" w:color="auto"/>
                        <w:bottom w:val="none" w:sz="0" w:space="0" w:color="auto"/>
                        <w:right w:val="none" w:sz="0" w:space="0" w:color="auto"/>
                      </w:divBdr>
                    </w:div>
                    <w:div w:id="1901750280">
                      <w:marLeft w:val="0"/>
                      <w:marRight w:val="0"/>
                      <w:marTop w:val="0"/>
                      <w:marBottom w:val="0"/>
                      <w:divBdr>
                        <w:top w:val="none" w:sz="0" w:space="0" w:color="auto"/>
                        <w:left w:val="none" w:sz="0" w:space="0" w:color="auto"/>
                        <w:bottom w:val="none" w:sz="0" w:space="0" w:color="auto"/>
                        <w:right w:val="none" w:sz="0" w:space="0" w:color="auto"/>
                      </w:divBdr>
                    </w:div>
                    <w:div w:id="19735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8200">
          <w:marLeft w:val="0"/>
          <w:marRight w:val="0"/>
          <w:marTop w:val="0"/>
          <w:marBottom w:val="0"/>
          <w:divBdr>
            <w:top w:val="none" w:sz="0" w:space="0" w:color="auto"/>
            <w:left w:val="none" w:sz="0" w:space="0" w:color="auto"/>
            <w:bottom w:val="none" w:sz="0" w:space="0" w:color="auto"/>
            <w:right w:val="none" w:sz="0" w:space="0" w:color="auto"/>
          </w:divBdr>
          <w:divsChild>
            <w:div w:id="1397514395">
              <w:marLeft w:val="0"/>
              <w:marRight w:val="0"/>
              <w:marTop w:val="0"/>
              <w:marBottom w:val="0"/>
              <w:divBdr>
                <w:top w:val="none" w:sz="0" w:space="0" w:color="auto"/>
                <w:left w:val="none" w:sz="0" w:space="0" w:color="auto"/>
                <w:bottom w:val="none" w:sz="0" w:space="0" w:color="auto"/>
                <w:right w:val="none" w:sz="0" w:space="0" w:color="auto"/>
              </w:divBdr>
              <w:divsChild>
                <w:div w:id="328942625">
                  <w:marLeft w:val="0"/>
                  <w:marRight w:val="0"/>
                  <w:marTop w:val="0"/>
                  <w:marBottom w:val="0"/>
                  <w:divBdr>
                    <w:top w:val="none" w:sz="0" w:space="0" w:color="auto"/>
                    <w:left w:val="none" w:sz="0" w:space="0" w:color="auto"/>
                    <w:bottom w:val="none" w:sz="0" w:space="0" w:color="auto"/>
                    <w:right w:val="none" w:sz="0" w:space="0" w:color="auto"/>
                  </w:divBdr>
                  <w:divsChild>
                    <w:div w:id="2447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95230">
      <w:bodyDiv w:val="1"/>
      <w:marLeft w:val="0"/>
      <w:marRight w:val="0"/>
      <w:marTop w:val="0"/>
      <w:marBottom w:val="0"/>
      <w:divBdr>
        <w:top w:val="none" w:sz="0" w:space="0" w:color="auto"/>
        <w:left w:val="none" w:sz="0" w:space="0" w:color="auto"/>
        <w:bottom w:val="none" w:sz="0" w:space="0" w:color="auto"/>
        <w:right w:val="none" w:sz="0" w:space="0" w:color="auto"/>
      </w:divBdr>
    </w:div>
    <w:div w:id="1240094637">
      <w:bodyDiv w:val="1"/>
      <w:marLeft w:val="0"/>
      <w:marRight w:val="0"/>
      <w:marTop w:val="0"/>
      <w:marBottom w:val="0"/>
      <w:divBdr>
        <w:top w:val="none" w:sz="0" w:space="0" w:color="auto"/>
        <w:left w:val="none" w:sz="0" w:space="0" w:color="auto"/>
        <w:bottom w:val="none" w:sz="0" w:space="0" w:color="auto"/>
        <w:right w:val="none" w:sz="0" w:space="0" w:color="auto"/>
      </w:divBdr>
    </w:div>
    <w:div w:id="1247955810">
      <w:bodyDiv w:val="1"/>
      <w:marLeft w:val="0"/>
      <w:marRight w:val="0"/>
      <w:marTop w:val="0"/>
      <w:marBottom w:val="0"/>
      <w:divBdr>
        <w:top w:val="none" w:sz="0" w:space="0" w:color="auto"/>
        <w:left w:val="none" w:sz="0" w:space="0" w:color="auto"/>
        <w:bottom w:val="none" w:sz="0" w:space="0" w:color="auto"/>
        <w:right w:val="none" w:sz="0" w:space="0" w:color="auto"/>
      </w:divBdr>
    </w:div>
    <w:div w:id="1288242678">
      <w:bodyDiv w:val="1"/>
      <w:marLeft w:val="0"/>
      <w:marRight w:val="0"/>
      <w:marTop w:val="0"/>
      <w:marBottom w:val="0"/>
      <w:divBdr>
        <w:top w:val="none" w:sz="0" w:space="0" w:color="auto"/>
        <w:left w:val="none" w:sz="0" w:space="0" w:color="auto"/>
        <w:bottom w:val="none" w:sz="0" w:space="0" w:color="auto"/>
        <w:right w:val="none" w:sz="0" w:space="0" w:color="auto"/>
      </w:divBdr>
    </w:div>
    <w:div w:id="1302691246">
      <w:bodyDiv w:val="1"/>
      <w:marLeft w:val="0"/>
      <w:marRight w:val="0"/>
      <w:marTop w:val="0"/>
      <w:marBottom w:val="0"/>
      <w:divBdr>
        <w:top w:val="none" w:sz="0" w:space="0" w:color="auto"/>
        <w:left w:val="none" w:sz="0" w:space="0" w:color="auto"/>
        <w:bottom w:val="none" w:sz="0" w:space="0" w:color="auto"/>
        <w:right w:val="none" w:sz="0" w:space="0" w:color="auto"/>
      </w:divBdr>
    </w:div>
    <w:div w:id="1311060363">
      <w:bodyDiv w:val="1"/>
      <w:marLeft w:val="0"/>
      <w:marRight w:val="0"/>
      <w:marTop w:val="0"/>
      <w:marBottom w:val="0"/>
      <w:divBdr>
        <w:top w:val="none" w:sz="0" w:space="0" w:color="auto"/>
        <w:left w:val="none" w:sz="0" w:space="0" w:color="auto"/>
        <w:bottom w:val="none" w:sz="0" w:space="0" w:color="auto"/>
        <w:right w:val="none" w:sz="0" w:space="0" w:color="auto"/>
      </w:divBdr>
    </w:div>
    <w:div w:id="1318223557">
      <w:bodyDiv w:val="1"/>
      <w:marLeft w:val="0"/>
      <w:marRight w:val="0"/>
      <w:marTop w:val="0"/>
      <w:marBottom w:val="0"/>
      <w:divBdr>
        <w:top w:val="none" w:sz="0" w:space="0" w:color="auto"/>
        <w:left w:val="none" w:sz="0" w:space="0" w:color="auto"/>
        <w:bottom w:val="none" w:sz="0" w:space="0" w:color="auto"/>
        <w:right w:val="none" w:sz="0" w:space="0" w:color="auto"/>
      </w:divBdr>
    </w:div>
    <w:div w:id="1322545810">
      <w:bodyDiv w:val="1"/>
      <w:marLeft w:val="0"/>
      <w:marRight w:val="0"/>
      <w:marTop w:val="0"/>
      <w:marBottom w:val="0"/>
      <w:divBdr>
        <w:top w:val="none" w:sz="0" w:space="0" w:color="auto"/>
        <w:left w:val="none" w:sz="0" w:space="0" w:color="auto"/>
        <w:bottom w:val="none" w:sz="0" w:space="0" w:color="auto"/>
        <w:right w:val="none" w:sz="0" w:space="0" w:color="auto"/>
      </w:divBdr>
    </w:div>
    <w:div w:id="1331980971">
      <w:bodyDiv w:val="1"/>
      <w:marLeft w:val="0"/>
      <w:marRight w:val="0"/>
      <w:marTop w:val="0"/>
      <w:marBottom w:val="0"/>
      <w:divBdr>
        <w:top w:val="none" w:sz="0" w:space="0" w:color="auto"/>
        <w:left w:val="none" w:sz="0" w:space="0" w:color="auto"/>
        <w:bottom w:val="none" w:sz="0" w:space="0" w:color="auto"/>
        <w:right w:val="none" w:sz="0" w:space="0" w:color="auto"/>
      </w:divBdr>
    </w:div>
    <w:div w:id="1338076042">
      <w:bodyDiv w:val="1"/>
      <w:marLeft w:val="0"/>
      <w:marRight w:val="0"/>
      <w:marTop w:val="0"/>
      <w:marBottom w:val="0"/>
      <w:divBdr>
        <w:top w:val="none" w:sz="0" w:space="0" w:color="auto"/>
        <w:left w:val="none" w:sz="0" w:space="0" w:color="auto"/>
        <w:bottom w:val="none" w:sz="0" w:space="0" w:color="auto"/>
        <w:right w:val="none" w:sz="0" w:space="0" w:color="auto"/>
      </w:divBdr>
    </w:div>
    <w:div w:id="1375807240">
      <w:bodyDiv w:val="1"/>
      <w:marLeft w:val="0"/>
      <w:marRight w:val="0"/>
      <w:marTop w:val="0"/>
      <w:marBottom w:val="0"/>
      <w:divBdr>
        <w:top w:val="none" w:sz="0" w:space="0" w:color="auto"/>
        <w:left w:val="none" w:sz="0" w:space="0" w:color="auto"/>
        <w:bottom w:val="none" w:sz="0" w:space="0" w:color="auto"/>
        <w:right w:val="none" w:sz="0" w:space="0" w:color="auto"/>
      </w:divBdr>
    </w:div>
    <w:div w:id="1383481484">
      <w:bodyDiv w:val="1"/>
      <w:marLeft w:val="0"/>
      <w:marRight w:val="0"/>
      <w:marTop w:val="0"/>
      <w:marBottom w:val="0"/>
      <w:divBdr>
        <w:top w:val="none" w:sz="0" w:space="0" w:color="auto"/>
        <w:left w:val="none" w:sz="0" w:space="0" w:color="auto"/>
        <w:bottom w:val="none" w:sz="0" w:space="0" w:color="auto"/>
        <w:right w:val="none" w:sz="0" w:space="0" w:color="auto"/>
      </w:divBdr>
    </w:div>
    <w:div w:id="1449465663">
      <w:bodyDiv w:val="1"/>
      <w:marLeft w:val="0"/>
      <w:marRight w:val="0"/>
      <w:marTop w:val="0"/>
      <w:marBottom w:val="0"/>
      <w:divBdr>
        <w:top w:val="none" w:sz="0" w:space="0" w:color="auto"/>
        <w:left w:val="none" w:sz="0" w:space="0" w:color="auto"/>
        <w:bottom w:val="none" w:sz="0" w:space="0" w:color="auto"/>
        <w:right w:val="none" w:sz="0" w:space="0" w:color="auto"/>
      </w:divBdr>
    </w:div>
    <w:div w:id="1459761307">
      <w:bodyDiv w:val="1"/>
      <w:marLeft w:val="0"/>
      <w:marRight w:val="0"/>
      <w:marTop w:val="0"/>
      <w:marBottom w:val="0"/>
      <w:divBdr>
        <w:top w:val="none" w:sz="0" w:space="0" w:color="auto"/>
        <w:left w:val="none" w:sz="0" w:space="0" w:color="auto"/>
        <w:bottom w:val="none" w:sz="0" w:space="0" w:color="auto"/>
        <w:right w:val="none" w:sz="0" w:space="0" w:color="auto"/>
      </w:divBdr>
    </w:div>
    <w:div w:id="1475681572">
      <w:bodyDiv w:val="1"/>
      <w:marLeft w:val="0"/>
      <w:marRight w:val="0"/>
      <w:marTop w:val="0"/>
      <w:marBottom w:val="0"/>
      <w:divBdr>
        <w:top w:val="none" w:sz="0" w:space="0" w:color="auto"/>
        <w:left w:val="none" w:sz="0" w:space="0" w:color="auto"/>
        <w:bottom w:val="none" w:sz="0" w:space="0" w:color="auto"/>
        <w:right w:val="none" w:sz="0" w:space="0" w:color="auto"/>
      </w:divBdr>
      <w:divsChild>
        <w:div w:id="1071735091">
          <w:marLeft w:val="0"/>
          <w:marRight w:val="0"/>
          <w:marTop w:val="0"/>
          <w:marBottom w:val="0"/>
          <w:divBdr>
            <w:top w:val="none" w:sz="0" w:space="0" w:color="auto"/>
            <w:left w:val="none" w:sz="0" w:space="0" w:color="auto"/>
            <w:bottom w:val="none" w:sz="0" w:space="0" w:color="auto"/>
            <w:right w:val="none" w:sz="0" w:space="0" w:color="auto"/>
          </w:divBdr>
          <w:divsChild>
            <w:div w:id="824781552">
              <w:marLeft w:val="0"/>
              <w:marRight w:val="0"/>
              <w:marTop w:val="0"/>
              <w:marBottom w:val="0"/>
              <w:divBdr>
                <w:top w:val="none" w:sz="0" w:space="0" w:color="auto"/>
                <w:left w:val="none" w:sz="0" w:space="0" w:color="auto"/>
                <w:bottom w:val="none" w:sz="0" w:space="0" w:color="auto"/>
                <w:right w:val="none" w:sz="0" w:space="0" w:color="auto"/>
              </w:divBdr>
              <w:divsChild>
                <w:div w:id="3412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1303">
          <w:marLeft w:val="0"/>
          <w:marRight w:val="0"/>
          <w:marTop w:val="0"/>
          <w:marBottom w:val="0"/>
          <w:divBdr>
            <w:top w:val="none" w:sz="0" w:space="0" w:color="auto"/>
            <w:left w:val="none" w:sz="0" w:space="0" w:color="auto"/>
            <w:bottom w:val="none" w:sz="0" w:space="0" w:color="auto"/>
            <w:right w:val="none" w:sz="0" w:space="0" w:color="auto"/>
          </w:divBdr>
          <w:divsChild>
            <w:div w:id="468784673">
              <w:marLeft w:val="0"/>
              <w:marRight w:val="0"/>
              <w:marTop w:val="0"/>
              <w:marBottom w:val="0"/>
              <w:divBdr>
                <w:top w:val="none" w:sz="0" w:space="0" w:color="auto"/>
                <w:left w:val="none" w:sz="0" w:space="0" w:color="auto"/>
                <w:bottom w:val="none" w:sz="0" w:space="0" w:color="auto"/>
                <w:right w:val="none" w:sz="0" w:space="0" w:color="auto"/>
              </w:divBdr>
              <w:divsChild>
                <w:div w:id="937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6297">
      <w:bodyDiv w:val="1"/>
      <w:marLeft w:val="0"/>
      <w:marRight w:val="0"/>
      <w:marTop w:val="0"/>
      <w:marBottom w:val="0"/>
      <w:divBdr>
        <w:top w:val="none" w:sz="0" w:space="0" w:color="auto"/>
        <w:left w:val="none" w:sz="0" w:space="0" w:color="auto"/>
        <w:bottom w:val="none" w:sz="0" w:space="0" w:color="auto"/>
        <w:right w:val="none" w:sz="0" w:space="0" w:color="auto"/>
      </w:divBdr>
      <w:divsChild>
        <w:div w:id="288517350">
          <w:marLeft w:val="0"/>
          <w:marRight w:val="0"/>
          <w:marTop w:val="0"/>
          <w:marBottom w:val="0"/>
          <w:divBdr>
            <w:top w:val="none" w:sz="0" w:space="0" w:color="auto"/>
            <w:left w:val="none" w:sz="0" w:space="0" w:color="auto"/>
            <w:bottom w:val="none" w:sz="0" w:space="0" w:color="auto"/>
            <w:right w:val="none" w:sz="0" w:space="0" w:color="auto"/>
          </w:divBdr>
        </w:div>
      </w:divsChild>
    </w:div>
    <w:div w:id="1561861826">
      <w:bodyDiv w:val="1"/>
      <w:marLeft w:val="0"/>
      <w:marRight w:val="0"/>
      <w:marTop w:val="0"/>
      <w:marBottom w:val="0"/>
      <w:divBdr>
        <w:top w:val="none" w:sz="0" w:space="0" w:color="auto"/>
        <w:left w:val="none" w:sz="0" w:space="0" w:color="auto"/>
        <w:bottom w:val="none" w:sz="0" w:space="0" w:color="auto"/>
        <w:right w:val="none" w:sz="0" w:space="0" w:color="auto"/>
      </w:divBdr>
      <w:divsChild>
        <w:div w:id="489953314">
          <w:marLeft w:val="0"/>
          <w:marRight w:val="0"/>
          <w:marTop w:val="0"/>
          <w:marBottom w:val="0"/>
          <w:divBdr>
            <w:top w:val="none" w:sz="0" w:space="0" w:color="auto"/>
            <w:left w:val="none" w:sz="0" w:space="0" w:color="auto"/>
            <w:bottom w:val="none" w:sz="0" w:space="0" w:color="auto"/>
            <w:right w:val="none" w:sz="0" w:space="0" w:color="auto"/>
          </w:divBdr>
          <w:divsChild>
            <w:div w:id="1486582836">
              <w:marLeft w:val="0"/>
              <w:marRight w:val="0"/>
              <w:marTop w:val="0"/>
              <w:marBottom w:val="0"/>
              <w:divBdr>
                <w:top w:val="none" w:sz="0" w:space="0" w:color="auto"/>
                <w:left w:val="none" w:sz="0" w:space="0" w:color="auto"/>
                <w:bottom w:val="none" w:sz="0" w:space="0" w:color="auto"/>
                <w:right w:val="none" w:sz="0" w:space="0" w:color="auto"/>
              </w:divBdr>
              <w:divsChild>
                <w:div w:id="197087924">
                  <w:marLeft w:val="0"/>
                  <w:marRight w:val="0"/>
                  <w:marTop w:val="0"/>
                  <w:marBottom w:val="0"/>
                  <w:divBdr>
                    <w:top w:val="none" w:sz="0" w:space="0" w:color="auto"/>
                    <w:left w:val="none" w:sz="0" w:space="0" w:color="auto"/>
                    <w:bottom w:val="none" w:sz="0" w:space="0" w:color="auto"/>
                    <w:right w:val="none" w:sz="0" w:space="0" w:color="auto"/>
                  </w:divBdr>
                  <w:divsChild>
                    <w:div w:id="1743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8561">
          <w:marLeft w:val="0"/>
          <w:marRight w:val="0"/>
          <w:marTop w:val="0"/>
          <w:marBottom w:val="0"/>
          <w:divBdr>
            <w:top w:val="none" w:sz="0" w:space="0" w:color="auto"/>
            <w:left w:val="none" w:sz="0" w:space="0" w:color="auto"/>
            <w:bottom w:val="none" w:sz="0" w:space="0" w:color="auto"/>
            <w:right w:val="none" w:sz="0" w:space="0" w:color="auto"/>
          </w:divBdr>
          <w:divsChild>
            <w:div w:id="390810394">
              <w:marLeft w:val="0"/>
              <w:marRight w:val="0"/>
              <w:marTop w:val="0"/>
              <w:marBottom w:val="0"/>
              <w:divBdr>
                <w:top w:val="none" w:sz="0" w:space="0" w:color="auto"/>
                <w:left w:val="none" w:sz="0" w:space="0" w:color="auto"/>
                <w:bottom w:val="none" w:sz="0" w:space="0" w:color="auto"/>
                <w:right w:val="none" w:sz="0" w:space="0" w:color="auto"/>
              </w:divBdr>
              <w:divsChild>
                <w:div w:id="1005016270">
                  <w:marLeft w:val="0"/>
                  <w:marRight w:val="0"/>
                  <w:marTop w:val="0"/>
                  <w:marBottom w:val="0"/>
                  <w:divBdr>
                    <w:top w:val="none" w:sz="0" w:space="0" w:color="auto"/>
                    <w:left w:val="none" w:sz="0" w:space="0" w:color="auto"/>
                    <w:bottom w:val="none" w:sz="0" w:space="0" w:color="auto"/>
                    <w:right w:val="none" w:sz="0" w:space="0" w:color="auto"/>
                  </w:divBdr>
                  <w:divsChild>
                    <w:div w:id="19212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91594">
      <w:bodyDiv w:val="1"/>
      <w:marLeft w:val="0"/>
      <w:marRight w:val="0"/>
      <w:marTop w:val="0"/>
      <w:marBottom w:val="0"/>
      <w:divBdr>
        <w:top w:val="none" w:sz="0" w:space="0" w:color="auto"/>
        <w:left w:val="none" w:sz="0" w:space="0" w:color="auto"/>
        <w:bottom w:val="none" w:sz="0" w:space="0" w:color="auto"/>
        <w:right w:val="none" w:sz="0" w:space="0" w:color="auto"/>
      </w:divBdr>
      <w:divsChild>
        <w:div w:id="1036615678">
          <w:marLeft w:val="0"/>
          <w:marRight w:val="0"/>
          <w:marTop w:val="0"/>
          <w:marBottom w:val="0"/>
          <w:divBdr>
            <w:top w:val="none" w:sz="0" w:space="0" w:color="auto"/>
            <w:left w:val="none" w:sz="0" w:space="0" w:color="auto"/>
            <w:bottom w:val="none" w:sz="0" w:space="0" w:color="auto"/>
            <w:right w:val="none" w:sz="0" w:space="0" w:color="auto"/>
          </w:divBdr>
          <w:divsChild>
            <w:div w:id="308679339">
              <w:marLeft w:val="0"/>
              <w:marRight w:val="0"/>
              <w:marTop w:val="0"/>
              <w:marBottom w:val="0"/>
              <w:divBdr>
                <w:top w:val="none" w:sz="0" w:space="0" w:color="auto"/>
                <w:left w:val="none" w:sz="0" w:space="0" w:color="auto"/>
                <w:bottom w:val="none" w:sz="0" w:space="0" w:color="auto"/>
                <w:right w:val="none" w:sz="0" w:space="0" w:color="auto"/>
              </w:divBdr>
              <w:divsChild>
                <w:div w:id="1842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3535">
          <w:marLeft w:val="0"/>
          <w:marRight w:val="0"/>
          <w:marTop w:val="0"/>
          <w:marBottom w:val="0"/>
          <w:divBdr>
            <w:top w:val="none" w:sz="0" w:space="0" w:color="auto"/>
            <w:left w:val="none" w:sz="0" w:space="0" w:color="auto"/>
            <w:bottom w:val="none" w:sz="0" w:space="0" w:color="auto"/>
            <w:right w:val="none" w:sz="0" w:space="0" w:color="auto"/>
          </w:divBdr>
          <w:divsChild>
            <w:div w:id="342127053">
              <w:marLeft w:val="0"/>
              <w:marRight w:val="0"/>
              <w:marTop w:val="0"/>
              <w:marBottom w:val="0"/>
              <w:divBdr>
                <w:top w:val="none" w:sz="0" w:space="0" w:color="auto"/>
                <w:left w:val="none" w:sz="0" w:space="0" w:color="auto"/>
                <w:bottom w:val="none" w:sz="0" w:space="0" w:color="auto"/>
                <w:right w:val="none" w:sz="0" w:space="0" w:color="auto"/>
              </w:divBdr>
              <w:divsChild>
                <w:div w:id="1252197587">
                  <w:marLeft w:val="0"/>
                  <w:marRight w:val="0"/>
                  <w:marTop w:val="0"/>
                  <w:marBottom w:val="0"/>
                  <w:divBdr>
                    <w:top w:val="none" w:sz="0" w:space="0" w:color="auto"/>
                    <w:left w:val="none" w:sz="0" w:space="0" w:color="auto"/>
                    <w:bottom w:val="none" w:sz="0" w:space="0" w:color="auto"/>
                    <w:right w:val="none" w:sz="0" w:space="0" w:color="auto"/>
                  </w:divBdr>
                  <w:divsChild>
                    <w:div w:id="1381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62737">
      <w:bodyDiv w:val="1"/>
      <w:marLeft w:val="0"/>
      <w:marRight w:val="0"/>
      <w:marTop w:val="0"/>
      <w:marBottom w:val="0"/>
      <w:divBdr>
        <w:top w:val="none" w:sz="0" w:space="0" w:color="auto"/>
        <w:left w:val="none" w:sz="0" w:space="0" w:color="auto"/>
        <w:bottom w:val="none" w:sz="0" w:space="0" w:color="auto"/>
        <w:right w:val="none" w:sz="0" w:space="0" w:color="auto"/>
      </w:divBdr>
    </w:div>
    <w:div w:id="1641419496">
      <w:bodyDiv w:val="1"/>
      <w:marLeft w:val="0"/>
      <w:marRight w:val="0"/>
      <w:marTop w:val="0"/>
      <w:marBottom w:val="0"/>
      <w:divBdr>
        <w:top w:val="none" w:sz="0" w:space="0" w:color="auto"/>
        <w:left w:val="none" w:sz="0" w:space="0" w:color="auto"/>
        <w:bottom w:val="none" w:sz="0" w:space="0" w:color="auto"/>
        <w:right w:val="none" w:sz="0" w:space="0" w:color="auto"/>
      </w:divBdr>
    </w:div>
    <w:div w:id="1665815657">
      <w:bodyDiv w:val="1"/>
      <w:marLeft w:val="0"/>
      <w:marRight w:val="0"/>
      <w:marTop w:val="0"/>
      <w:marBottom w:val="0"/>
      <w:divBdr>
        <w:top w:val="none" w:sz="0" w:space="0" w:color="auto"/>
        <w:left w:val="none" w:sz="0" w:space="0" w:color="auto"/>
        <w:bottom w:val="none" w:sz="0" w:space="0" w:color="auto"/>
        <w:right w:val="none" w:sz="0" w:space="0" w:color="auto"/>
      </w:divBdr>
    </w:div>
    <w:div w:id="1695380122">
      <w:bodyDiv w:val="1"/>
      <w:marLeft w:val="0"/>
      <w:marRight w:val="0"/>
      <w:marTop w:val="0"/>
      <w:marBottom w:val="0"/>
      <w:divBdr>
        <w:top w:val="none" w:sz="0" w:space="0" w:color="auto"/>
        <w:left w:val="none" w:sz="0" w:space="0" w:color="auto"/>
        <w:bottom w:val="none" w:sz="0" w:space="0" w:color="auto"/>
        <w:right w:val="none" w:sz="0" w:space="0" w:color="auto"/>
      </w:divBdr>
    </w:div>
    <w:div w:id="1696686010">
      <w:bodyDiv w:val="1"/>
      <w:marLeft w:val="0"/>
      <w:marRight w:val="0"/>
      <w:marTop w:val="0"/>
      <w:marBottom w:val="0"/>
      <w:divBdr>
        <w:top w:val="none" w:sz="0" w:space="0" w:color="auto"/>
        <w:left w:val="none" w:sz="0" w:space="0" w:color="auto"/>
        <w:bottom w:val="none" w:sz="0" w:space="0" w:color="auto"/>
        <w:right w:val="none" w:sz="0" w:space="0" w:color="auto"/>
      </w:divBdr>
    </w:div>
    <w:div w:id="1744638646">
      <w:bodyDiv w:val="1"/>
      <w:marLeft w:val="0"/>
      <w:marRight w:val="0"/>
      <w:marTop w:val="0"/>
      <w:marBottom w:val="0"/>
      <w:divBdr>
        <w:top w:val="none" w:sz="0" w:space="0" w:color="auto"/>
        <w:left w:val="none" w:sz="0" w:space="0" w:color="auto"/>
        <w:bottom w:val="none" w:sz="0" w:space="0" w:color="auto"/>
        <w:right w:val="none" w:sz="0" w:space="0" w:color="auto"/>
      </w:divBdr>
    </w:div>
    <w:div w:id="1749494840">
      <w:bodyDiv w:val="1"/>
      <w:marLeft w:val="0"/>
      <w:marRight w:val="0"/>
      <w:marTop w:val="0"/>
      <w:marBottom w:val="0"/>
      <w:divBdr>
        <w:top w:val="none" w:sz="0" w:space="0" w:color="auto"/>
        <w:left w:val="none" w:sz="0" w:space="0" w:color="auto"/>
        <w:bottom w:val="none" w:sz="0" w:space="0" w:color="auto"/>
        <w:right w:val="none" w:sz="0" w:space="0" w:color="auto"/>
      </w:divBdr>
      <w:divsChild>
        <w:div w:id="1541697700">
          <w:marLeft w:val="0"/>
          <w:marRight w:val="0"/>
          <w:marTop w:val="0"/>
          <w:marBottom w:val="0"/>
          <w:divBdr>
            <w:top w:val="none" w:sz="0" w:space="0" w:color="auto"/>
            <w:left w:val="none" w:sz="0" w:space="0" w:color="auto"/>
            <w:bottom w:val="none" w:sz="0" w:space="0" w:color="auto"/>
            <w:right w:val="none" w:sz="0" w:space="0" w:color="auto"/>
          </w:divBdr>
        </w:div>
      </w:divsChild>
    </w:div>
    <w:div w:id="1807358960">
      <w:bodyDiv w:val="1"/>
      <w:marLeft w:val="0"/>
      <w:marRight w:val="0"/>
      <w:marTop w:val="0"/>
      <w:marBottom w:val="0"/>
      <w:divBdr>
        <w:top w:val="none" w:sz="0" w:space="0" w:color="auto"/>
        <w:left w:val="none" w:sz="0" w:space="0" w:color="auto"/>
        <w:bottom w:val="none" w:sz="0" w:space="0" w:color="auto"/>
        <w:right w:val="none" w:sz="0" w:space="0" w:color="auto"/>
      </w:divBdr>
    </w:div>
    <w:div w:id="1817794233">
      <w:bodyDiv w:val="1"/>
      <w:marLeft w:val="0"/>
      <w:marRight w:val="0"/>
      <w:marTop w:val="0"/>
      <w:marBottom w:val="0"/>
      <w:divBdr>
        <w:top w:val="none" w:sz="0" w:space="0" w:color="auto"/>
        <w:left w:val="none" w:sz="0" w:space="0" w:color="auto"/>
        <w:bottom w:val="none" w:sz="0" w:space="0" w:color="auto"/>
        <w:right w:val="none" w:sz="0" w:space="0" w:color="auto"/>
      </w:divBdr>
      <w:divsChild>
        <w:div w:id="207498294">
          <w:marLeft w:val="0"/>
          <w:marRight w:val="0"/>
          <w:marTop w:val="0"/>
          <w:marBottom w:val="0"/>
          <w:divBdr>
            <w:top w:val="none" w:sz="0" w:space="0" w:color="auto"/>
            <w:left w:val="none" w:sz="0" w:space="0" w:color="auto"/>
            <w:bottom w:val="none" w:sz="0" w:space="0" w:color="auto"/>
            <w:right w:val="none" w:sz="0" w:space="0" w:color="auto"/>
          </w:divBdr>
        </w:div>
        <w:div w:id="395053926">
          <w:marLeft w:val="0"/>
          <w:marRight w:val="0"/>
          <w:marTop w:val="0"/>
          <w:marBottom w:val="0"/>
          <w:divBdr>
            <w:top w:val="none" w:sz="0" w:space="0" w:color="auto"/>
            <w:left w:val="none" w:sz="0" w:space="0" w:color="auto"/>
            <w:bottom w:val="none" w:sz="0" w:space="0" w:color="auto"/>
            <w:right w:val="none" w:sz="0" w:space="0" w:color="auto"/>
          </w:divBdr>
        </w:div>
        <w:div w:id="487022165">
          <w:marLeft w:val="0"/>
          <w:marRight w:val="0"/>
          <w:marTop w:val="0"/>
          <w:marBottom w:val="0"/>
          <w:divBdr>
            <w:top w:val="none" w:sz="0" w:space="0" w:color="auto"/>
            <w:left w:val="none" w:sz="0" w:space="0" w:color="auto"/>
            <w:bottom w:val="none" w:sz="0" w:space="0" w:color="auto"/>
            <w:right w:val="none" w:sz="0" w:space="0" w:color="auto"/>
          </w:divBdr>
        </w:div>
        <w:div w:id="821584386">
          <w:marLeft w:val="0"/>
          <w:marRight w:val="0"/>
          <w:marTop w:val="0"/>
          <w:marBottom w:val="0"/>
          <w:divBdr>
            <w:top w:val="none" w:sz="0" w:space="0" w:color="auto"/>
            <w:left w:val="none" w:sz="0" w:space="0" w:color="auto"/>
            <w:bottom w:val="none" w:sz="0" w:space="0" w:color="auto"/>
            <w:right w:val="none" w:sz="0" w:space="0" w:color="auto"/>
          </w:divBdr>
        </w:div>
        <w:div w:id="2106684450">
          <w:marLeft w:val="0"/>
          <w:marRight w:val="0"/>
          <w:marTop w:val="0"/>
          <w:marBottom w:val="0"/>
          <w:divBdr>
            <w:top w:val="none" w:sz="0" w:space="0" w:color="auto"/>
            <w:left w:val="none" w:sz="0" w:space="0" w:color="auto"/>
            <w:bottom w:val="none" w:sz="0" w:space="0" w:color="auto"/>
            <w:right w:val="none" w:sz="0" w:space="0" w:color="auto"/>
          </w:divBdr>
        </w:div>
      </w:divsChild>
    </w:div>
    <w:div w:id="1896620849">
      <w:bodyDiv w:val="1"/>
      <w:marLeft w:val="0"/>
      <w:marRight w:val="0"/>
      <w:marTop w:val="0"/>
      <w:marBottom w:val="0"/>
      <w:divBdr>
        <w:top w:val="none" w:sz="0" w:space="0" w:color="auto"/>
        <w:left w:val="none" w:sz="0" w:space="0" w:color="auto"/>
        <w:bottom w:val="none" w:sz="0" w:space="0" w:color="auto"/>
        <w:right w:val="none" w:sz="0" w:space="0" w:color="auto"/>
      </w:divBdr>
    </w:div>
    <w:div w:id="1925917378">
      <w:bodyDiv w:val="1"/>
      <w:marLeft w:val="0"/>
      <w:marRight w:val="0"/>
      <w:marTop w:val="0"/>
      <w:marBottom w:val="0"/>
      <w:divBdr>
        <w:top w:val="none" w:sz="0" w:space="0" w:color="auto"/>
        <w:left w:val="none" w:sz="0" w:space="0" w:color="auto"/>
        <w:bottom w:val="none" w:sz="0" w:space="0" w:color="auto"/>
        <w:right w:val="none" w:sz="0" w:space="0" w:color="auto"/>
      </w:divBdr>
    </w:div>
    <w:div w:id="1937053625">
      <w:bodyDiv w:val="1"/>
      <w:marLeft w:val="0"/>
      <w:marRight w:val="0"/>
      <w:marTop w:val="0"/>
      <w:marBottom w:val="0"/>
      <w:divBdr>
        <w:top w:val="none" w:sz="0" w:space="0" w:color="auto"/>
        <w:left w:val="none" w:sz="0" w:space="0" w:color="auto"/>
        <w:bottom w:val="none" w:sz="0" w:space="0" w:color="auto"/>
        <w:right w:val="none" w:sz="0" w:space="0" w:color="auto"/>
      </w:divBdr>
    </w:div>
    <w:div w:id="1940792568">
      <w:bodyDiv w:val="1"/>
      <w:marLeft w:val="0"/>
      <w:marRight w:val="0"/>
      <w:marTop w:val="0"/>
      <w:marBottom w:val="0"/>
      <w:divBdr>
        <w:top w:val="none" w:sz="0" w:space="0" w:color="auto"/>
        <w:left w:val="none" w:sz="0" w:space="0" w:color="auto"/>
        <w:bottom w:val="none" w:sz="0" w:space="0" w:color="auto"/>
        <w:right w:val="none" w:sz="0" w:space="0" w:color="auto"/>
      </w:divBdr>
      <w:divsChild>
        <w:div w:id="1301157586">
          <w:marLeft w:val="0"/>
          <w:marRight w:val="0"/>
          <w:marTop w:val="0"/>
          <w:marBottom w:val="0"/>
          <w:divBdr>
            <w:top w:val="none" w:sz="0" w:space="0" w:color="auto"/>
            <w:left w:val="none" w:sz="0" w:space="0" w:color="auto"/>
            <w:bottom w:val="none" w:sz="0" w:space="0" w:color="auto"/>
            <w:right w:val="none" w:sz="0" w:space="0" w:color="auto"/>
          </w:divBdr>
          <w:divsChild>
            <w:div w:id="936981086">
              <w:marLeft w:val="0"/>
              <w:marRight w:val="0"/>
              <w:marTop w:val="0"/>
              <w:marBottom w:val="0"/>
              <w:divBdr>
                <w:top w:val="none" w:sz="0" w:space="0" w:color="auto"/>
                <w:left w:val="none" w:sz="0" w:space="0" w:color="auto"/>
                <w:bottom w:val="none" w:sz="0" w:space="0" w:color="auto"/>
                <w:right w:val="none" w:sz="0" w:space="0" w:color="auto"/>
              </w:divBdr>
              <w:divsChild>
                <w:div w:id="784888538">
                  <w:marLeft w:val="0"/>
                  <w:marRight w:val="0"/>
                  <w:marTop w:val="0"/>
                  <w:marBottom w:val="0"/>
                  <w:divBdr>
                    <w:top w:val="none" w:sz="0" w:space="0" w:color="auto"/>
                    <w:left w:val="none" w:sz="0" w:space="0" w:color="auto"/>
                    <w:bottom w:val="none" w:sz="0" w:space="0" w:color="auto"/>
                    <w:right w:val="none" w:sz="0" w:space="0" w:color="auto"/>
                  </w:divBdr>
                  <w:divsChild>
                    <w:div w:id="414673349">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9982">
          <w:marLeft w:val="0"/>
          <w:marRight w:val="0"/>
          <w:marTop w:val="0"/>
          <w:marBottom w:val="0"/>
          <w:divBdr>
            <w:top w:val="none" w:sz="0" w:space="0" w:color="auto"/>
            <w:left w:val="none" w:sz="0" w:space="0" w:color="auto"/>
            <w:bottom w:val="none" w:sz="0" w:space="0" w:color="auto"/>
            <w:right w:val="none" w:sz="0" w:space="0" w:color="auto"/>
          </w:divBdr>
          <w:divsChild>
            <w:div w:id="1431195526">
              <w:marLeft w:val="0"/>
              <w:marRight w:val="0"/>
              <w:marTop w:val="0"/>
              <w:marBottom w:val="0"/>
              <w:divBdr>
                <w:top w:val="none" w:sz="0" w:space="0" w:color="auto"/>
                <w:left w:val="none" w:sz="0" w:space="0" w:color="auto"/>
                <w:bottom w:val="none" w:sz="0" w:space="0" w:color="auto"/>
                <w:right w:val="none" w:sz="0" w:space="0" w:color="auto"/>
              </w:divBdr>
              <w:divsChild>
                <w:div w:id="1623225231">
                  <w:marLeft w:val="0"/>
                  <w:marRight w:val="0"/>
                  <w:marTop w:val="0"/>
                  <w:marBottom w:val="0"/>
                  <w:divBdr>
                    <w:top w:val="none" w:sz="0" w:space="0" w:color="auto"/>
                    <w:left w:val="none" w:sz="0" w:space="0" w:color="auto"/>
                    <w:bottom w:val="none" w:sz="0" w:space="0" w:color="auto"/>
                    <w:right w:val="none" w:sz="0" w:space="0" w:color="auto"/>
                  </w:divBdr>
                  <w:divsChild>
                    <w:div w:id="949051027">
                      <w:marLeft w:val="0"/>
                      <w:marRight w:val="0"/>
                      <w:marTop w:val="0"/>
                      <w:marBottom w:val="0"/>
                      <w:divBdr>
                        <w:top w:val="none" w:sz="0" w:space="0" w:color="auto"/>
                        <w:left w:val="none" w:sz="0" w:space="0" w:color="auto"/>
                        <w:bottom w:val="none" w:sz="0" w:space="0" w:color="auto"/>
                        <w:right w:val="none" w:sz="0" w:space="0" w:color="auto"/>
                      </w:divBdr>
                    </w:div>
                    <w:div w:id="1350983116">
                      <w:marLeft w:val="0"/>
                      <w:marRight w:val="0"/>
                      <w:marTop w:val="0"/>
                      <w:marBottom w:val="0"/>
                      <w:divBdr>
                        <w:top w:val="none" w:sz="0" w:space="0" w:color="auto"/>
                        <w:left w:val="none" w:sz="0" w:space="0" w:color="auto"/>
                        <w:bottom w:val="none" w:sz="0" w:space="0" w:color="auto"/>
                        <w:right w:val="none" w:sz="0" w:space="0" w:color="auto"/>
                      </w:divBdr>
                    </w:div>
                    <w:div w:id="20317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04313">
      <w:bodyDiv w:val="1"/>
      <w:marLeft w:val="0"/>
      <w:marRight w:val="0"/>
      <w:marTop w:val="0"/>
      <w:marBottom w:val="0"/>
      <w:divBdr>
        <w:top w:val="none" w:sz="0" w:space="0" w:color="auto"/>
        <w:left w:val="none" w:sz="0" w:space="0" w:color="auto"/>
        <w:bottom w:val="none" w:sz="0" w:space="0" w:color="auto"/>
        <w:right w:val="none" w:sz="0" w:space="0" w:color="auto"/>
      </w:divBdr>
      <w:divsChild>
        <w:div w:id="594897907">
          <w:marLeft w:val="0"/>
          <w:marRight w:val="0"/>
          <w:marTop w:val="0"/>
          <w:marBottom w:val="0"/>
          <w:divBdr>
            <w:top w:val="none" w:sz="0" w:space="0" w:color="auto"/>
            <w:left w:val="none" w:sz="0" w:space="0" w:color="auto"/>
            <w:bottom w:val="none" w:sz="0" w:space="0" w:color="auto"/>
            <w:right w:val="none" w:sz="0" w:space="0" w:color="auto"/>
          </w:divBdr>
        </w:div>
        <w:div w:id="971835092">
          <w:marLeft w:val="0"/>
          <w:marRight w:val="0"/>
          <w:marTop w:val="0"/>
          <w:marBottom w:val="0"/>
          <w:divBdr>
            <w:top w:val="none" w:sz="0" w:space="0" w:color="auto"/>
            <w:left w:val="none" w:sz="0" w:space="0" w:color="auto"/>
            <w:bottom w:val="none" w:sz="0" w:space="0" w:color="auto"/>
            <w:right w:val="none" w:sz="0" w:space="0" w:color="auto"/>
          </w:divBdr>
        </w:div>
        <w:div w:id="1826242079">
          <w:marLeft w:val="0"/>
          <w:marRight w:val="0"/>
          <w:marTop w:val="0"/>
          <w:marBottom w:val="0"/>
          <w:divBdr>
            <w:top w:val="none" w:sz="0" w:space="0" w:color="auto"/>
            <w:left w:val="none" w:sz="0" w:space="0" w:color="auto"/>
            <w:bottom w:val="none" w:sz="0" w:space="0" w:color="auto"/>
            <w:right w:val="none" w:sz="0" w:space="0" w:color="auto"/>
          </w:divBdr>
        </w:div>
        <w:div w:id="1886677960">
          <w:marLeft w:val="0"/>
          <w:marRight w:val="0"/>
          <w:marTop w:val="0"/>
          <w:marBottom w:val="0"/>
          <w:divBdr>
            <w:top w:val="none" w:sz="0" w:space="0" w:color="auto"/>
            <w:left w:val="none" w:sz="0" w:space="0" w:color="auto"/>
            <w:bottom w:val="none" w:sz="0" w:space="0" w:color="auto"/>
            <w:right w:val="none" w:sz="0" w:space="0" w:color="auto"/>
          </w:divBdr>
        </w:div>
      </w:divsChild>
    </w:div>
    <w:div w:id="1955401665">
      <w:bodyDiv w:val="1"/>
      <w:marLeft w:val="0"/>
      <w:marRight w:val="0"/>
      <w:marTop w:val="0"/>
      <w:marBottom w:val="0"/>
      <w:divBdr>
        <w:top w:val="none" w:sz="0" w:space="0" w:color="auto"/>
        <w:left w:val="none" w:sz="0" w:space="0" w:color="auto"/>
        <w:bottom w:val="none" w:sz="0" w:space="0" w:color="auto"/>
        <w:right w:val="none" w:sz="0" w:space="0" w:color="auto"/>
      </w:divBdr>
    </w:div>
    <w:div w:id="1997756827">
      <w:bodyDiv w:val="1"/>
      <w:marLeft w:val="0"/>
      <w:marRight w:val="0"/>
      <w:marTop w:val="0"/>
      <w:marBottom w:val="0"/>
      <w:divBdr>
        <w:top w:val="none" w:sz="0" w:space="0" w:color="auto"/>
        <w:left w:val="none" w:sz="0" w:space="0" w:color="auto"/>
        <w:bottom w:val="none" w:sz="0" w:space="0" w:color="auto"/>
        <w:right w:val="none" w:sz="0" w:space="0" w:color="auto"/>
      </w:divBdr>
      <w:divsChild>
        <w:div w:id="649789840">
          <w:marLeft w:val="0"/>
          <w:marRight w:val="0"/>
          <w:marTop w:val="0"/>
          <w:marBottom w:val="0"/>
          <w:divBdr>
            <w:top w:val="none" w:sz="0" w:space="0" w:color="auto"/>
            <w:left w:val="none" w:sz="0" w:space="0" w:color="auto"/>
            <w:bottom w:val="none" w:sz="0" w:space="0" w:color="auto"/>
            <w:right w:val="none" w:sz="0" w:space="0" w:color="auto"/>
          </w:divBdr>
        </w:div>
        <w:div w:id="1800218777">
          <w:marLeft w:val="0"/>
          <w:marRight w:val="0"/>
          <w:marTop w:val="0"/>
          <w:marBottom w:val="0"/>
          <w:divBdr>
            <w:top w:val="none" w:sz="0" w:space="0" w:color="auto"/>
            <w:left w:val="none" w:sz="0" w:space="0" w:color="auto"/>
            <w:bottom w:val="none" w:sz="0" w:space="0" w:color="auto"/>
            <w:right w:val="none" w:sz="0" w:space="0" w:color="auto"/>
          </w:divBdr>
        </w:div>
      </w:divsChild>
    </w:div>
    <w:div w:id="1999183797">
      <w:bodyDiv w:val="1"/>
      <w:marLeft w:val="0"/>
      <w:marRight w:val="0"/>
      <w:marTop w:val="0"/>
      <w:marBottom w:val="0"/>
      <w:divBdr>
        <w:top w:val="none" w:sz="0" w:space="0" w:color="auto"/>
        <w:left w:val="none" w:sz="0" w:space="0" w:color="auto"/>
        <w:bottom w:val="none" w:sz="0" w:space="0" w:color="auto"/>
        <w:right w:val="none" w:sz="0" w:space="0" w:color="auto"/>
      </w:divBdr>
    </w:div>
    <w:div w:id="2033535568">
      <w:bodyDiv w:val="1"/>
      <w:marLeft w:val="0"/>
      <w:marRight w:val="0"/>
      <w:marTop w:val="0"/>
      <w:marBottom w:val="0"/>
      <w:divBdr>
        <w:top w:val="none" w:sz="0" w:space="0" w:color="auto"/>
        <w:left w:val="none" w:sz="0" w:space="0" w:color="auto"/>
        <w:bottom w:val="none" w:sz="0" w:space="0" w:color="auto"/>
        <w:right w:val="none" w:sz="0" w:space="0" w:color="auto"/>
      </w:divBdr>
    </w:div>
    <w:div w:id="2063669044">
      <w:bodyDiv w:val="1"/>
      <w:marLeft w:val="0"/>
      <w:marRight w:val="0"/>
      <w:marTop w:val="0"/>
      <w:marBottom w:val="0"/>
      <w:divBdr>
        <w:top w:val="none" w:sz="0" w:space="0" w:color="auto"/>
        <w:left w:val="none" w:sz="0" w:space="0" w:color="auto"/>
        <w:bottom w:val="none" w:sz="0" w:space="0" w:color="auto"/>
        <w:right w:val="none" w:sz="0" w:space="0" w:color="auto"/>
      </w:divBdr>
      <w:divsChild>
        <w:div w:id="715666622">
          <w:marLeft w:val="0"/>
          <w:marRight w:val="0"/>
          <w:marTop w:val="0"/>
          <w:marBottom w:val="0"/>
          <w:divBdr>
            <w:top w:val="none" w:sz="0" w:space="0" w:color="auto"/>
            <w:left w:val="none" w:sz="0" w:space="0" w:color="auto"/>
            <w:bottom w:val="none" w:sz="0" w:space="0" w:color="auto"/>
            <w:right w:val="none" w:sz="0" w:space="0" w:color="auto"/>
          </w:divBdr>
        </w:div>
        <w:div w:id="1808011635">
          <w:marLeft w:val="0"/>
          <w:marRight w:val="0"/>
          <w:marTop w:val="0"/>
          <w:marBottom w:val="0"/>
          <w:divBdr>
            <w:top w:val="none" w:sz="0" w:space="0" w:color="auto"/>
            <w:left w:val="none" w:sz="0" w:space="0" w:color="auto"/>
            <w:bottom w:val="none" w:sz="0" w:space="0" w:color="auto"/>
            <w:right w:val="none" w:sz="0" w:space="0" w:color="auto"/>
          </w:divBdr>
        </w:div>
      </w:divsChild>
    </w:div>
    <w:div w:id="2065448777">
      <w:bodyDiv w:val="1"/>
      <w:marLeft w:val="0"/>
      <w:marRight w:val="0"/>
      <w:marTop w:val="0"/>
      <w:marBottom w:val="0"/>
      <w:divBdr>
        <w:top w:val="none" w:sz="0" w:space="0" w:color="auto"/>
        <w:left w:val="none" w:sz="0" w:space="0" w:color="auto"/>
        <w:bottom w:val="none" w:sz="0" w:space="0" w:color="auto"/>
        <w:right w:val="none" w:sz="0" w:space="0" w:color="auto"/>
      </w:divBdr>
    </w:div>
    <w:div w:id="2105030021">
      <w:bodyDiv w:val="1"/>
      <w:marLeft w:val="0"/>
      <w:marRight w:val="0"/>
      <w:marTop w:val="0"/>
      <w:marBottom w:val="0"/>
      <w:divBdr>
        <w:top w:val="none" w:sz="0" w:space="0" w:color="auto"/>
        <w:left w:val="none" w:sz="0" w:space="0" w:color="auto"/>
        <w:bottom w:val="none" w:sz="0" w:space="0" w:color="auto"/>
        <w:right w:val="none" w:sz="0" w:space="0" w:color="auto"/>
      </w:divBdr>
    </w:div>
    <w:div w:id="2123184185">
      <w:bodyDiv w:val="1"/>
      <w:marLeft w:val="0"/>
      <w:marRight w:val="0"/>
      <w:marTop w:val="0"/>
      <w:marBottom w:val="0"/>
      <w:divBdr>
        <w:top w:val="none" w:sz="0" w:space="0" w:color="auto"/>
        <w:left w:val="none" w:sz="0" w:space="0" w:color="auto"/>
        <w:bottom w:val="none" w:sz="0" w:space="0" w:color="auto"/>
        <w:right w:val="none" w:sz="0" w:space="0" w:color="auto"/>
      </w:divBdr>
    </w:div>
    <w:div w:id="2123645789">
      <w:bodyDiv w:val="1"/>
      <w:marLeft w:val="0"/>
      <w:marRight w:val="0"/>
      <w:marTop w:val="0"/>
      <w:marBottom w:val="0"/>
      <w:divBdr>
        <w:top w:val="none" w:sz="0" w:space="0" w:color="auto"/>
        <w:left w:val="none" w:sz="0" w:space="0" w:color="auto"/>
        <w:bottom w:val="none" w:sz="0" w:space="0" w:color="auto"/>
        <w:right w:val="none" w:sz="0" w:space="0" w:color="auto"/>
      </w:divBdr>
      <w:divsChild>
        <w:div w:id="281310033">
          <w:marLeft w:val="0"/>
          <w:marRight w:val="0"/>
          <w:marTop w:val="0"/>
          <w:marBottom w:val="0"/>
          <w:divBdr>
            <w:top w:val="none" w:sz="0" w:space="0" w:color="auto"/>
            <w:left w:val="none" w:sz="0" w:space="0" w:color="auto"/>
            <w:bottom w:val="none" w:sz="0" w:space="0" w:color="auto"/>
            <w:right w:val="none" w:sz="0" w:space="0" w:color="auto"/>
          </w:divBdr>
        </w:div>
        <w:div w:id="1554806048">
          <w:marLeft w:val="0"/>
          <w:marRight w:val="0"/>
          <w:marTop w:val="0"/>
          <w:marBottom w:val="0"/>
          <w:divBdr>
            <w:top w:val="none" w:sz="0" w:space="0" w:color="auto"/>
            <w:left w:val="none" w:sz="0" w:space="0" w:color="auto"/>
            <w:bottom w:val="none" w:sz="0" w:space="0" w:color="auto"/>
            <w:right w:val="none" w:sz="0" w:space="0" w:color="auto"/>
          </w:divBdr>
        </w:div>
      </w:divsChild>
    </w:div>
    <w:div w:id="2133938029">
      <w:bodyDiv w:val="1"/>
      <w:marLeft w:val="0"/>
      <w:marRight w:val="0"/>
      <w:marTop w:val="0"/>
      <w:marBottom w:val="0"/>
      <w:divBdr>
        <w:top w:val="none" w:sz="0" w:space="0" w:color="auto"/>
        <w:left w:val="none" w:sz="0" w:space="0" w:color="auto"/>
        <w:bottom w:val="none" w:sz="0" w:space="0" w:color="auto"/>
        <w:right w:val="none" w:sz="0" w:space="0" w:color="auto"/>
      </w:divBdr>
    </w:div>
    <w:div w:id="21340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2111644" TargetMode="External"/><Relationship Id="rId117" Type="http://schemas.openxmlformats.org/officeDocument/2006/relationships/hyperlink" Target="consultantplus://offline/ref=CC04AABD09D01C884B440BC199C5B641A8AFC8B63AA541762E6A7D7B8F7A0D2EB985B7BADE54BFA9BEB88899F5FAACB05AC8EEEF7B1DDD3CDF2D03C4E7b6T" TargetMode="External"/><Relationship Id="rId21" Type="http://schemas.openxmlformats.org/officeDocument/2006/relationships/hyperlink" Target="consultantplus://offline/ref=4A3C4006AA7DB1AC3A60A88C9736C6A9EF65C36B9BB0949E93CF01AAB9F553FF839D539919C72BB76745116C598F21EAA9FB4F574195D56457BFCDJ4B4N" TargetMode="External"/><Relationship Id="rId42" Type="http://schemas.openxmlformats.org/officeDocument/2006/relationships/hyperlink" Target="consultantplus://offline/ref=9D6C1459FB0BA94D2A6B9766FB560061C2A07EE61CD7D33E74D08FC541ACFEFE22A6D2E299A5737A1D08853396660AD977A1C40A004654431AH6L" TargetMode="External"/><Relationship Id="rId47" Type="http://schemas.openxmlformats.org/officeDocument/2006/relationships/hyperlink" Target="consultantplus://offline/ref=9D6C1459FB0BA94D2A6B9766FB560061C2A57EEA15D1D33E74D08FC541ACFEFE30A68AEE99A36D7B181DD362D013H1L" TargetMode="External"/><Relationship Id="rId63" Type="http://schemas.openxmlformats.org/officeDocument/2006/relationships/hyperlink" Target="consultantplus://offline/ref=9D6C1459FB0BA94D2A6B896BED3A5F6BC4AE29EE1ED3DB6A208489921EFCF8AB62E6D4B7DAE17E7A1B04D06BDA38538835EAC909185A5442BA311B8710HEL" TargetMode="External"/><Relationship Id="rId68" Type="http://schemas.openxmlformats.org/officeDocument/2006/relationships/hyperlink" Target="consultantplus://offline/ref=6309D8103AD55478230DF22DED89FBC4BA6CF223F41E8276BDB0C9E9A812C2870D1AC1D269F9E1F52ED920E3B165b6S" TargetMode="External"/><Relationship Id="rId84" Type="http://schemas.openxmlformats.org/officeDocument/2006/relationships/hyperlink" Target="consultantplus://offline/ref=464ABC38A147E2C99CD0236F8E6D8AD618BAA392716AD00A109AD1FD9BBBF2E7E9FA100BB7F2F0A8808A6E7E48F44454A7A7B58CEC277E4AD960386Fd2R4Q" TargetMode="External"/><Relationship Id="rId89" Type="http://schemas.openxmlformats.org/officeDocument/2006/relationships/hyperlink" Target="consultantplus://offline/ref=464ABC38A147E2C99CD03D629801D5DC1EB9F898776CD85E44CED7AAC4EBF4B2A9BA165EF4B6FDA88481392D0DAA1D05E5ECB88FF43B7E4BdCR5Q" TargetMode="External"/><Relationship Id="rId112" Type="http://schemas.openxmlformats.org/officeDocument/2006/relationships/hyperlink" Target="consultantplus://offline/ref=AC0F4C0C35E9F62D4EAFFD8709A5457576C39B7BE394EAB4A7F1B5F59CD4C75112588770BE7F1A36361849CE79A269074819813D5303FE56154B4B3CD6UES" TargetMode="External"/><Relationship Id="rId133" Type="http://schemas.openxmlformats.org/officeDocument/2006/relationships/fontTable" Target="fontTable.xml"/><Relationship Id="rId16" Type="http://schemas.openxmlformats.org/officeDocument/2006/relationships/header" Target="header1.xml"/><Relationship Id="rId107" Type="http://schemas.openxmlformats.org/officeDocument/2006/relationships/hyperlink" Target="consultantplus://offline/ref=464ABC38A147E2C99CD0236F8E6D8AD618BAA392716AD00A109AD1FD9BBBF2E7E9FA100BB7F2F0A8818C65784CF44454A7A7B58CEC277E4AD960386Fd2R4Q" TargetMode="External"/><Relationship Id="rId11" Type="http://schemas.openxmlformats.org/officeDocument/2006/relationships/hyperlink" Target="consultantplus://offline/ref=D8F2171D26558256B9F062ACB9C2FB1302043DC090695A32C3B48945B3B9F562DE947D925EC1BE00319D955DC874B114E6029B7502567ACA29C0CFF4F5J" TargetMode="External"/><Relationship Id="rId32" Type="http://schemas.openxmlformats.org/officeDocument/2006/relationships/hyperlink" Target="consultantplus://offline/ref=31DC336C6EA0D128CF9E8B4A44B9B15D13D265D26F243161886A6EBF56E598E3D3DBE859248519D0F67DC296E8ED37601C8F15C21830D4EE7EC9E2AC2146K" TargetMode="External"/><Relationship Id="rId37" Type="http://schemas.openxmlformats.org/officeDocument/2006/relationships/hyperlink" Target="consultantplus://offline/ref=31DC336C6EA0D128CF9E8B4A44B9B15D13D265D26F243161886A6EBF56E598E3D3DBE859248519D0F67CC497EEED37601C8F15C21830D4EE7EC9E2AC2146K" TargetMode="External"/><Relationship Id="rId53" Type="http://schemas.openxmlformats.org/officeDocument/2006/relationships/hyperlink" Target="consultantplus://offline/ref=9D6C1459FB0BA94D2A6B9766FB560061C2A57EEA15D1D33E74D08FC541ACFEFE22A6D2E299A5717D1F08853396660AD977A1C40A004654431AH6L" TargetMode="External"/><Relationship Id="rId58" Type="http://schemas.openxmlformats.org/officeDocument/2006/relationships/hyperlink" Target="consultantplus://offline/ref=9D6C1459FB0BA94D2A6B9766FB560061C2A374E618D1D33E74D08FC541ACFEFE22A6D2E299A5737A1808853396660AD977A1C40A004654431AH6L" TargetMode="External"/><Relationship Id="rId74" Type="http://schemas.openxmlformats.org/officeDocument/2006/relationships/hyperlink" Target="consultantplus://offline/ref=80E809EAE9D51CCF0CDD00893F175ADC6A9BCE12A8C46AE33CC112718648DA0DA455E940F3BC40649C3B19CA92570006D8EFB90D797E84BA10BFE70Ff222P" TargetMode="External"/><Relationship Id="rId79" Type="http://schemas.openxmlformats.org/officeDocument/2006/relationships/hyperlink" Target="consultantplus://offline/ref=80E809EAE9D51CCF0CDD00893F175ADC6A9BCE12A8C46AE33CC112718648DA0DA455E940F3BC40649C3D15CC9E570006D8EFB90D797E84BA10BFE70Ff222P" TargetMode="External"/><Relationship Id="rId102" Type="http://schemas.openxmlformats.org/officeDocument/2006/relationships/hyperlink" Target="consultantplus://offline/ref=464ABC38A147E2C99CD0236F8E6D8AD618BAA392716AD00A109AD1FD9BBBF2E7E9FA100BB7F2F0A8818F6D754DF44454A7A7B58CEC277E4AD960386Fd2R4Q" TargetMode="External"/><Relationship Id="rId123" Type="http://schemas.openxmlformats.org/officeDocument/2006/relationships/hyperlink" Target="https://docs.cntd.ru/document/9028718" TargetMode="External"/><Relationship Id="rId128" Type="http://schemas.openxmlformats.org/officeDocument/2006/relationships/hyperlink" Target="https://docs.cntd.ru/document/902111644" TargetMode="External"/><Relationship Id="rId5" Type="http://schemas.openxmlformats.org/officeDocument/2006/relationships/settings" Target="settings.xml"/><Relationship Id="rId90" Type="http://schemas.openxmlformats.org/officeDocument/2006/relationships/hyperlink" Target="consultantplus://offline/ref=464ABC38A147E2C99CD0236F8E6D8AD618BAA392716AD00A109AD1FD9BBBF2E7E9FA100BB7F2F0A8818F6D754DF44454A7A7B58CEC277E4AD960386Fd2R4Q" TargetMode="External"/><Relationship Id="rId95" Type="http://schemas.openxmlformats.org/officeDocument/2006/relationships/hyperlink" Target="consultantplus://offline/ref=464ABC38A147E2C99CD0236F8E6D8AD618BAA392716AD00A109AD1FD9BBBF2E7E9FA100BB7F2F0A8818F6B7F4DF44454A7A7B58CEC277E4AD960386Fd2R4Q" TargetMode="External"/><Relationship Id="rId14" Type="http://schemas.openxmlformats.org/officeDocument/2006/relationships/hyperlink" Target="consultantplus://offline/ref=D8F2171D26558256B9F062ACB9C2FB1302043DC099615A36C6BFD44FBBE0F960D99B22855988B201319D9558C62BB401F75A96731A4879D735C2CD45FFF1J" TargetMode="External"/><Relationship Id="rId22" Type="http://schemas.openxmlformats.org/officeDocument/2006/relationships/hyperlink" Target="consultantplus://offline/ref=4A3C4006AA7DB1AC3A60A88C9736C6A9EF65C36B92B19A9F9FC55CA0B1AC5FFD84920C8E0C8E7FBA67420E6E51C572AEFEJFB4N" TargetMode="External"/><Relationship Id="rId27" Type="http://schemas.openxmlformats.org/officeDocument/2006/relationships/hyperlink" Target="consultantplus://offline/ref=C04E1E61894573252CF370797D186F5E188D7A0187148AFC09907A41F0F672A68F1A51C913629C3C091136966Cz4n8K" TargetMode="External"/><Relationship Id="rId30" Type="http://schemas.openxmlformats.org/officeDocument/2006/relationships/hyperlink" Target="consultantplus://offline/ref=31DC336C6EA0D128CF9E954752D5EE5715D033DC69243935DC3E68E809B59EB6939BEE0C67C114D1FE7195C6ABB36E315EC418C1002CD4EF2642K" TargetMode="External"/><Relationship Id="rId35" Type="http://schemas.openxmlformats.org/officeDocument/2006/relationships/hyperlink" Target="consultantplus://offline/ref=31DC336C6EA0D128CF9E8B4A44B9B15D13D265D26F243161886A6EBF56E598E3D3DBE859248519D0F67CC497EEED37601C8F15C21830D4EE7EC9E2AC2146K" TargetMode="External"/><Relationship Id="rId43" Type="http://schemas.openxmlformats.org/officeDocument/2006/relationships/hyperlink" Target="consultantplus://offline/ref=9D6C1459FB0BA94D2A6B9766FB560061C2A677E71CD98E347C8983C746A3A1E925EFDEE399A5727810578026873E07DF6FBFC7171C445614H3L" TargetMode="External"/><Relationship Id="rId48" Type="http://schemas.openxmlformats.org/officeDocument/2006/relationships/hyperlink" Target="consultantplus://offline/ref=9D6C1459FB0BA94D2A6B896BED3A5F6BC4AE29EE1ED3DB6A208489921EFCF8AB62E6D4B7DAE17E7A1A07D36BD538538835EAC909185A5442BA311B8710HEL" TargetMode="External"/><Relationship Id="rId56" Type="http://schemas.openxmlformats.org/officeDocument/2006/relationships/hyperlink" Target="consultantplus://offline/ref=9D6C1459FB0BA94D2A6B9766FB560061C7A571E21FD0D33E74D08FC541ACFEFE22A6D2E299A577721B08853396660AD977A1C40A004654431AH6L" TargetMode="External"/><Relationship Id="rId64" Type="http://schemas.openxmlformats.org/officeDocument/2006/relationships/hyperlink" Target="consultantplus://offline/ref=9D6C1459FB0BA94D2A6B896BED3A5F6BC4AE29EE1ED3DB6A208489921EFCF8AB62E6D4B7DAE17E7A1B05D562DB38538835EAC909185A5442BA311B8710HEL" TargetMode="External"/><Relationship Id="rId69" Type="http://schemas.openxmlformats.org/officeDocument/2006/relationships/hyperlink" Target="consultantplus://offline/ref=6309D8103AD55478230DEC20FBE5A4CEB967AA2FF51D8A22E9E4CFBEF742C4D25F5A9F8B2ABBF2F42CC520E1B05FF26076CA09A61C34F21AEF0A648F6Cb0S" TargetMode="External"/><Relationship Id="rId77" Type="http://schemas.openxmlformats.org/officeDocument/2006/relationships/hyperlink" Target="consultantplus://offline/ref=80E809EAE9D51CCF0CDD1E84297B05D66E98931AAEC762B768951426D918DC58F615B719B0FE53659E2713CC98f52EP" TargetMode="External"/><Relationship Id="rId100" Type="http://schemas.openxmlformats.org/officeDocument/2006/relationships/hyperlink" Target="consultantplus://offline/ref=464ABC38A147E2C99CD0236F8E6D8AD618BAA392716AD00A109AD1FD9BBBF2E7E9FA100BB7F2F0A8808A6E7449F44454A7A7B58CEC277E4AD960386Fd2R4Q" TargetMode="External"/><Relationship Id="rId105" Type="http://schemas.openxmlformats.org/officeDocument/2006/relationships/hyperlink" Target="consultantplus://offline/ref=464ABC38A147E2C99CD0236F8E6D8AD618BAA392716AD00A109AD1FD9BBBF2E7E9FA100BB7F2F0A8808A64744EF44454A7A7B58CEC277E4AD960386Fd2R4Q" TargetMode="External"/><Relationship Id="rId113" Type="http://schemas.openxmlformats.org/officeDocument/2006/relationships/hyperlink" Target="consultantplus://offline/ref=AC0F4C0C35E9F62D4EAFFD8709A5457576C39B7BE09DE8B0ADF1B5F59CD4C75112588770BE7F1A36371B40CA73A269074819813D5303FE56154B4B3CD6UES" TargetMode="External"/><Relationship Id="rId118" Type="http://schemas.openxmlformats.org/officeDocument/2006/relationships/hyperlink" Target="consultantplus://offline/ref=CC04AABD09D01C884B4415CC8FA9E94BABA694B930AF14287267772ED725546CFE8CBDEE9D10B3ACB4EED1DBA8FCF8E7009DE0F17F03DFE3bDT" TargetMode="External"/><Relationship Id="rId126" Type="http://schemas.openxmlformats.org/officeDocument/2006/relationships/hyperlink" Target="https://docs.cntd.ru/document/902111644" TargetMode="External"/><Relationship Id="rId13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9D6C1459FB0BA94D2A6B9766FB560061C2A57EEA15D1D33E74D08FC541ACFEFE30A68AEE99A36D7B181DD362D013H1L" TargetMode="External"/><Relationship Id="rId72" Type="http://schemas.openxmlformats.org/officeDocument/2006/relationships/hyperlink" Target="consultantplus://offline/ref=6309D8103AD55478230DEC20FBE5A4CEB967AA2FF51D8A22E9E4CFBEF742C4D25F5A9F8B2ABBF2F42DC025E4B65FF26076CA09A61C34F21AEF0A648F6Cb0S" TargetMode="External"/><Relationship Id="rId80" Type="http://schemas.openxmlformats.org/officeDocument/2006/relationships/hyperlink" Target="consultantplus://offline/ref=464ABC38A147E2C99CD0236F8E6D8AD618BAA392716AD00A109AD1FD9BBBF2E7E9FA100BB7F2F0A8808A6E7449F44454A7A7B58CEC277E4AD960386Fd2R4Q" TargetMode="External"/><Relationship Id="rId85" Type="http://schemas.openxmlformats.org/officeDocument/2006/relationships/hyperlink" Target="consultantplus://offline/ref=464ABC38A147E2C99CD0236F8E6D8AD618BAA392716AD00A109AD1FD9BBBF2E7E9FA100BB7F2F0A8818E697C4DF44454A7A7B58CEC277E4AD960386Fd2R4Q" TargetMode="External"/><Relationship Id="rId93" Type="http://schemas.openxmlformats.org/officeDocument/2006/relationships/hyperlink" Target="consultantplus://offline/ref=464ABC38A147E2C99CD0236F8E6D8AD618BAA392716AD00A109AD1FD9BBBF2E7E9FA100BB7F2F0A8808A6E7449F44454A7A7B58CEC277E4AD960386Fd2R4Q" TargetMode="External"/><Relationship Id="rId98" Type="http://schemas.openxmlformats.org/officeDocument/2006/relationships/hyperlink" Target="consultantplus://offline/ref=464ABC38A147E2C99CD0236F8E6D8AD618BAA392716AD00A109AD1FD9BBBF2E7E9FA100BB7F2F0A88188657A41F44454A7A7B58CEC277E4AD960386Fd2R4Q" TargetMode="External"/><Relationship Id="rId121" Type="http://schemas.openxmlformats.org/officeDocument/2006/relationships/hyperlink" Target="consultantplus://offline/ref=EB3C4236B3B571A43316713D3CB954420430024A24A4C2FA0082C6AECC944A9FEE6E4D0595C79700C1EB4E7427814C68DEnBm0T" TargetMode="External"/><Relationship Id="rId3" Type="http://schemas.openxmlformats.org/officeDocument/2006/relationships/styles" Target="styles.xml"/><Relationship Id="rId12" Type="http://schemas.openxmlformats.org/officeDocument/2006/relationships/hyperlink" Target="consultantplus://offline/ref=D8F2171D26558256B9F062ACB9C2FB1302043DC099615331C1B7D44FBBE0F960D99B22855988B201319D9558C62BB401F75A96731A4879D735C2CD45FFF1J" TargetMode="External"/><Relationship Id="rId17" Type="http://schemas.openxmlformats.org/officeDocument/2006/relationships/footer" Target="footer1.xml"/><Relationship Id="rId25" Type="http://schemas.openxmlformats.org/officeDocument/2006/relationships/image" Target="media/image2.wmf"/><Relationship Id="rId33" Type="http://schemas.openxmlformats.org/officeDocument/2006/relationships/hyperlink" Target="consultantplus://offline/ref=31DC336C6EA0D128CF9E954752D5EE5715D033DC69243935DC3E68E809B59EB6939BEE0C67C114D1FE7195C6ABB36E315EC418C1002CD4EF2642K" TargetMode="External"/><Relationship Id="rId38" Type="http://schemas.openxmlformats.org/officeDocument/2006/relationships/hyperlink" Target="consultantplus://offline/ref=31DC336C6EA0D128CF9E8B4A44B9B15D13D265D26F243161886A6EBF56E598E3D3DBE859248519D0F67CC497EEED37601C8F15C21830D4EE7EC9E2AC2146K" TargetMode="External"/><Relationship Id="rId46" Type="http://schemas.openxmlformats.org/officeDocument/2006/relationships/hyperlink" Target="consultantplus://offline/ref=9D6C1459FB0BA94D2A6B9766FB560061C2A57EEA15D1D33E74D08FC541ACFEFE22A6D2E299A5707A1208853396660AD977A1C40A004654431AH6L" TargetMode="External"/><Relationship Id="rId59" Type="http://schemas.openxmlformats.org/officeDocument/2006/relationships/hyperlink" Target="consultantplus://offline/ref=9D6C1459FB0BA94D2A6B896BED3A5F6BC4AE29EE1ED3DB6A208489921EFCF8AB62E6D4B7DAE17E7A1A02D863D338538835EAC909185A5442BA311B8710HEL" TargetMode="External"/><Relationship Id="rId67" Type="http://schemas.openxmlformats.org/officeDocument/2006/relationships/hyperlink" Target="consultantplus://offline/ref=9D6C1459FB0BA94D2A6B9766FB560061CAAD76E21BD98E347C8983C746A3A1FB25B7D2E39FBB73780501D1601DH0L" TargetMode="External"/><Relationship Id="rId103" Type="http://schemas.openxmlformats.org/officeDocument/2006/relationships/hyperlink" Target="consultantplus://offline/ref=464ABC38A147E2C99CD0236F8E6D8AD618BAA392716AD00A109AD1FD9BBBF2E7E9FA100BB7F2F0A8808A6E7E48F44454A7A7B58CEC277E4AD960386Fd2R4Q" TargetMode="External"/><Relationship Id="rId108" Type="http://schemas.openxmlformats.org/officeDocument/2006/relationships/hyperlink" Target="consultantplus://offline/ref=464ABC38A147E2C99CD0236F8E6D8AD618BAA392716AD00A109AD1FD9BBBF2E7E9FA100BB7F2F0A8818F6D754DF44454A7A7B58CEC277E4AD960386Fd2R4Q" TargetMode="External"/><Relationship Id="rId116" Type="http://schemas.openxmlformats.org/officeDocument/2006/relationships/hyperlink" Target="consultantplus://offline/ref=CC04AABD09D01C884B440BC199C5B641A8AFC8B63AA541762E6A7D7B8F7A0D2EB985B7BADE54BFA9BEB8829DFEFAACB05AC8EEEF7B1DDD3CDF2D03C4E7b6T" TargetMode="External"/><Relationship Id="rId124" Type="http://schemas.openxmlformats.org/officeDocument/2006/relationships/hyperlink" Target="https://docs.cntd.ru/document/902111644" TargetMode="External"/><Relationship Id="rId129" Type="http://schemas.openxmlformats.org/officeDocument/2006/relationships/hyperlink" Target="consultantplus://offline/ref=76B00DD375299E2E9408022A047989E1A6624193DB90B9544DC41FC7867ADF6ECBE60DCC6150B45CC504E0725AD5EBAADA29B1106C57E6FAVCA8U" TargetMode="External"/><Relationship Id="rId20" Type="http://schemas.openxmlformats.org/officeDocument/2006/relationships/hyperlink" Target="consultantplus://offline/ref=4A3C4006AA7DB1AC3A60A88C9736C6A9EF65C36B92B19A9F9FC55CA0B1AC5FFD84920C8E1E8E27B66744126B53D024FFB8A34251598BD6794BBDCF44J3B0N" TargetMode="External"/><Relationship Id="rId41" Type="http://schemas.openxmlformats.org/officeDocument/2006/relationships/hyperlink" Target="consultantplus://offline/ref=31DC336C6EA0D128CF9E8B4A44B9B15D13D265D26F243161886A6EBF56E598E3D3DBE859248519D0F67DC591E9ED37601C8F15C21830D4EE7EC9E2AC2146K" TargetMode="External"/><Relationship Id="rId54" Type="http://schemas.openxmlformats.org/officeDocument/2006/relationships/hyperlink" Target="consultantplus://offline/ref=9D6C1459FB0BA94D2A6B896BED3A5F6BC4AE29EE1ED3DB6A208489921EFCF8AB62E6D4B7DAE17E7A1B01D76BD038538835EAC909185A5442BA311B8710HEL" TargetMode="External"/><Relationship Id="rId62" Type="http://schemas.openxmlformats.org/officeDocument/2006/relationships/hyperlink" Target="consultantplus://offline/ref=9D6C1459FB0BA94D2A6B9766FB560061C2A374E618D1D33E74D08FC541ACFEFE22A6D2E299A5737A1808853396660AD977A1C40A004654431AH6L" TargetMode="External"/><Relationship Id="rId70" Type="http://schemas.openxmlformats.org/officeDocument/2006/relationships/hyperlink" Target="consultantplus://offline/ref=6309D8103AD55478230DF22DED89FBC4B968F020F217DF7CB5E9C5EBAF1D9D90185395DF69FEFDFC269373A7E659A6372C9F07B8182AF061bBS" TargetMode="External"/><Relationship Id="rId75" Type="http://schemas.openxmlformats.org/officeDocument/2006/relationships/hyperlink" Target="consultantplus://offline/ref=80E809EAE9D51CCF0CDD1E84297B05D66E98931AAEC762B768951426D918DC58F615B719B0FE53659E2713CC98f52EP" TargetMode="External"/><Relationship Id="rId83" Type="http://schemas.openxmlformats.org/officeDocument/2006/relationships/hyperlink" Target="consultantplus://offline/ref=464ABC38A147E2C99CD0236F8E6D8AD618BAA392716AD00A109AD1FD9BBBF2E7E9FA100BB7F2F0A8808A64744EF44454A7A7B58CEC277E4AD960386Fd2R4Q" TargetMode="External"/><Relationship Id="rId88" Type="http://schemas.openxmlformats.org/officeDocument/2006/relationships/hyperlink" Target="consultantplus://offline/ref=464ABC38A147E2C99CD0236F8E6D8AD618BAA392716AD00A109AD1FD9BBBF2E7E9FA100BB7F2F0A8808A64744EF44454A7A7B58CEC277E4AD960386Fd2R4Q" TargetMode="External"/><Relationship Id="rId91" Type="http://schemas.openxmlformats.org/officeDocument/2006/relationships/hyperlink" Target="consultantplus://offline/ref=464ABC38A147E2C99CD0236F8E6D8AD618BAA392716AD00A109AD1FD9BBBF2E7E9FA100BB7F2F0A8818C657C4DF44454A7A7B58CEC277E4AD960386Fd2R4Q" TargetMode="External"/><Relationship Id="rId96" Type="http://schemas.openxmlformats.org/officeDocument/2006/relationships/hyperlink" Target="consultantplus://offline/ref=464ABC38A147E2C99CD0236F8E6D8AD618BAA392716AD00A109AD1FD9BBBF2E7E9FA100BB7F2F0A8808A6E7449F44454A7A7B58CEC277E4AD960386Fd2R4Q" TargetMode="External"/><Relationship Id="rId111" Type="http://schemas.openxmlformats.org/officeDocument/2006/relationships/hyperlink" Target="consultantplus://offline/ref=AC0F4C0C35E9F62D4EAFFD8709A5457576C39B7BE09DE8B0ADF1B5F59CD4C75112588770BE7F1A36361F4BCB7EA269074819813D5303FE56154B4B3CD6UES" TargetMode="External"/><Relationship Id="rId13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8F2171D26558256B9F062ACB9C2FB1302043DC09A695133C7BCD44FBBE0F960D99B22855988B201319D9558C62BB401F75A96731A4879D735C2CD45FFF1J" TargetMode="External"/><Relationship Id="rId23" Type="http://schemas.openxmlformats.org/officeDocument/2006/relationships/hyperlink" Target="consultantplus://offline/ref=4A3C4006AA7DB1AC3A60A88C9736C6A9EF65C36B92B19A9F9FC55CA0B1AC5FFD84920C8E1E8E27B66745156F50D024FFB8A34251598BD6794BBDCF44J3B0N" TargetMode="External"/><Relationship Id="rId28" Type="http://schemas.openxmlformats.org/officeDocument/2006/relationships/hyperlink" Target="consultantplus://offline/ref=7B04A52AA2A8B7EE0E669BC454E72E27B76FC2219C5795845C8AF00794CBC00330337FB52A00ECB519D65414B9i0w6K" TargetMode="External"/><Relationship Id="rId36" Type="http://schemas.openxmlformats.org/officeDocument/2006/relationships/hyperlink" Target="consultantplus://offline/ref=31DC336C6EA0D128CF9E954752D5EE5717DC3ADB64213935DC3E68E809B59EB6939BEE0C67C114D1F47195C6ABB36E315EC418C1002CD4EF2642K" TargetMode="External"/><Relationship Id="rId49" Type="http://schemas.openxmlformats.org/officeDocument/2006/relationships/hyperlink" Target="consultantplus://offline/ref=9D6C1459FB0BA94D2A6B896BED3A5F6BC4AE29EE1ED3DB6A208489921EFCF8AB62E6D4B7DAE17E7A1A07D961D538538835EAC909185A5442BA311B8710HEL" TargetMode="External"/><Relationship Id="rId57" Type="http://schemas.openxmlformats.org/officeDocument/2006/relationships/hyperlink" Target="consultantplus://offline/ref=9D6C1459FB0BA94D2A6B9766FB560061C7A571E11EDAD33E74D08FC541ACFEFE30A68AEE99A36D7B181DD362D013H1L" TargetMode="External"/><Relationship Id="rId106" Type="http://schemas.openxmlformats.org/officeDocument/2006/relationships/hyperlink" Target="consultantplus://offline/ref=464ABC38A147E2C99CD0236F8E6D8AD618BAA392716AD00A109AD1FD9BBBF2E7E9FA100BB7F2F0A8818C657C4DF44454A7A7B58CEC277E4AD960386Fd2R4Q" TargetMode="External"/><Relationship Id="rId114" Type="http://schemas.openxmlformats.org/officeDocument/2006/relationships/hyperlink" Target="consultantplus://offline/ref=AC0F4C0C35E9F62D4EAFFD8709A5457576C39B7BE09DE8B0ADF1B5F59CD4C75112588770BE7F1A36361F4BC973A269074819813D5303FE56154B4B3CD6UES" TargetMode="External"/><Relationship Id="rId119" Type="http://schemas.openxmlformats.org/officeDocument/2006/relationships/hyperlink" Target="consultantplus://offline/ref=CC04AABD09D01C884B440BC199C5B641A8AFC8B63AA541762E6A7D7B8F7A0D2EB985B7BADE54BFA9BEB8829DFEFAACB05AC8EEEF7B1DDD3CDF2D03C4E7b6T" TargetMode="External"/><Relationship Id="rId127" Type="http://schemas.openxmlformats.org/officeDocument/2006/relationships/hyperlink" Target="https://docs.cntd.ru/document/902111644" TargetMode="External"/><Relationship Id="rId10" Type="http://schemas.openxmlformats.org/officeDocument/2006/relationships/hyperlink" Target="consultantplus://offline/ref=D8F2171D26558256B9F062ACB9C2FB1302043DC0996E5135C5B7D44FBBE0F960D99B22855988B201319D9558C62BB401F75A96731A4879D735C2CD45FFF1J" TargetMode="External"/><Relationship Id="rId31" Type="http://schemas.openxmlformats.org/officeDocument/2006/relationships/hyperlink" Target="consultantplus://offline/ref=31DC336C6EA0D128CF9E954752D5EE5717DC3ADB64213935DC3E68E809B59EB6939BEE0C67C114D1F47195C6ABB36E315EC418C1002CD4EF2642K" TargetMode="External"/><Relationship Id="rId44" Type="http://schemas.openxmlformats.org/officeDocument/2006/relationships/hyperlink" Target="consultantplus://offline/ref=9D6C1459FB0BA94D2A6B9766FB560061C7A574E218D98E347C8983C746A3A1E925EFDEE399A5727D10578026873E07DF6FBFC7171C445614H3L" TargetMode="External"/><Relationship Id="rId52" Type="http://schemas.openxmlformats.org/officeDocument/2006/relationships/hyperlink" Target="consultantplus://offline/ref=9D6C1459FB0BA94D2A6B9766FB560061C2A57EEA15D1D33E74D08FC541ACFEFE30A68AEE99A36D7B181DD362D013H1L" TargetMode="External"/><Relationship Id="rId60" Type="http://schemas.openxmlformats.org/officeDocument/2006/relationships/hyperlink" Target="consultantplus://offline/ref=9D6C1459FB0BA94D2A6B9766FB560061C2A374E618D1D33E74D08FC541ACFEFE22A6D2E299A5737A1808853396660AD977A1C40A004654431AH6L" TargetMode="External"/><Relationship Id="rId65" Type="http://schemas.openxmlformats.org/officeDocument/2006/relationships/hyperlink" Target="consultantplus://offline/ref=9D6C1459FB0BA94D2A6B9766FB560061CAAD76E21BD98E347C8983C746A3A1FB25B7D2E39FBB73780501D1601DH0L" TargetMode="External"/><Relationship Id="rId73" Type="http://schemas.openxmlformats.org/officeDocument/2006/relationships/hyperlink" Target="consultantplus://offline/ref=80E809EAE9D51CCF0CDD1E84297B05D66990961EA9C762B768951426D918DC58F615B719B0FE53659E2713CC98f52EP" TargetMode="External"/><Relationship Id="rId78" Type="http://schemas.openxmlformats.org/officeDocument/2006/relationships/hyperlink" Target="consultantplus://offline/ref=80E809EAE9D51CCF0CDD1E84297B05D66E989919A2C262B768951426D918DC58F615B719B0FE53659E2713CC98f52EP" TargetMode="External"/><Relationship Id="rId81" Type="http://schemas.openxmlformats.org/officeDocument/2006/relationships/hyperlink" Target="consultantplus://offline/ref=464ABC38A147E2C99CD0236F8E6D8AD618BAA392716AD00A109AD1FD9BBBF2E7E9FA100BB7F2F0A8808A64744EF44454A7A7B58CEC277E4AD960386Fd2R4Q" TargetMode="External"/><Relationship Id="rId86" Type="http://schemas.openxmlformats.org/officeDocument/2006/relationships/hyperlink" Target="consultantplus://offline/ref=464ABC38A147E2C99CD0236F8E6D8AD618BAA392716AD00A109AD1FD9BBBF2E7E9FA100BB7F2F0A8818E657F4EF44454A7A7B58CEC277E4AD960386Fd2R4Q" TargetMode="External"/><Relationship Id="rId94" Type="http://schemas.openxmlformats.org/officeDocument/2006/relationships/hyperlink" Target="consultantplus://offline/ref=464ABC38A147E2C99CD0236F8E6D8AD618BAA392716AD00A109AD1FD9BBBF2E7E9FA100BB7F2F0A8808A64744EF44454A7A7B58CEC277E4AD960386Fd2R4Q" TargetMode="External"/><Relationship Id="rId99" Type="http://schemas.openxmlformats.org/officeDocument/2006/relationships/hyperlink" Target="consultantplus://offline/ref=464ABC38A147E2C99CD03D629801D5DC1DB1FD9E7B6ED85E44CED7AAC4EBF4B2A9BA165EF4B6FDA88481392D0DAA1D05E5ECB88FF43B7E4BdCR5Q" TargetMode="External"/><Relationship Id="rId101" Type="http://schemas.openxmlformats.org/officeDocument/2006/relationships/hyperlink" Target="consultantplus://offline/ref=464ABC38A147E2C99CD0236F8E6D8AD618BAA392716AD00A109AD1FD9BBBF2E7E9FA100BB7F2F0A8808A64744EF44454A7A7B58CEC277E4AD960386Fd2R4Q" TargetMode="External"/><Relationship Id="rId122" Type="http://schemas.openxmlformats.org/officeDocument/2006/relationships/hyperlink" Target="consultantplus://offline/ref=EB3C4236B3B571A43316713D3CB954420430024A24A4C2FA0082C6AECC944A9FEE6E4D0595C79700C1EB4E7427814C68DEnBm0T" TargetMode="External"/><Relationship Id="rId13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D8F2171D26558256B9F062ACB9C2FB1302043DC0996C5030CBB8D44FBBE0F960D99B22855988B201319D9558C62BB401F75A96731A4879D735C2CD45FFF1J" TargetMode="External"/><Relationship Id="rId13" Type="http://schemas.openxmlformats.org/officeDocument/2006/relationships/hyperlink" Target="consultantplus://offline/ref=D8F2171D26558256B9F062ACB9C2FB1302043DC099615430C7BED44FBBE0F960D99B22855988B201319D9558C62BB401F75A96731A4879D735C2CD45FFF1J" TargetMode="External"/><Relationship Id="rId18" Type="http://schemas.openxmlformats.org/officeDocument/2006/relationships/hyperlink" Target="consultantplus://offline/ref=4A3C4006AA7DB1AC3A60A88C9736C6A9EF65C36B92B19A9F9FC55CA0B1AC5FFD84920C8E0C8E7FBA67420E6E51C572AEFEJFB4N" TargetMode="External"/><Relationship Id="rId39" Type="http://schemas.openxmlformats.org/officeDocument/2006/relationships/hyperlink" Target="consultantplus://offline/ref=31DC336C6EA0D128CF9E8B4A44B9B15D13D265D26F243161886A6EBF56E598E3D3DBE859248519D0F67DC294E7ED37601C8F15C21830D4EE7EC9E2AC2146K" TargetMode="External"/><Relationship Id="rId109" Type="http://schemas.openxmlformats.org/officeDocument/2006/relationships/hyperlink" Target="consultantplus://offline/ref=464ABC38A147E2C99CD0236F8E6D8AD618BAA392716AD00A109AD1FD9BBBF2E7E9FA100BB7F2F0A8818C657C4DF44454A7A7B58CEC277E4AD960386Fd2R4Q" TargetMode="External"/><Relationship Id="rId34" Type="http://schemas.openxmlformats.org/officeDocument/2006/relationships/hyperlink" Target="consultantplus://offline/ref=31DC336C6EA0D128CF9E954752D5EE5717DC3ADB64213935DC3E68E809B59EB6939BEE0C67C114D1F47195C6ABB36E315EC418C1002CD4EF2642K" TargetMode="External"/><Relationship Id="rId50" Type="http://schemas.openxmlformats.org/officeDocument/2006/relationships/hyperlink" Target="consultantplus://offline/ref=9D6C1459FB0BA94D2A6B896BED3A5F6BC4AE29EE1ED3DB6A208489921EFCF8AB62E6D4B7DAE17E7A1B01D26AD338538835EAC909185A5442BA311B8710HEL" TargetMode="External"/><Relationship Id="rId55" Type="http://schemas.openxmlformats.org/officeDocument/2006/relationships/hyperlink" Target="consultantplus://offline/ref=9D6C1459FB0BA94D2A6B896BED3A5F6BC4AE29EE1ED3DB6A208489921EFCF8AB62E6D4B7DAE17E7A1B01D661DB38538835EAC909185A5442BA311B8710HEL" TargetMode="External"/><Relationship Id="rId76" Type="http://schemas.openxmlformats.org/officeDocument/2006/relationships/hyperlink" Target="consultantplus://offline/ref=80E809EAE9D51CCF0CDD1E84297B05D66E989919A2C262B768951426D918DC58F615B719B0FE53659E2713CC98f52EP" TargetMode="External"/><Relationship Id="rId97" Type="http://schemas.openxmlformats.org/officeDocument/2006/relationships/hyperlink" Target="consultantplus://offline/ref=464ABC38A147E2C99CD0236F8E6D8AD618BAA392716AD00A109AD1FD9BBBF2E7E9FA100BB7F2F0A8808A64744EF44454A7A7B58CEC277E4AD960386Fd2R4Q" TargetMode="External"/><Relationship Id="rId104" Type="http://schemas.openxmlformats.org/officeDocument/2006/relationships/hyperlink" Target="consultantplus://offline/ref=464ABC38A147E2C99CD0236F8E6D8AD618BAA392716AD00A109AD1FD9BBBF2E7E9FA100BB7F2F0A8808A6E7449F44454A7A7B58CEC277E4AD960386Fd2R4Q" TargetMode="External"/><Relationship Id="rId120" Type="http://schemas.openxmlformats.org/officeDocument/2006/relationships/hyperlink" Target="consultantplus://offline/ref=CC04AABD09D01C884B440BC199C5B641A8AFC8B63AA541762E6A7D7B8F7A0D2EB985B7BADE54BFA9BEB88899F5FAACB05AC8EEEF7B1DDD3CDF2D03C4E7b6T" TargetMode="External"/><Relationship Id="rId125" Type="http://schemas.openxmlformats.org/officeDocument/2006/relationships/hyperlink" Target="https://docs.cntd.ru/document/902111644" TargetMode="External"/><Relationship Id="rId7" Type="http://schemas.openxmlformats.org/officeDocument/2006/relationships/footnotes" Target="footnotes.xml"/><Relationship Id="rId71" Type="http://schemas.openxmlformats.org/officeDocument/2006/relationships/hyperlink" Target="consultantplus://offline/ref=6309D8103AD55478230DF22DED89FBC4BF6DF126FF1A8276BDB0C9E9A812C2870D1AC1D269F9E1F52ED920E3B165b6S" TargetMode="External"/><Relationship Id="rId92" Type="http://schemas.openxmlformats.org/officeDocument/2006/relationships/hyperlink" Target="consultantplus://offline/ref=464ABC38A147E2C99CD0236F8E6D8AD618BAA392716AD00A109AD1FD9BBBF2E7E9FA100BB7F2F0A8818F6D754DF44454A7A7B58CEC277E4AD960386Fd2R4Q" TargetMode="External"/><Relationship Id="rId2" Type="http://schemas.openxmlformats.org/officeDocument/2006/relationships/numbering" Target="numbering.xml"/><Relationship Id="rId29" Type="http://schemas.openxmlformats.org/officeDocument/2006/relationships/hyperlink" Target="consultantplus://offline/ref=7B04A52AA2A8B7EE0E669BC454E72E27B76CC327995EC88E54D3FC0593C49F06252227B82C18F2B604CA5616iBw9K" TargetMode="External"/><Relationship Id="rId24" Type="http://schemas.openxmlformats.org/officeDocument/2006/relationships/image" Target="media/image1.wmf"/><Relationship Id="rId40" Type="http://schemas.openxmlformats.org/officeDocument/2006/relationships/hyperlink" Target="consultantplus://offline/ref=31DC336C6EA0D128CF9E8B4A44B9B15D13D265D26F243161886A6EBF56E598E3D3DBE859248519D0F67DC292E9ED37601C8F15C21830D4EE7EC9E2AC2146K" TargetMode="External"/><Relationship Id="rId45" Type="http://schemas.openxmlformats.org/officeDocument/2006/relationships/hyperlink" Target="consultantplus://offline/ref=9D6C1459FB0BA94D2A6B9766FB560061C2A57EEA15D1D33E74D08FC541ACFEFE22A6D2E299A571791D08853396660AD977A1C40A004654431AH6L" TargetMode="External"/><Relationship Id="rId66" Type="http://schemas.openxmlformats.org/officeDocument/2006/relationships/hyperlink" Target="consultantplus://offline/ref=9D6C1459FB0BA94D2A6B9766FB560061C0AD70E51AD5D33E74D08FC541ACFEFE30A68AEE99A36D7B181DD362D013H1L" TargetMode="External"/><Relationship Id="rId87" Type="http://schemas.openxmlformats.org/officeDocument/2006/relationships/hyperlink" Target="consultantplus://offline/ref=464ABC38A147E2C99CD0236F8E6D8AD618BAA392716AD00A109AD1FD9BBBF2E7E9FA100BB7F2F0A8808A6E7449F44454A7A7B58CEC277E4AD960386Fd2R4Q" TargetMode="External"/><Relationship Id="rId110" Type="http://schemas.openxmlformats.org/officeDocument/2006/relationships/hyperlink" Target="consultantplus://offline/ref=464ABC38A147E2C99CD03D629801D5DC1CB3F59B7A6AD85E44CED7AAC4EBF4B2BBBA4E52F4B0E3A983946F7C4BdFRDQ" TargetMode="External"/><Relationship Id="rId115" Type="http://schemas.openxmlformats.org/officeDocument/2006/relationships/hyperlink" Target="consultantplus://offline/ref=CC04AABD09D01C884B4415CC8FA9E94BAEA295BE3CA749227A3E7B2CD02A0B7BF9C5B1EF9D10B2A9BBB1D4CEB9A4F5E11883E3EC6301DD3DECb3T" TargetMode="External"/><Relationship Id="rId131" Type="http://schemas.openxmlformats.org/officeDocument/2006/relationships/footer" Target="footer2.xml"/><Relationship Id="rId61" Type="http://schemas.openxmlformats.org/officeDocument/2006/relationships/hyperlink" Target="consultantplus://offline/ref=9D6C1459FB0BA94D2A6B896BED3A5F6BC4AE29EE1ED3DB6A208489921EFCF8AB62E6D4B7DAE17E7A1B04D064D538538835EAC909185A5442BA311B8710HEL" TargetMode="External"/><Relationship Id="rId82" Type="http://schemas.openxmlformats.org/officeDocument/2006/relationships/hyperlink" Target="consultantplus://offline/ref=464ABC38A147E2C99CD0236F8E6D8AD618BAA392716AD00A109AD1FD9BBBF2E7E9FA100BB7F2F0A8808A6E7449F44454A7A7B58CEC277E4AD960386Fd2R4Q" TargetMode="External"/><Relationship Id="rId19" Type="http://schemas.openxmlformats.org/officeDocument/2006/relationships/hyperlink" Target="consultantplus://offline/ref=4A3C4006AA7DB1AC3A60A88C9736C6A9EF65C36B92B19A9F9FC55CA0B1AC5FFD84920C8E1E8E27B66744106F51D024FFB8A34251598BD6794BBDCF44J3B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0769E-4969-4F43-8DCD-630D5C5E4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112</Pages>
  <Words>40726</Words>
  <Characters>232140</Characters>
  <Application>Microsoft Office Word</Application>
  <DocSecurity>0</DocSecurity>
  <Lines>1934</Lines>
  <Paragraphs>544</Paragraphs>
  <ScaleCrop>false</ScaleCrop>
  <HeadingPairs>
    <vt:vector size="2" baseType="variant">
      <vt:variant>
        <vt:lpstr>Название</vt:lpstr>
      </vt:variant>
      <vt:variant>
        <vt:i4>1</vt:i4>
      </vt:variant>
    </vt:vector>
  </HeadingPairs>
  <TitlesOfParts>
    <vt:vector size="1" baseType="lpstr">
      <vt:lpstr>Нормативы градостроительного проектирования муниципального образования город-курорт Геленджик</vt:lpstr>
    </vt:vector>
  </TitlesOfParts>
  <Company/>
  <LinksUpToDate>false</LinksUpToDate>
  <CharactersWithSpaces>272322</CharactersWithSpaces>
  <SharedDoc>false</SharedDoc>
  <HLinks>
    <vt:vector size="882" baseType="variant">
      <vt:variant>
        <vt:i4>2097210</vt:i4>
      </vt:variant>
      <vt:variant>
        <vt:i4>441</vt:i4>
      </vt:variant>
      <vt:variant>
        <vt:i4>0</vt:i4>
      </vt:variant>
      <vt:variant>
        <vt:i4>5</vt:i4>
      </vt:variant>
      <vt:variant>
        <vt:lpwstr>consultantplus://offline/ref=76B00DD375299E2E9408022A047989E1A6624193DB90B9544DC41FC7867ADF6ECBE60DCC6150B45CC504E0725AD5EBAADA29B1106C57E6FAVCA8U</vt:lpwstr>
      </vt:variant>
      <vt:variant>
        <vt:lpwstr/>
      </vt:variant>
      <vt:variant>
        <vt:i4>589911</vt:i4>
      </vt:variant>
      <vt:variant>
        <vt:i4>438</vt:i4>
      </vt:variant>
      <vt:variant>
        <vt:i4>0</vt:i4>
      </vt:variant>
      <vt:variant>
        <vt:i4>5</vt:i4>
      </vt:variant>
      <vt:variant>
        <vt:lpwstr>https://docs.cntd.ru/document/902111644</vt:lpwstr>
      </vt:variant>
      <vt:variant>
        <vt:lpwstr>7D20K3</vt:lpwstr>
      </vt:variant>
      <vt:variant>
        <vt:i4>589911</vt:i4>
      </vt:variant>
      <vt:variant>
        <vt:i4>435</vt:i4>
      </vt:variant>
      <vt:variant>
        <vt:i4>0</vt:i4>
      </vt:variant>
      <vt:variant>
        <vt:i4>5</vt:i4>
      </vt:variant>
      <vt:variant>
        <vt:lpwstr>https://docs.cntd.ru/document/902111644</vt:lpwstr>
      </vt:variant>
      <vt:variant>
        <vt:lpwstr>7D20K3</vt:lpwstr>
      </vt:variant>
      <vt:variant>
        <vt:i4>589911</vt:i4>
      </vt:variant>
      <vt:variant>
        <vt:i4>432</vt:i4>
      </vt:variant>
      <vt:variant>
        <vt:i4>0</vt:i4>
      </vt:variant>
      <vt:variant>
        <vt:i4>5</vt:i4>
      </vt:variant>
      <vt:variant>
        <vt:lpwstr>https://docs.cntd.ru/document/902111644</vt:lpwstr>
      </vt:variant>
      <vt:variant>
        <vt:lpwstr>7D20K3</vt:lpwstr>
      </vt:variant>
      <vt:variant>
        <vt:i4>589911</vt:i4>
      </vt:variant>
      <vt:variant>
        <vt:i4>429</vt:i4>
      </vt:variant>
      <vt:variant>
        <vt:i4>0</vt:i4>
      </vt:variant>
      <vt:variant>
        <vt:i4>5</vt:i4>
      </vt:variant>
      <vt:variant>
        <vt:lpwstr>https://docs.cntd.ru/document/902111644</vt:lpwstr>
      </vt:variant>
      <vt:variant>
        <vt:lpwstr>7D20K3</vt:lpwstr>
      </vt:variant>
      <vt:variant>
        <vt:i4>589911</vt:i4>
      </vt:variant>
      <vt:variant>
        <vt:i4>426</vt:i4>
      </vt:variant>
      <vt:variant>
        <vt:i4>0</vt:i4>
      </vt:variant>
      <vt:variant>
        <vt:i4>5</vt:i4>
      </vt:variant>
      <vt:variant>
        <vt:lpwstr>https://docs.cntd.ru/document/902111644</vt:lpwstr>
      </vt:variant>
      <vt:variant>
        <vt:lpwstr>7D20K3</vt:lpwstr>
      </vt:variant>
      <vt:variant>
        <vt:i4>5439497</vt:i4>
      </vt:variant>
      <vt:variant>
        <vt:i4>423</vt:i4>
      </vt:variant>
      <vt:variant>
        <vt:i4>0</vt:i4>
      </vt:variant>
      <vt:variant>
        <vt:i4>5</vt:i4>
      </vt:variant>
      <vt:variant>
        <vt:lpwstr>https://docs.cntd.ru/document/9028718</vt:lpwstr>
      </vt:variant>
      <vt:variant>
        <vt:lpwstr/>
      </vt:variant>
      <vt:variant>
        <vt:i4>327763</vt:i4>
      </vt:variant>
      <vt:variant>
        <vt:i4>420</vt:i4>
      </vt:variant>
      <vt:variant>
        <vt:i4>0</vt:i4>
      </vt:variant>
      <vt:variant>
        <vt:i4>5</vt:i4>
      </vt:variant>
      <vt:variant>
        <vt:lpwstr>consultantplus://offline/ref=EB3C4236B3B571A433166F302AD50B4800335F4222A7CAAF58D4C0F993C44CCABC2E135CC485DC0DC2F3527426n9mDT</vt:lpwstr>
      </vt:variant>
      <vt:variant>
        <vt:lpwstr/>
      </vt:variant>
      <vt:variant>
        <vt:i4>196690</vt:i4>
      </vt:variant>
      <vt:variant>
        <vt:i4>417</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196690</vt:i4>
      </vt:variant>
      <vt:variant>
        <vt:i4>414</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3407928</vt:i4>
      </vt:variant>
      <vt:variant>
        <vt:i4>411</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408</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196608</vt:i4>
      </vt:variant>
      <vt:variant>
        <vt:i4>405</vt:i4>
      </vt:variant>
      <vt:variant>
        <vt:i4>0</vt:i4>
      </vt:variant>
      <vt:variant>
        <vt:i4>5</vt:i4>
      </vt:variant>
      <vt:variant>
        <vt:lpwstr>consultantplus://offline/ref=CC04AABD09D01C884B4415CC8FA9E94BABA694B930AF14287267772ED725546CFE8CBDEE9D10B3ACB4EED1DBA8FCF8E7009DE0F17F03DFE3bDT</vt:lpwstr>
      </vt:variant>
      <vt:variant>
        <vt:lpwstr/>
      </vt:variant>
      <vt:variant>
        <vt:i4>3407928</vt:i4>
      </vt:variant>
      <vt:variant>
        <vt:i4>402</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399</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6881391</vt:i4>
      </vt:variant>
      <vt:variant>
        <vt:i4>396</vt:i4>
      </vt:variant>
      <vt:variant>
        <vt:i4>0</vt:i4>
      </vt:variant>
      <vt:variant>
        <vt:i4>5</vt:i4>
      </vt:variant>
      <vt:variant>
        <vt:lpwstr>consultantplus://offline/ref=CC04AABD09D01C884B4415CC8FA9E94BAEA295BE3CA749227A3E7B2CD02A0B7BF9C5B1EF9D10B2A9BBB1D4CEB9A4F5E11883E3EC6301DD3DECb3T</vt:lpwstr>
      </vt:variant>
      <vt:variant>
        <vt:lpwstr/>
      </vt:variant>
      <vt:variant>
        <vt:i4>2228324</vt:i4>
      </vt:variant>
      <vt:variant>
        <vt:i4>393</vt:i4>
      </vt:variant>
      <vt:variant>
        <vt:i4>0</vt:i4>
      </vt:variant>
      <vt:variant>
        <vt:i4>5</vt:i4>
      </vt:variant>
      <vt:variant>
        <vt:lpwstr>consultantplus://offline/ref=AC0F4C0C35E9F62D4EAFFD8709A5457576C39B7BE09DE8B0ADF1B5F59CD4C75112588770BE7F1A36361F4BC973A269074819813D5303FE56154B4B3CD6UES</vt:lpwstr>
      </vt:variant>
      <vt:variant>
        <vt:lpwstr/>
      </vt:variant>
      <vt:variant>
        <vt:i4>2228331</vt:i4>
      </vt:variant>
      <vt:variant>
        <vt:i4>390</vt:i4>
      </vt:variant>
      <vt:variant>
        <vt:i4>0</vt:i4>
      </vt:variant>
      <vt:variant>
        <vt:i4>5</vt:i4>
      </vt:variant>
      <vt:variant>
        <vt:lpwstr>consultantplus://offline/ref=AC0F4C0C35E9F62D4EAFFD8709A5457576C39B7BE09DE8B0ADF1B5F59CD4C75112588770BE7F1A36371B40CA73A269074819813D5303FE56154B4B3CD6UES</vt:lpwstr>
      </vt:variant>
      <vt:variant>
        <vt:lpwstr/>
      </vt:variant>
      <vt:variant>
        <vt:i4>2228330</vt:i4>
      </vt:variant>
      <vt:variant>
        <vt:i4>387</vt:i4>
      </vt:variant>
      <vt:variant>
        <vt:i4>0</vt:i4>
      </vt:variant>
      <vt:variant>
        <vt:i4>5</vt:i4>
      </vt:variant>
      <vt:variant>
        <vt:lpwstr>consultantplus://offline/ref=AC0F4C0C35E9F62D4EAFFD8709A5457576C39B7BE394EAB4A7F1B5F59CD4C75112588770BE7F1A36361849CE79A269074819813D5303FE56154B4B3CD6UES</vt:lpwstr>
      </vt:variant>
      <vt:variant>
        <vt:lpwstr/>
      </vt:variant>
      <vt:variant>
        <vt:i4>2228329</vt:i4>
      </vt:variant>
      <vt:variant>
        <vt:i4>384</vt:i4>
      </vt:variant>
      <vt:variant>
        <vt:i4>0</vt:i4>
      </vt:variant>
      <vt:variant>
        <vt:i4>5</vt:i4>
      </vt:variant>
      <vt:variant>
        <vt:lpwstr>consultantplus://offline/ref=AC0F4C0C35E9F62D4EAFFD8709A5457576C39B7BE09DE8B0ADF1B5F59CD4C75112588770BE7F1A36361F4BCB7EA269074819813D5303FE56154B4B3CD6UES</vt:lpwstr>
      </vt:variant>
      <vt:variant>
        <vt:lpwstr/>
      </vt:variant>
      <vt:variant>
        <vt:i4>4784143</vt:i4>
      </vt:variant>
      <vt:variant>
        <vt:i4>381</vt:i4>
      </vt:variant>
      <vt:variant>
        <vt:i4>0</vt:i4>
      </vt:variant>
      <vt:variant>
        <vt:i4>5</vt:i4>
      </vt:variant>
      <vt:variant>
        <vt:lpwstr>consultantplus://offline/ref=464ABC38A147E2C99CD03D629801D5DC1CB3F59B7A6AD85E44CED7AAC4EBF4B2BBBA4E52F4B0E3A983946F7C4BdFRDQ</vt:lpwstr>
      </vt:variant>
      <vt:variant>
        <vt:lpwstr/>
      </vt:variant>
      <vt:variant>
        <vt:i4>2883692</vt:i4>
      </vt:variant>
      <vt:variant>
        <vt:i4>378</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375</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2883632</vt:i4>
      </vt:variant>
      <vt:variant>
        <vt:i4>372</vt:i4>
      </vt:variant>
      <vt:variant>
        <vt:i4>0</vt:i4>
      </vt:variant>
      <vt:variant>
        <vt:i4>5</vt:i4>
      </vt:variant>
      <vt:variant>
        <vt:lpwstr>consultantplus://offline/ref=464ABC38A147E2C99CD0236F8E6D8AD618BAA392716AD00A109AD1FD9BBBF2E7E9FA100BB7F2F0A8818C65784CF44454A7A7B58CEC277E4AD960386Fd2R4Q</vt:lpwstr>
      </vt:variant>
      <vt:variant>
        <vt:lpwstr/>
      </vt:variant>
      <vt:variant>
        <vt:i4>2883692</vt:i4>
      </vt:variant>
      <vt:variant>
        <vt:i4>369</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2883640</vt:i4>
      </vt:variant>
      <vt:variant>
        <vt:i4>366</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363</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2883685</vt:i4>
      </vt:variant>
      <vt:variant>
        <vt:i4>360</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2883694</vt:i4>
      </vt:variant>
      <vt:variant>
        <vt:i4>357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2883640</vt:i4>
      </vt:variant>
      <vt:variant>
        <vt:i4>354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351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2424885</vt:i4>
      </vt:variant>
      <vt:variant>
        <vt:i4>348</vt:i4>
      </vt:variant>
      <vt:variant>
        <vt:i4>0</vt:i4>
      </vt:variant>
      <vt:variant>
        <vt:i4>5</vt:i4>
      </vt:variant>
      <vt:variant>
        <vt:lpwstr>consultantplus://offline/ref=464ABC38A147E2C99CD03D629801D5DC1DB1FD9E7B6ED85E44CED7AAC4EBF4B2A9BA165EF4B6FDA88481392D0DAA1D05E5ECB88FF43B7E4BdCR5Q</vt:lpwstr>
      </vt:variant>
      <vt:variant>
        <vt:lpwstr/>
      </vt:variant>
      <vt:variant>
        <vt:i4>2883680</vt:i4>
      </vt:variant>
      <vt:variant>
        <vt:i4>345</vt:i4>
      </vt:variant>
      <vt:variant>
        <vt:i4>0</vt:i4>
      </vt:variant>
      <vt:variant>
        <vt:i4>5</vt:i4>
      </vt:variant>
      <vt:variant>
        <vt:lpwstr>consultantplus://offline/ref=464ABC38A147E2C99CD0236F8E6D8AD618BAA392716AD00A109AD1FD9BBBF2E7E9FA100BB7F2F0A88188657A41F44454A7A7B58CEC277E4AD960386Fd2R4Q</vt:lpwstr>
      </vt:variant>
      <vt:variant>
        <vt:lpwstr/>
      </vt:variant>
      <vt:variant>
        <vt:i4>2883640</vt:i4>
      </vt:variant>
      <vt:variant>
        <vt:i4>342</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339</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2883643</vt:i4>
      </vt:variant>
      <vt:variant>
        <vt:i4>336</vt:i4>
      </vt:variant>
      <vt:variant>
        <vt:i4>0</vt:i4>
      </vt:variant>
      <vt:variant>
        <vt:i4>5</vt:i4>
      </vt:variant>
      <vt:variant>
        <vt:lpwstr>consultantplus://offline/ref=464ABC38A147E2C99CD0236F8E6D8AD618BAA392716AD00A109AD1FD9BBBF2E7E9FA100BB7F2F0A8818F6B7F4DF44454A7A7B58CEC277E4AD960386Fd2R4Q</vt:lpwstr>
      </vt:variant>
      <vt:variant>
        <vt:lpwstr/>
      </vt:variant>
      <vt:variant>
        <vt:i4>2883640</vt:i4>
      </vt:variant>
      <vt:variant>
        <vt:i4>333</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330</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327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2883692</vt:i4>
      </vt:variant>
      <vt:variant>
        <vt:i4>324</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321</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2424942</vt:i4>
      </vt:variant>
      <vt:variant>
        <vt:i4>318</vt:i4>
      </vt:variant>
      <vt:variant>
        <vt:i4>0</vt:i4>
      </vt:variant>
      <vt:variant>
        <vt:i4>5</vt:i4>
      </vt:variant>
      <vt:variant>
        <vt:lpwstr>consultantplus://offline/ref=464ABC38A147E2C99CD03D629801D5DC1EB9F898776CD85E44CED7AAC4EBF4B2A9BA165EF4B6FDA88481392D0DAA1D05E5ECB88FF43B7E4BdCR5Q</vt:lpwstr>
      </vt:variant>
      <vt:variant>
        <vt:lpwstr/>
      </vt:variant>
      <vt:variant>
        <vt:i4>2883640</vt:i4>
      </vt:variant>
      <vt:variant>
        <vt:i4>315</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312</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309</vt:i4>
      </vt:variant>
      <vt:variant>
        <vt:i4>0</vt:i4>
      </vt:variant>
      <vt:variant>
        <vt:i4>5</vt:i4>
      </vt:variant>
      <vt:variant>
        <vt:lpwstr>consultantplus://offline/ref=464ABC38A147E2C99CD0236F8E6D8AD618BAA392716AD00A109AD1FD9BBBF2E7E9FA100BB7F2F0A8818E657F4EF44454A7A7B58CEC277E4AD960386Fd2R4Q</vt:lpwstr>
      </vt:variant>
      <vt:variant>
        <vt:lpwstr/>
      </vt:variant>
      <vt:variant>
        <vt:i4>2883686</vt:i4>
      </vt:variant>
      <vt:variant>
        <vt:i4>306</vt:i4>
      </vt:variant>
      <vt:variant>
        <vt:i4>0</vt:i4>
      </vt:variant>
      <vt:variant>
        <vt:i4>5</vt:i4>
      </vt:variant>
      <vt:variant>
        <vt:lpwstr>consultantplus://offline/ref=464ABC38A147E2C99CD0236F8E6D8AD618BAA392716AD00A109AD1FD9BBBF2E7E9FA100BB7F2F0A8818E697C4DF44454A7A7B58CEC277E4AD960386Fd2R4Q</vt:lpwstr>
      </vt:variant>
      <vt:variant>
        <vt:lpwstr/>
      </vt:variant>
      <vt:variant>
        <vt:i4>2883685</vt:i4>
      </vt:variant>
      <vt:variant>
        <vt:i4>303</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2883640</vt:i4>
      </vt:variant>
      <vt:variant>
        <vt:i4>300</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297</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2883640</vt:i4>
      </vt:variant>
      <vt:variant>
        <vt:i4>294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7209057</vt:i4>
      </vt:variant>
      <vt:variant>
        <vt:i4>288</vt:i4>
      </vt:variant>
      <vt:variant>
        <vt:i4>0</vt:i4>
      </vt:variant>
      <vt:variant>
        <vt:i4>5</vt:i4>
      </vt:variant>
      <vt:variant>
        <vt:lpwstr>consultantplus://offline/ref=80E809EAE9D51CCF0CDD00893F175ADC6A9BCE12A8C46AE33CC112718648DA0DA455E940F3BC40649C3D15CC9E570006D8EFB90D797E84BA10BFE70Ff222P</vt:lpwstr>
      </vt:variant>
      <vt:variant>
        <vt:lpwstr/>
      </vt:variant>
      <vt:variant>
        <vt:i4>851983</vt:i4>
      </vt:variant>
      <vt:variant>
        <vt:i4>285</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282</vt:i4>
      </vt:variant>
      <vt:variant>
        <vt:i4>0</vt:i4>
      </vt:variant>
      <vt:variant>
        <vt:i4>5</vt:i4>
      </vt:variant>
      <vt:variant>
        <vt:lpwstr>consultantplus://offline/ref=80E809EAE9D51CCF0CDD1E84297B05D66E98931AAEC762B768951426D918DC58F615B719B0FE53659E2713CC98f52EP</vt:lpwstr>
      </vt:variant>
      <vt:variant>
        <vt:lpwstr/>
      </vt:variant>
      <vt:variant>
        <vt:i4>851983</vt:i4>
      </vt:variant>
      <vt:variant>
        <vt:i4>279</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276</vt:i4>
      </vt:variant>
      <vt:variant>
        <vt:i4>0</vt:i4>
      </vt:variant>
      <vt:variant>
        <vt:i4>5</vt:i4>
      </vt:variant>
      <vt:variant>
        <vt:lpwstr>consultantplus://offline/ref=80E809EAE9D51CCF0CDD1E84297B05D66E98931AAEC762B768951426D918DC58F615B719B0FE53659E2713CC98f52EP</vt:lpwstr>
      </vt:variant>
      <vt:variant>
        <vt:lpwstr/>
      </vt:variant>
      <vt:variant>
        <vt:i4>7209022</vt:i4>
      </vt:variant>
      <vt:variant>
        <vt:i4>273</vt:i4>
      </vt:variant>
      <vt:variant>
        <vt:i4>0</vt:i4>
      </vt:variant>
      <vt:variant>
        <vt:i4>5</vt:i4>
      </vt:variant>
      <vt:variant>
        <vt:lpwstr>consultantplus://offline/ref=80E809EAE9D51CCF0CDD00893F175ADC6A9BCE12A8C46AE33CC112718648DA0DA455E940F3BC40649C3B19CA92570006D8EFB90D797E84BA10BFE70Ff222P</vt:lpwstr>
      </vt:variant>
      <vt:variant>
        <vt:lpwstr/>
      </vt:variant>
      <vt:variant>
        <vt:i4>851974</vt:i4>
      </vt:variant>
      <vt:variant>
        <vt:i4>270</vt:i4>
      </vt:variant>
      <vt:variant>
        <vt:i4>0</vt:i4>
      </vt:variant>
      <vt:variant>
        <vt:i4>5</vt:i4>
      </vt:variant>
      <vt:variant>
        <vt:lpwstr>consultantplus://offline/ref=80E809EAE9D51CCF0CDD1E84297B05D66990961EA9C762B768951426D918DC58F615B719B0FE53659E2713CC98f52EP</vt:lpwstr>
      </vt:variant>
      <vt:variant>
        <vt:lpwstr/>
      </vt:variant>
      <vt:variant>
        <vt:i4>6553700</vt:i4>
      </vt:variant>
      <vt:variant>
        <vt:i4>267</vt:i4>
      </vt:variant>
      <vt:variant>
        <vt:i4>0</vt:i4>
      </vt:variant>
      <vt:variant>
        <vt:i4>5</vt:i4>
      </vt:variant>
      <vt:variant>
        <vt:lpwstr>consultantplus://offline/ref=6309D8103AD55478230DEC20FBE5A4CEB967AA2FF51D8A22E9E4CFBEF742C4D25F5A9F8B2ABBF2F42DC025E4B65FF26076CA09A61C34F21AEF0A648F6Cb0S</vt:lpwstr>
      </vt:variant>
      <vt:variant>
        <vt:lpwstr/>
      </vt:variant>
      <vt:variant>
        <vt:i4>524291</vt:i4>
      </vt:variant>
      <vt:variant>
        <vt:i4>264</vt:i4>
      </vt:variant>
      <vt:variant>
        <vt:i4>0</vt:i4>
      </vt:variant>
      <vt:variant>
        <vt:i4>5</vt:i4>
      </vt:variant>
      <vt:variant>
        <vt:lpwstr>consultantplus://offline/ref=6309D8103AD55478230DF22DED89FBC4BF6DF126FF1A8276BDB0C9E9A812C2870D1AC1D269F9E1F52ED920E3B165b6S</vt:lpwstr>
      </vt:variant>
      <vt:variant>
        <vt:lpwstr/>
      </vt:variant>
      <vt:variant>
        <vt:i4>5505025</vt:i4>
      </vt:variant>
      <vt:variant>
        <vt:i4>261</vt:i4>
      </vt:variant>
      <vt:variant>
        <vt:i4>0</vt:i4>
      </vt:variant>
      <vt:variant>
        <vt:i4>5</vt:i4>
      </vt:variant>
      <vt:variant>
        <vt:lpwstr>consultantplus://offline/ref=6309D8103AD55478230DF22DED89FBC4B968F020F217DF7CB5E9C5EBAF1D9D90185395DF69FEFDFC269373A7E659A6372C9F07B8182AF061bBS</vt:lpwstr>
      </vt:variant>
      <vt:variant>
        <vt:lpwstr/>
      </vt:variant>
      <vt:variant>
        <vt:i4>6553696</vt:i4>
      </vt:variant>
      <vt:variant>
        <vt:i4>258</vt:i4>
      </vt:variant>
      <vt:variant>
        <vt:i4>0</vt:i4>
      </vt:variant>
      <vt:variant>
        <vt:i4>5</vt:i4>
      </vt:variant>
      <vt:variant>
        <vt:lpwstr>consultantplus://offline/ref=6309D8103AD55478230DEC20FBE5A4CEB967AA2FF51D8A22E9E4CFBEF742C4D25F5A9F8B2ABBF2F42CC520E1B05FF26076CA09A61C34F21AEF0A648F6Cb0S</vt:lpwstr>
      </vt:variant>
      <vt:variant>
        <vt:lpwstr/>
      </vt:variant>
      <vt:variant>
        <vt:i4>524371</vt:i4>
      </vt:variant>
      <vt:variant>
        <vt:i4>255</vt:i4>
      </vt:variant>
      <vt:variant>
        <vt:i4>0</vt:i4>
      </vt:variant>
      <vt:variant>
        <vt:i4>5</vt:i4>
      </vt:variant>
      <vt:variant>
        <vt:lpwstr>consultantplus://offline/ref=6309D8103AD55478230DF22DED89FBC4BA6CF223F41E8276BDB0C9E9A812C2870D1AC1D269F9E1F52ED920E3B165b6S</vt:lpwstr>
      </vt:variant>
      <vt:variant>
        <vt:lpwstr/>
      </vt:variant>
      <vt:variant>
        <vt:i4>7798847</vt:i4>
      </vt:variant>
      <vt:variant>
        <vt:i4>252</vt:i4>
      </vt:variant>
      <vt:variant>
        <vt:i4>0</vt:i4>
      </vt:variant>
      <vt:variant>
        <vt:i4>5</vt:i4>
      </vt:variant>
      <vt:variant>
        <vt:lpwstr>consultantplus://offline/ref=9D6C1459FB0BA94D2A6B9766FB560061CAAD76E21BD98E347C8983C746A3A1FB25B7D2E39FBB73780501D1601DH0L</vt:lpwstr>
      </vt:variant>
      <vt:variant>
        <vt:lpwstr/>
      </vt:variant>
      <vt:variant>
        <vt:i4>4718678</vt:i4>
      </vt:variant>
      <vt:variant>
        <vt:i4>249</vt:i4>
      </vt:variant>
      <vt:variant>
        <vt:i4>0</vt:i4>
      </vt:variant>
      <vt:variant>
        <vt:i4>5</vt:i4>
      </vt:variant>
      <vt:variant>
        <vt:lpwstr>consultantplus://offline/ref=9D6C1459FB0BA94D2A6B9766FB560061C0AD70E51AD5D33E74D08FC541ACFEFE30A68AEE99A36D7B181DD362D013H1L</vt:lpwstr>
      </vt:variant>
      <vt:variant>
        <vt:lpwstr/>
      </vt:variant>
      <vt:variant>
        <vt:i4>7798847</vt:i4>
      </vt:variant>
      <vt:variant>
        <vt:i4>246</vt:i4>
      </vt:variant>
      <vt:variant>
        <vt:i4>0</vt:i4>
      </vt:variant>
      <vt:variant>
        <vt:i4>5</vt:i4>
      </vt:variant>
      <vt:variant>
        <vt:lpwstr>consultantplus://offline/ref=9D6C1459FB0BA94D2A6B9766FB560061CAAD76E21BD98E347C8983C746A3A1FB25B7D2E39FBB73780501D1601DH0L</vt:lpwstr>
      </vt:variant>
      <vt:variant>
        <vt:lpwstr/>
      </vt:variant>
      <vt:variant>
        <vt:i4>2752621</vt:i4>
      </vt:variant>
      <vt:variant>
        <vt:i4>243</vt:i4>
      </vt:variant>
      <vt:variant>
        <vt:i4>0</vt:i4>
      </vt:variant>
      <vt:variant>
        <vt:i4>5</vt:i4>
      </vt:variant>
      <vt:variant>
        <vt:lpwstr>consultantplus://offline/ref=9D6C1459FB0BA94D2A6B896BED3A5F6BC4AE29EE1ED3DB6A208489921EFCF8AB62E6D4B7DAE17E7A1B05D562DB38538835EAC909185A5442BA311B8710HEL</vt:lpwstr>
      </vt:variant>
      <vt:variant>
        <vt:lpwstr/>
      </vt:variant>
      <vt:variant>
        <vt:i4>2752570</vt:i4>
      </vt:variant>
      <vt:variant>
        <vt:i4>240</vt:i4>
      </vt:variant>
      <vt:variant>
        <vt:i4>0</vt:i4>
      </vt:variant>
      <vt:variant>
        <vt:i4>5</vt:i4>
      </vt:variant>
      <vt:variant>
        <vt:lpwstr>consultantplus://offline/ref=9D6C1459FB0BA94D2A6B896BED3A5F6BC4AE29EE1ED3DB6A208489921EFCF8AB62E6D4B7DAE17E7A1B04D06BDA38538835EAC909185A5442BA311B8710HEL</vt:lpwstr>
      </vt:variant>
      <vt:variant>
        <vt:lpwstr/>
      </vt:variant>
      <vt:variant>
        <vt:i4>7536697</vt:i4>
      </vt:variant>
      <vt:variant>
        <vt:i4>237</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2752568</vt:i4>
      </vt:variant>
      <vt:variant>
        <vt:i4>234</vt:i4>
      </vt:variant>
      <vt:variant>
        <vt:i4>0</vt:i4>
      </vt:variant>
      <vt:variant>
        <vt:i4>5</vt:i4>
      </vt:variant>
      <vt:variant>
        <vt:lpwstr>consultantplus://offline/ref=9D6C1459FB0BA94D2A6B896BED3A5F6BC4AE29EE1ED3DB6A208489921EFCF8AB62E6D4B7DAE17E7A1B04D064D538538835EAC909185A5442BA311B8710HEL</vt:lpwstr>
      </vt:variant>
      <vt:variant>
        <vt:lpwstr/>
      </vt:variant>
      <vt:variant>
        <vt:i4>7536697</vt:i4>
      </vt:variant>
      <vt:variant>
        <vt:i4>231</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2752564</vt:i4>
      </vt:variant>
      <vt:variant>
        <vt:i4>228</vt:i4>
      </vt:variant>
      <vt:variant>
        <vt:i4>0</vt:i4>
      </vt:variant>
      <vt:variant>
        <vt:i4>5</vt:i4>
      </vt:variant>
      <vt:variant>
        <vt:lpwstr>consultantplus://offline/ref=9D6C1459FB0BA94D2A6B896BED3A5F6BC4AE29EE1ED3DB6A208489921EFCF8AB62E6D4B7DAE17E7A1A02D863D338538835EAC909185A5442BA311B8710HEL</vt:lpwstr>
      </vt:variant>
      <vt:variant>
        <vt:lpwstr/>
      </vt:variant>
      <vt:variant>
        <vt:i4>5242882</vt:i4>
      </vt:variant>
      <vt:variant>
        <vt:i4>225</vt:i4>
      </vt:variant>
      <vt:variant>
        <vt:i4>0</vt:i4>
      </vt:variant>
      <vt:variant>
        <vt:i4>5</vt:i4>
      </vt:variant>
      <vt:variant>
        <vt:lpwstr/>
      </vt:variant>
      <vt:variant>
        <vt:lpwstr>Par12</vt:lpwstr>
      </vt:variant>
      <vt:variant>
        <vt:i4>5505026</vt:i4>
      </vt:variant>
      <vt:variant>
        <vt:i4>222</vt:i4>
      </vt:variant>
      <vt:variant>
        <vt:i4>0</vt:i4>
      </vt:variant>
      <vt:variant>
        <vt:i4>5</vt:i4>
      </vt:variant>
      <vt:variant>
        <vt:lpwstr/>
      </vt:variant>
      <vt:variant>
        <vt:lpwstr>Par5</vt:lpwstr>
      </vt:variant>
      <vt:variant>
        <vt:i4>7536697</vt:i4>
      </vt:variant>
      <vt:variant>
        <vt:i4>219</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4718677</vt:i4>
      </vt:variant>
      <vt:variant>
        <vt:i4>216</vt:i4>
      </vt:variant>
      <vt:variant>
        <vt:i4>0</vt:i4>
      </vt:variant>
      <vt:variant>
        <vt:i4>5</vt:i4>
      </vt:variant>
      <vt:variant>
        <vt:lpwstr>consultantplus://offline/ref=9D6C1459FB0BA94D2A6B9766FB560061C7A571E11EDAD33E74D08FC541ACFEFE30A68AEE99A36D7B181DD362D013H1L</vt:lpwstr>
      </vt:variant>
      <vt:variant>
        <vt:lpwstr/>
      </vt:variant>
      <vt:variant>
        <vt:i4>7536745</vt:i4>
      </vt:variant>
      <vt:variant>
        <vt:i4>213</vt:i4>
      </vt:variant>
      <vt:variant>
        <vt:i4>0</vt:i4>
      </vt:variant>
      <vt:variant>
        <vt:i4>5</vt:i4>
      </vt:variant>
      <vt:variant>
        <vt:lpwstr>consultantplus://offline/ref=9D6C1459FB0BA94D2A6B9766FB560061C7A571E21FD0D33E74D08FC541ACFEFE22A6D2E299A577721B08853396660AD977A1C40A004654431AH6L</vt:lpwstr>
      </vt:variant>
      <vt:variant>
        <vt:lpwstr/>
      </vt:variant>
      <vt:variant>
        <vt:i4>2752617</vt:i4>
      </vt:variant>
      <vt:variant>
        <vt:i4>210</vt:i4>
      </vt:variant>
      <vt:variant>
        <vt:i4>0</vt:i4>
      </vt:variant>
      <vt:variant>
        <vt:i4>5</vt:i4>
      </vt:variant>
      <vt:variant>
        <vt:lpwstr>consultantplus://offline/ref=9D6C1459FB0BA94D2A6B896BED3A5F6BC4AE29EE1ED3DB6A208489921EFCF8AB62E6D4B7DAE17E7A1B01D661DB38538835EAC909185A5442BA311B8710HEL</vt:lpwstr>
      </vt:variant>
      <vt:variant>
        <vt:lpwstr/>
      </vt:variant>
      <vt:variant>
        <vt:i4>2752617</vt:i4>
      </vt:variant>
      <vt:variant>
        <vt:i4>207</vt:i4>
      </vt:variant>
      <vt:variant>
        <vt:i4>0</vt:i4>
      </vt:variant>
      <vt:variant>
        <vt:i4>5</vt:i4>
      </vt:variant>
      <vt:variant>
        <vt:lpwstr>consultantplus://offline/ref=9D6C1459FB0BA94D2A6B896BED3A5F6BC4AE29EE1ED3DB6A208489921EFCF8AB62E6D4B7DAE17E7A1B01D76BD038538835EAC909185A5442BA311B8710HEL</vt:lpwstr>
      </vt:variant>
      <vt:variant>
        <vt:lpwstr/>
      </vt:variant>
      <vt:variant>
        <vt:i4>5636098</vt:i4>
      </vt:variant>
      <vt:variant>
        <vt:i4>204</vt:i4>
      </vt:variant>
      <vt:variant>
        <vt:i4>0</vt:i4>
      </vt:variant>
      <vt:variant>
        <vt:i4>5</vt:i4>
      </vt:variant>
      <vt:variant>
        <vt:lpwstr/>
      </vt:variant>
      <vt:variant>
        <vt:lpwstr>Par74</vt:lpwstr>
      </vt:variant>
      <vt:variant>
        <vt:i4>7536749</vt:i4>
      </vt:variant>
      <vt:variant>
        <vt:i4>201</vt:i4>
      </vt:variant>
      <vt:variant>
        <vt:i4>0</vt:i4>
      </vt:variant>
      <vt:variant>
        <vt:i4>5</vt:i4>
      </vt:variant>
      <vt:variant>
        <vt:lpwstr>consultantplus://offline/ref=9D6C1459FB0BA94D2A6B9766FB560061C2A57EEA15D1D33E74D08FC541ACFEFE22A6D2E299A5717D1F08853396660AD977A1C40A004654431AH6L</vt:lpwstr>
      </vt:variant>
      <vt:variant>
        <vt:lpwstr/>
      </vt:variant>
      <vt:variant>
        <vt:i4>4718676</vt:i4>
      </vt:variant>
      <vt:variant>
        <vt:i4>198</vt:i4>
      </vt:variant>
      <vt:variant>
        <vt:i4>0</vt:i4>
      </vt:variant>
      <vt:variant>
        <vt:i4>5</vt:i4>
      </vt:variant>
      <vt:variant>
        <vt:lpwstr>consultantplus://offline/ref=9D6C1459FB0BA94D2A6B9766FB560061C2A57EEA15D1D33E74D08FC541ACFEFE30A68AEE99A36D7B181DD362D013H1L</vt:lpwstr>
      </vt:variant>
      <vt:variant>
        <vt:lpwstr/>
      </vt:variant>
      <vt:variant>
        <vt:i4>4718676</vt:i4>
      </vt:variant>
      <vt:variant>
        <vt:i4>195</vt:i4>
      </vt:variant>
      <vt:variant>
        <vt:i4>0</vt:i4>
      </vt:variant>
      <vt:variant>
        <vt:i4>5</vt:i4>
      </vt:variant>
      <vt:variant>
        <vt:lpwstr>consultantplus://offline/ref=9D6C1459FB0BA94D2A6B9766FB560061C2A57EEA15D1D33E74D08FC541ACFEFE30A68AEE99A36D7B181DD362D013H1L</vt:lpwstr>
      </vt:variant>
      <vt:variant>
        <vt:lpwstr/>
      </vt:variant>
      <vt:variant>
        <vt:i4>2752620</vt:i4>
      </vt:variant>
      <vt:variant>
        <vt:i4>192</vt:i4>
      </vt:variant>
      <vt:variant>
        <vt:i4>0</vt:i4>
      </vt:variant>
      <vt:variant>
        <vt:i4>5</vt:i4>
      </vt:variant>
      <vt:variant>
        <vt:lpwstr>consultantplus://offline/ref=9D6C1459FB0BA94D2A6B896BED3A5F6BC4AE29EE1ED3DB6A208489921EFCF8AB62E6D4B7DAE17E7A1B01D26AD338538835EAC909185A5442BA311B8710HEL</vt:lpwstr>
      </vt:variant>
      <vt:variant>
        <vt:lpwstr/>
      </vt:variant>
      <vt:variant>
        <vt:i4>2752564</vt:i4>
      </vt:variant>
      <vt:variant>
        <vt:i4>189</vt:i4>
      </vt:variant>
      <vt:variant>
        <vt:i4>0</vt:i4>
      </vt:variant>
      <vt:variant>
        <vt:i4>5</vt:i4>
      </vt:variant>
      <vt:variant>
        <vt:lpwstr>consultantplus://offline/ref=9D6C1459FB0BA94D2A6B896BED3A5F6BC4AE29EE1ED3DB6A208489921EFCF8AB62E6D4B7DAE17E7A1A07D961D538538835EAC909185A5442BA311B8710HEL</vt:lpwstr>
      </vt:variant>
      <vt:variant>
        <vt:lpwstr/>
      </vt:variant>
      <vt:variant>
        <vt:i4>2752621</vt:i4>
      </vt:variant>
      <vt:variant>
        <vt:i4>186</vt:i4>
      </vt:variant>
      <vt:variant>
        <vt:i4>0</vt:i4>
      </vt:variant>
      <vt:variant>
        <vt:i4>5</vt:i4>
      </vt:variant>
      <vt:variant>
        <vt:lpwstr>consultantplus://offline/ref=9D6C1459FB0BA94D2A6B896BED3A5F6BC4AE29EE1ED3DB6A208489921EFCF8AB62E6D4B7DAE17E7A1A07D36BD538538835EAC909185A5442BA311B8710HEL</vt:lpwstr>
      </vt:variant>
      <vt:variant>
        <vt:lpwstr/>
      </vt:variant>
      <vt:variant>
        <vt:i4>4718676</vt:i4>
      </vt:variant>
      <vt:variant>
        <vt:i4>183</vt:i4>
      </vt:variant>
      <vt:variant>
        <vt:i4>0</vt:i4>
      </vt:variant>
      <vt:variant>
        <vt:i4>5</vt:i4>
      </vt:variant>
      <vt:variant>
        <vt:lpwstr>consultantplus://offline/ref=9D6C1459FB0BA94D2A6B9766FB560061C2A57EEA15D1D33E74D08FC541ACFEFE30A68AEE99A36D7B181DD362D013H1L</vt:lpwstr>
      </vt:variant>
      <vt:variant>
        <vt:lpwstr/>
      </vt:variant>
      <vt:variant>
        <vt:i4>7536701</vt:i4>
      </vt:variant>
      <vt:variant>
        <vt:i4>180</vt:i4>
      </vt:variant>
      <vt:variant>
        <vt:i4>0</vt:i4>
      </vt:variant>
      <vt:variant>
        <vt:i4>5</vt:i4>
      </vt:variant>
      <vt:variant>
        <vt:lpwstr>consultantplus://offline/ref=9D6C1459FB0BA94D2A6B9766FB560061C2A57EEA15D1D33E74D08FC541ACFEFE22A6D2E299A5707A1208853396660AD977A1C40A004654431AH6L</vt:lpwstr>
      </vt:variant>
      <vt:variant>
        <vt:lpwstr/>
      </vt:variant>
      <vt:variant>
        <vt:i4>7536690</vt:i4>
      </vt:variant>
      <vt:variant>
        <vt:i4>177</vt:i4>
      </vt:variant>
      <vt:variant>
        <vt:i4>0</vt:i4>
      </vt:variant>
      <vt:variant>
        <vt:i4>5</vt:i4>
      </vt:variant>
      <vt:variant>
        <vt:lpwstr>consultantplus://offline/ref=9D6C1459FB0BA94D2A6B9766FB560061C2A57EEA15D1D33E74D08FC541ACFEFE22A6D2E299A571791D08853396660AD977A1C40A004654431AH6L</vt:lpwstr>
      </vt:variant>
      <vt:variant>
        <vt:lpwstr/>
      </vt:variant>
      <vt:variant>
        <vt:i4>4522077</vt:i4>
      </vt:variant>
      <vt:variant>
        <vt:i4>174</vt:i4>
      </vt:variant>
      <vt:variant>
        <vt:i4>0</vt:i4>
      </vt:variant>
      <vt:variant>
        <vt:i4>5</vt:i4>
      </vt:variant>
      <vt:variant>
        <vt:lpwstr>consultantplus://offline/ref=9D6C1459FB0BA94D2A6B9766FB560061C7A574E218D98E347C8983C746A3A1E925EFDEE399A5727D10578026873E07DF6FBFC7171C445614H3L</vt:lpwstr>
      </vt:variant>
      <vt:variant>
        <vt:lpwstr/>
      </vt:variant>
      <vt:variant>
        <vt:i4>4522074</vt:i4>
      </vt:variant>
      <vt:variant>
        <vt:i4>171</vt:i4>
      </vt:variant>
      <vt:variant>
        <vt:i4>0</vt:i4>
      </vt:variant>
      <vt:variant>
        <vt:i4>5</vt:i4>
      </vt:variant>
      <vt:variant>
        <vt:lpwstr>consultantplus://offline/ref=9D6C1459FB0BA94D2A6B9766FB560061C2A677E71CD98E347C8983C746A3A1E925EFDEE399A5727810578026873E07DF6FBFC7171C445614H3L</vt:lpwstr>
      </vt:variant>
      <vt:variant>
        <vt:lpwstr/>
      </vt:variant>
      <vt:variant>
        <vt:i4>7536746</vt:i4>
      </vt:variant>
      <vt:variant>
        <vt:i4>168</vt:i4>
      </vt:variant>
      <vt:variant>
        <vt:i4>0</vt:i4>
      </vt:variant>
      <vt:variant>
        <vt:i4>5</vt:i4>
      </vt:variant>
      <vt:variant>
        <vt:lpwstr>consultantplus://offline/ref=9D6C1459FB0BA94D2A6B9766FB560061C2A07EE61CD7D33E74D08FC541ACFEFE22A6D2E299A5737A1D08853396660AD977A1C40A004654431AH6L</vt:lpwstr>
      </vt:variant>
      <vt:variant>
        <vt:lpwstr/>
      </vt:variant>
      <vt:variant>
        <vt:i4>7602276</vt:i4>
      </vt:variant>
      <vt:variant>
        <vt:i4>165</vt:i4>
      </vt:variant>
      <vt:variant>
        <vt:i4>0</vt:i4>
      </vt:variant>
      <vt:variant>
        <vt:i4>5</vt:i4>
      </vt:variant>
      <vt:variant>
        <vt:lpwstr>consultantplus://offline/ref=31DC336C6EA0D128CF9E8B4A44B9B15D13D265D26F243161886A6EBF56E598E3D3DBE859248519D0F67DC591E9ED37601C8F15C21830D4EE7EC9E2AC2146K</vt:lpwstr>
      </vt:variant>
      <vt:variant>
        <vt:lpwstr/>
      </vt:variant>
      <vt:variant>
        <vt:i4>7602272</vt:i4>
      </vt:variant>
      <vt:variant>
        <vt:i4>162</vt:i4>
      </vt:variant>
      <vt:variant>
        <vt:i4>0</vt:i4>
      </vt:variant>
      <vt:variant>
        <vt:i4>5</vt:i4>
      </vt:variant>
      <vt:variant>
        <vt:lpwstr>consultantplus://offline/ref=31DC336C6EA0D128CF9E8B4A44B9B15D13D265D26F243161886A6EBF56E598E3D3DBE859248519D0F67DC292E9ED37601C8F15C21830D4EE7EC9E2AC2146K</vt:lpwstr>
      </vt:variant>
      <vt:variant>
        <vt:lpwstr/>
      </vt:variant>
      <vt:variant>
        <vt:i4>7602280</vt:i4>
      </vt:variant>
      <vt:variant>
        <vt:i4>159</vt:i4>
      </vt:variant>
      <vt:variant>
        <vt:i4>0</vt:i4>
      </vt:variant>
      <vt:variant>
        <vt:i4>5</vt:i4>
      </vt:variant>
      <vt:variant>
        <vt:lpwstr>consultantplus://offline/ref=31DC336C6EA0D128CF9E8B4A44B9B15D13D265D26F243161886A6EBF56E598E3D3DBE859248519D0F67DC294E7ED37601C8F15C21830D4EE7EC9E2AC2146K</vt:lpwstr>
      </vt:variant>
      <vt:variant>
        <vt:lpwstr/>
      </vt:variant>
      <vt:variant>
        <vt:i4>7602232</vt:i4>
      </vt:variant>
      <vt:variant>
        <vt:i4>156</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7602232</vt:i4>
      </vt:variant>
      <vt:variant>
        <vt:i4>153</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150</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7602232</vt:i4>
      </vt:variant>
      <vt:variant>
        <vt:i4>147</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144</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141</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7602277</vt:i4>
      </vt:variant>
      <vt:variant>
        <vt:i4>138</vt:i4>
      </vt:variant>
      <vt:variant>
        <vt:i4>0</vt:i4>
      </vt:variant>
      <vt:variant>
        <vt:i4>5</vt:i4>
      </vt:variant>
      <vt:variant>
        <vt:lpwstr>consultantplus://offline/ref=31DC336C6EA0D128CF9E8B4A44B9B15D13D265D26F243161886A6EBF56E598E3D3DBE859248519D0F67DC296E8ED37601C8F15C21830D4EE7EC9E2AC2146K</vt:lpwstr>
      </vt:variant>
      <vt:variant>
        <vt:lpwstr/>
      </vt:variant>
      <vt:variant>
        <vt:i4>7864422</vt:i4>
      </vt:variant>
      <vt:variant>
        <vt:i4>135</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132</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6815841</vt:i4>
      </vt:variant>
      <vt:variant>
        <vt:i4>129</vt:i4>
      </vt:variant>
      <vt:variant>
        <vt:i4>0</vt:i4>
      </vt:variant>
      <vt:variant>
        <vt:i4>5</vt:i4>
      </vt:variant>
      <vt:variant>
        <vt:lpwstr>consultantplus://offline/ref=7B04A52AA2A8B7EE0E669BC454E72E27B76CC327995EC88E54D3FC0593C49F06252227B82C18F2B604CA5616iBw9K</vt:lpwstr>
      </vt:variant>
      <vt:variant>
        <vt:lpwstr/>
      </vt:variant>
      <vt:variant>
        <vt:i4>5701727</vt:i4>
      </vt:variant>
      <vt:variant>
        <vt:i4>126</vt:i4>
      </vt:variant>
      <vt:variant>
        <vt:i4>0</vt:i4>
      </vt:variant>
      <vt:variant>
        <vt:i4>5</vt:i4>
      </vt:variant>
      <vt:variant>
        <vt:lpwstr>consultantplus://offline/ref=7B04A52AA2A8B7EE0E669BC454E72E27B76FC2219C5795845C8AF00794CBC00330337FB52A00ECB519D65414B9i0w6K</vt:lpwstr>
      </vt:variant>
      <vt:variant>
        <vt:lpwstr/>
      </vt:variant>
      <vt:variant>
        <vt:i4>5832787</vt:i4>
      </vt:variant>
      <vt:variant>
        <vt:i4>123</vt:i4>
      </vt:variant>
      <vt:variant>
        <vt:i4>0</vt:i4>
      </vt:variant>
      <vt:variant>
        <vt:i4>5</vt:i4>
      </vt:variant>
      <vt:variant>
        <vt:lpwstr>consultantplus://offline/ref=C04E1E61894573252CF370797D186F5E188D7A0187148AFC09907A41F0F672A68F1A51C913629C3C091136966Cz4n8K</vt:lpwstr>
      </vt:variant>
      <vt:variant>
        <vt:lpwstr/>
      </vt:variant>
      <vt:variant>
        <vt:i4>5308418</vt:i4>
      </vt:variant>
      <vt:variant>
        <vt:i4>120</vt:i4>
      </vt:variant>
      <vt:variant>
        <vt:i4>0</vt:i4>
      </vt:variant>
      <vt:variant>
        <vt:i4>5</vt:i4>
      </vt:variant>
      <vt:variant>
        <vt:lpwstr/>
      </vt:variant>
      <vt:variant>
        <vt:lpwstr>Par0</vt:lpwstr>
      </vt:variant>
      <vt:variant>
        <vt:i4>6946867</vt:i4>
      </vt:variant>
      <vt:variant>
        <vt:i4>117</vt:i4>
      </vt:variant>
      <vt:variant>
        <vt:i4>0</vt:i4>
      </vt:variant>
      <vt:variant>
        <vt:i4>5</vt:i4>
      </vt:variant>
      <vt:variant>
        <vt:lpwstr/>
      </vt:variant>
      <vt:variant>
        <vt:lpwstr>Par219</vt:lpwstr>
      </vt:variant>
      <vt:variant>
        <vt:i4>6946867</vt:i4>
      </vt:variant>
      <vt:variant>
        <vt:i4>114</vt:i4>
      </vt:variant>
      <vt:variant>
        <vt:i4>0</vt:i4>
      </vt:variant>
      <vt:variant>
        <vt:i4>5</vt:i4>
      </vt:variant>
      <vt:variant>
        <vt:lpwstr/>
      </vt:variant>
      <vt:variant>
        <vt:lpwstr>Par219</vt:lpwstr>
      </vt:variant>
      <vt:variant>
        <vt:i4>6946867</vt:i4>
      </vt:variant>
      <vt:variant>
        <vt:i4>111</vt:i4>
      </vt:variant>
      <vt:variant>
        <vt:i4>0</vt:i4>
      </vt:variant>
      <vt:variant>
        <vt:i4>5</vt:i4>
      </vt:variant>
      <vt:variant>
        <vt:lpwstr/>
      </vt:variant>
      <vt:variant>
        <vt:lpwstr>Par219</vt:lpwstr>
      </vt:variant>
      <vt:variant>
        <vt:i4>6946867</vt:i4>
      </vt:variant>
      <vt:variant>
        <vt:i4>108</vt:i4>
      </vt:variant>
      <vt:variant>
        <vt:i4>0</vt:i4>
      </vt:variant>
      <vt:variant>
        <vt:i4>5</vt:i4>
      </vt:variant>
      <vt:variant>
        <vt:lpwstr/>
      </vt:variant>
      <vt:variant>
        <vt:lpwstr>Par219</vt:lpwstr>
      </vt:variant>
      <vt:variant>
        <vt:i4>6946867</vt:i4>
      </vt:variant>
      <vt:variant>
        <vt:i4>105</vt:i4>
      </vt:variant>
      <vt:variant>
        <vt:i4>0</vt:i4>
      </vt:variant>
      <vt:variant>
        <vt:i4>5</vt:i4>
      </vt:variant>
      <vt:variant>
        <vt:lpwstr/>
      </vt:variant>
      <vt:variant>
        <vt:lpwstr>Par219</vt:lpwstr>
      </vt:variant>
      <vt:variant>
        <vt:i4>6946867</vt:i4>
      </vt:variant>
      <vt:variant>
        <vt:i4>102</vt:i4>
      </vt:variant>
      <vt:variant>
        <vt:i4>0</vt:i4>
      </vt:variant>
      <vt:variant>
        <vt:i4>5</vt:i4>
      </vt:variant>
      <vt:variant>
        <vt:lpwstr/>
      </vt:variant>
      <vt:variant>
        <vt:lpwstr>Par219</vt:lpwstr>
      </vt:variant>
      <vt:variant>
        <vt:i4>6750261</vt:i4>
      </vt:variant>
      <vt:variant>
        <vt:i4>99</vt:i4>
      </vt:variant>
      <vt:variant>
        <vt:i4>0</vt:i4>
      </vt:variant>
      <vt:variant>
        <vt:i4>5</vt:i4>
      </vt:variant>
      <vt:variant>
        <vt:lpwstr/>
      </vt:variant>
      <vt:variant>
        <vt:lpwstr>Par177</vt:lpwstr>
      </vt:variant>
      <vt:variant>
        <vt:i4>6750261</vt:i4>
      </vt:variant>
      <vt:variant>
        <vt:i4>96</vt:i4>
      </vt:variant>
      <vt:variant>
        <vt:i4>0</vt:i4>
      </vt:variant>
      <vt:variant>
        <vt:i4>5</vt:i4>
      </vt:variant>
      <vt:variant>
        <vt:lpwstr/>
      </vt:variant>
      <vt:variant>
        <vt:lpwstr>Par177</vt:lpwstr>
      </vt:variant>
      <vt:variant>
        <vt:i4>6750261</vt:i4>
      </vt:variant>
      <vt:variant>
        <vt:i4>93</vt:i4>
      </vt:variant>
      <vt:variant>
        <vt:i4>0</vt:i4>
      </vt:variant>
      <vt:variant>
        <vt:i4>5</vt:i4>
      </vt:variant>
      <vt:variant>
        <vt:lpwstr/>
      </vt:variant>
      <vt:variant>
        <vt:lpwstr>Par177</vt:lpwstr>
      </vt:variant>
      <vt:variant>
        <vt:i4>6750261</vt:i4>
      </vt:variant>
      <vt:variant>
        <vt:i4>90</vt:i4>
      </vt:variant>
      <vt:variant>
        <vt:i4>0</vt:i4>
      </vt:variant>
      <vt:variant>
        <vt:i4>5</vt:i4>
      </vt:variant>
      <vt:variant>
        <vt:lpwstr/>
      </vt:variant>
      <vt:variant>
        <vt:lpwstr>Par177</vt:lpwstr>
      </vt:variant>
      <vt:variant>
        <vt:i4>589911</vt:i4>
      </vt:variant>
      <vt:variant>
        <vt:i4>87</vt:i4>
      </vt:variant>
      <vt:variant>
        <vt:i4>0</vt:i4>
      </vt:variant>
      <vt:variant>
        <vt:i4>5</vt:i4>
      </vt:variant>
      <vt:variant>
        <vt:lpwstr>https://docs.cntd.ru/document/902111644</vt:lpwstr>
      </vt:variant>
      <vt:variant>
        <vt:lpwstr>7D20K3</vt:lpwstr>
      </vt:variant>
      <vt:variant>
        <vt:i4>6357044</vt:i4>
      </vt:variant>
      <vt:variant>
        <vt:i4>84</vt:i4>
      </vt:variant>
      <vt:variant>
        <vt:i4>0</vt:i4>
      </vt:variant>
      <vt:variant>
        <vt:i4>5</vt:i4>
      </vt:variant>
      <vt:variant>
        <vt:lpwstr/>
      </vt:variant>
      <vt:variant>
        <vt:lpwstr>Par1614</vt:lpwstr>
      </vt:variant>
      <vt:variant>
        <vt:i4>6357044</vt:i4>
      </vt:variant>
      <vt:variant>
        <vt:i4>81</vt:i4>
      </vt:variant>
      <vt:variant>
        <vt:i4>0</vt:i4>
      </vt:variant>
      <vt:variant>
        <vt:i4>5</vt:i4>
      </vt:variant>
      <vt:variant>
        <vt:lpwstr/>
      </vt:variant>
      <vt:variant>
        <vt:lpwstr>Par1613</vt:lpwstr>
      </vt:variant>
      <vt:variant>
        <vt:i4>6357044</vt:i4>
      </vt:variant>
      <vt:variant>
        <vt:i4>78</vt:i4>
      </vt:variant>
      <vt:variant>
        <vt:i4>0</vt:i4>
      </vt:variant>
      <vt:variant>
        <vt:i4>5</vt:i4>
      </vt:variant>
      <vt:variant>
        <vt:lpwstr/>
      </vt:variant>
      <vt:variant>
        <vt:lpwstr>Par1612</vt:lpwstr>
      </vt:variant>
      <vt:variant>
        <vt:i4>6357044</vt:i4>
      </vt:variant>
      <vt:variant>
        <vt:i4>75</vt:i4>
      </vt:variant>
      <vt:variant>
        <vt:i4>0</vt:i4>
      </vt:variant>
      <vt:variant>
        <vt:i4>5</vt:i4>
      </vt:variant>
      <vt:variant>
        <vt:lpwstr/>
      </vt:variant>
      <vt:variant>
        <vt:lpwstr>Par1612</vt:lpwstr>
      </vt:variant>
      <vt:variant>
        <vt:i4>6684727</vt:i4>
      </vt:variant>
      <vt:variant>
        <vt:i4>72</vt:i4>
      </vt:variant>
      <vt:variant>
        <vt:i4>0</vt:i4>
      </vt:variant>
      <vt:variant>
        <vt:i4>5</vt:i4>
      </vt:variant>
      <vt:variant>
        <vt:lpwstr/>
      </vt:variant>
      <vt:variant>
        <vt:lpwstr>Par1563</vt:lpwstr>
      </vt:variant>
      <vt:variant>
        <vt:i4>6684727</vt:i4>
      </vt:variant>
      <vt:variant>
        <vt:i4>69</vt:i4>
      </vt:variant>
      <vt:variant>
        <vt:i4>0</vt:i4>
      </vt:variant>
      <vt:variant>
        <vt:i4>5</vt:i4>
      </vt:variant>
      <vt:variant>
        <vt:lpwstr/>
      </vt:variant>
      <vt:variant>
        <vt:lpwstr>Par1562</vt:lpwstr>
      </vt:variant>
      <vt:variant>
        <vt:i4>6684727</vt:i4>
      </vt:variant>
      <vt:variant>
        <vt:i4>66</vt:i4>
      </vt:variant>
      <vt:variant>
        <vt:i4>0</vt:i4>
      </vt:variant>
      <vt:variant>
        <vt:i4>5</vt:i4>
      </vt:variant>
      <vt:variant>
        <vt:lpwstr/>
      </vt:variant>
      <vt:variant>
        <vt:lpwstr>Par1561</vt:lpwstr>
      </vt:variant>
      <vt:variant>
        <vt:i4>6684727</vt:i4>
      </vt:variant>
      <vt:variant>
        <vt:i4>63</vt:i4>
      </vt:variant>
      <vt:variant>
        <vt:i4>0</vt:i4>
      </vt:variant>
      <vt:variant>
        <vt:i4>5</vt:i4>
      </vt:variant>
      <vt:variant>
        <vt:lpwstr/>
      </vt:variant>
      <vt:variant>
        <vt:lpwstr>Par1567</vt:lpwstr>
      </vt:variant>
      <vt:variant>
        <vt:i4>6684727</vt:i4>
      </vt:variant>
      <vt:variant>
        <vt:i4>60</vt:i4>
      </vt:variant>
      <vt:variant>
        <vt:i4>0</vt:i4>
      </vt:variant>
      <vt:variant>
        <vt:i4>5</vt:i4>
      </vt:variant>
      <vt:variant>
        <vt:lpwstr/>
      </vt:variant>
      <vt:variant>
        <vt:lpwstr>Par1567</vt:lpwstr>
      </vt:variant>
      <vt:variant>
        <vt:i4>3014761</vt:i4>
      </vt:variant>
      <vt:variant>
        <vt:i4>57</vt:i4>
      </vt:variant>
      <vt:variant>
        <vt:i4>0</vt:i4>
      </vt:variant>
      <vt:variant>
        <vt:i4>5</vt:i4>
      </vt:variant>
      <vt:variant>
        <vt:lpwstr>consultantplus://offline/ref=4A3C4006AA7DB1AC3A60A88C9736C6A9EF65C36B92B19A9F9FC55CA0B1AC5FFD84920C8E1E8E27B66745156F50D024FFB8A34251598BD6794BBDCF44J3B0N</vt:lpwstr>
      </vt:variant>
      <vt:variant>
        <vt:lpwstr/>
      </vt:variant>
      <vt:variant>
        <vt:i4>1376256</vt:i4>
      </vt:variant>
      <vt:variant>
        <vt:i4>54</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51</vt:i4>
      </vt:variant>
      <vt:variant>
        <vt:i4>0</vt:i4>
      </vt:variant>
      <vt:variant>
        <vt:i4>5</vt:i4>
      </vt:variant>
      <vt:variant>
        <vt:lpwstr/>
      </vt:variant>
      <vt:variant>
        <vt:lpwstr>Par1567</vt:lpwstr>
      </vt:variant>
      <vt:variant>
        <vt:i4>1835016</vt:i4>
      </vt:variant>
      <vt:variant>
        <vt:i4>48</vt:i4>
      </vt:variant>
      <vt:variant>
        <vt:i4>0</vt:i4>
      </vt:variant>
      <vt:variant>
        <vt:i4>5</vt:i4>
      </vt:variant>
      <vt:variant>
        <vt:lpwstr>consultantplus://offline/ref=4A3C4006AA7DB1AC3A60A88C9736C6A9EF65C36B9BB0949E93CF01AAB9F553FF839D539919C72BB76745116C598F21EAA9FB4F574195D56457BFCDJ4B4N</vt:lpwstr>
      </vt:variant>
      <vt:variant>
        <vt:lpwstr/>
      </vt:variant>
      <vt:variant>
        <vt:i4>3014760</vt:i4>
      </vt:variant>
      <vt:variant>
        <vt:i4>45</vt:i4>
      </vt:variant>
      <vt:variant>
        <vt:i4>0</vt:i4>
      </vt:variant>
      <vt:variant>
        <vt:i4>5</vt:i4>
      </vt:variant>
      <vt:variant>
        <vt:lpwstr>consultantplus://offline/ref=4A3C4006AA7DB1AC3A60A88C9736C6A9EF65C36B92B19A9F9FC55CA0B1AC5FFD84920C8E1E8E27B66744126B53D024FFB8A34251598BD6794BBDCF44J3B0N</vt:lpwstr>
      </vt:variant>
      <vt:variant>
        <vt:lpwstr/>
      </vt:variant>
      <vt:variant>
        <vt:i4>3014764</vt:i4>
      </vt:variant>
      <vt:variant>
        <vt:i4>42</vt:i4>
      </vt:variant>
      <vt:variant>
        <vt:i4>0</vt:i4>
      </vt:variant>
      <vt:variant>
        <vt:i4>5</vt:i4>
      </vt:variant>
      <vt:variant>
        <vt:lpwstr>consultantplus://offline/ref=4A3C4006AA7DB1AC3A60A88C9736C6A9EF65C36B92B19A9F9FC55CA0B1AC5FFD84920C8E1E8E27B66744106F51D024FFB8A34251598BD6794BBDCF44J3B0N</vt:lpwstr>
      </vt:variant>
      <vt:variant>
        <vt:lpwstr/>
      </vt:variant>
      <vt:variant>
        <vt:i4>1376256</vt:i4>
      </vt:variant>
      <vt:variant>
        <vt:i4>39</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36</vt:i4>
      </vt:variant>
      <vt:variant>
        <vt:i4>0</vt:i4>
      </vt:variant>
      <vt:variant>
        <vt:i4>5</vt:i4>
      </vt:variant>
      <vt:variant>
        <vt:lpwstr/>
      </vt:variant>
      <vt:variant>
        <vt:lpwstr>Par1567</vt:lpwstr>
      </vt:variant>
      <vt:variant>
        <vt:i4>6422583</vt:i4>
      </vt:variant>
      <vt:variant>
        <vt:i4>33</vt:i4>
      </vt:variant>
      <vt:variant>
        <vt:i4>0</vt:i4>
      </vt:variant>
      <vt:variant>
        <vt:i4>5</vt:i4>
      </vt:variant>
      <vt:variant>
        <vt:lpwstr/>
      </vt:variant>
      <vt:variant>
        <vt:lpwstr>Par1529</vt:lpwstr>
      </vt:variant>
      <vt:variant>
        <vt:i4>6357047</vt:i4>
      </vt:variant>
      <vt:variant>
        <vt:i4>30</vt:i4>
      </vt:variant>
      <vt:variant>
        <vt:i4>0</vt:i4>
      </vt:variant>
      <vt:variant>
        <vt:i4>5</vt:i4>
      </vt:variant>
      <vt:variant>
        <vt:lpwstr/>
      </vt:variant>
      <vt:variant>
        <vt:lpwstr>Par1510</vt:lpwstr>
      </vt:variant>
      <vt:variant>
        <vt:i4>6357047</vt:i4>
      </vt:variant>
      <vt:variant>
        <vt:i4>27</vt:i4>
      </vt:variant>
      <vt:variant>
        <vt:i4>0</vt:i4>
      </vt:variant>
      <vt:variant>
        <vt:i4>5</vt:i4>
      </vt:variant>
      <vt:variant>
        <vt:lpwstr/>
      </vt:variant>
      <vt:variant>
        <vt:lpwstr>Par1510</vt:lpwstr>
      </vt:variant>
      <vt:variant>
        <vt:i4>5439490</vt:i4>
      </vt:variant>
      <vt:variant>
        <vt:i4>24</vt:i4>
      </vt:variant>
      <vt:variant>
        <vt:i4>0</vt:i4>
      </vt:variant>
      <vt:variant>
        <vt:i4>5</vt:i4>
      </vt:variant>
      <vt:variant>
        <vt:lpwstr/>
      </vt:variant>
      <vt:variant>
        <vt:lpwstr>Par24</vt:lpwstr>
      </vt:variant>
      <vt:variant>
        <vt:i4>8192058</vt:i4>
      </vt:variant>
      <vt:variant>
        <vt:i4>18</vt:i4>
      </vt:variant>
      <vt:variant>
        <vt:i4>0</vt:i4>
      </vt:variant>
      <vt:variant>
        <vt:i4>5</vt:i4>
      </vt:variant>
      <vt:variant>
        <vt:lpwstr>consultantplus://offline/ref=D8F2171D26558256B9F062ACB9C2FB1302043DC09A695133C7BCD44FBBE0F960D99B22855988B201319D9558C62BB401F75A96731A4879D735C2CD45FFF1J</vt:lpwstr>
      </vt:variant>
      <vt:variant>
        <vt:lpwstr/>
      </vt:variant>
      <vt:variant>
        <vt:i4>8192059</vt:i4>
      </vt:variant>
      <vt:variant>
        <vt:i4>15</vt:i4>
      </vt:variant>
      <vt:variant>
        <vt:i4>0</vt:i4>
      </vt:variant>
      <vt:variant>
        <vt:i4>5</vt:i4>
      </vt:variant>
      <vt:variant>
        <vt:lpwstr>consultantplus://offline/ref=D8F2171D26558256B9F062ACB9C2FB1302043DC099615A36C6BFD44FBBE0F960D99B22855988B201319D9558C62BB401F75A96731A4879D735C2CD45FFF1J</vt:lpwstr>
      </vt:variant>
      <vt:variant>
        <vt:lpwstr/>
      </vt:variant>
      <vt:variant>
        <vt:i4>8192106</vt:i4>
      </vt:variant>
      <vt:variant>
        <vt:i4>12</vt:i4>
      </vt:variant>
      <vt:variant>
        <vt:i4>0</vt:i4>
      </vt:variant>
      <vt:variant>
        <vt:i4>5</vt:i4>
      </vt:variant>
      <vt:variant>
        <vt:lpwstr>consultantplus://offline/ref=D8F2171D26558256B9F062ACB9C2FB1302043DC099615430C7BED44FBBE0F960D99B22855988B201319D9558C62BB401F75A96731A4879D735C2CD45FFF1J</vt:lpwstr>
      </vt:variant>
      <vt:variant>
        <vt:lpwstr/>
      </vt:variant>
      <vt:variant>
        <vt:i4>8192056</vt:i4>
      </vt:variant>
      <vt:variant>
        <vt:i4>9</vt:i4>
      </vt:variant>
      <vt:variant>
        <vt:i4>0</vt:i4>
      </vt:variant>
      <vt:variant>
        <vt:i4>5</vt:i4>
      </vt:variant>
      <vt:variant>
        <vt:lpwstr>consultantplus://offline/ref=D8F2171D26558256B9F062ACB9C2FB1302043DC099615331C1B7D44FBBE0F960D99B22855988B201319D9558C62BB401F75A96731A4879D735C2CD45FFF1J</vt:lpwstr>
      </vt:variant>
      <vt:variant>
        <vt:lpwstr/>
      </vt:variant>
      <vt:variant>
        <vt:i4>4784129</vt:i4>
      </vt:variant>
      <vt:variant>
        <vt:i4>6</vt:i4>
      </vt:variant>
      <vt:variant>
        <vt:i4>0</vt:i4>
      </vt:variant>
      <vt:variant>
        <vt:i4>5</vt:i4>
      </vt:variant>
      <vt:variant>
        <vt:lpwstr>consultantplus://offline/ref=D8F2171D26558256B9F062ACB9C2FB1302043DC090695A32C3B48945B3B9F562DE947D925EC1BE00319D955DC874B114E6029B7502567ACA29C0CFF4F5J</vt:lpwstr>
      </vt:variant>
      <vt:variant>
        <vt:lpwstr/>
      </vt:variant>
      <vt:variant>
        <vt:i4>8192110</vt:i4>
      </vt:variant>
      <vt:variant>
        <vt:i4>3</vt:i4>
      </vt:variant>
      <vt:variant>
        <vt:i4>0</vt:i4>
      </vt:variant>
      <vt:variant>
        <vt:i4>5</vt:i4>
      </vt:variant>
      <vt:variant>
        <vt:lpwstr>consultantplus://offline/ref=D8F2171D26558256B9F062ACB9C2FB1302043DC0996E5135C5B7D44FBBE0F960D99B22855988B201319D9558C62BB401F75A96731A4879D735C2CD45FFF1J</vt:lpwstr>
      </vt:variant>
      <vt:variant>
        <vt:lpwstr/>
      </vt:variant>
      <vt:variant>
        <vt:i4>8192052</vt:i4>
      </vt:variant>
      <vt:variant>
        <vt:i4>0</vt:i4>
      </vt:variant>
      <vt:variant>
        <vt:i4>0</vt:i4>
      </vt:variant>
      <vt:variant>
        <vt:i4>5</vt:i4>
      </vt:variant>
      <vt:variant>
        <vt:lpwstr>consultantplus://offline/ref=D8F2171D26558256B9F062ACB9C2FB1302043DC0996C5030CBB8D44FBBE0F960D99B22855988B201319D9558C62BB401F75A96731A4879D735C2CD45FFF1J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Нормативы градостроительного проектирования муниципального образования город-курорт Геленджик</dc:title>
  <dc:subject/>
  <dc:creator>Братское сельское поселение Усть-Лабинского района</dc:creator>
  <cp:keywords/>
  <dc:description/>
  <cp:lastModifiedBy>arh12</cp:lastModifiedBy>
  <cp:revision>18</cp:revision>
  <cp:lastPrinted>2022-04-14T12:43:00Z</cp:lastPrinted>
  <dcterms:created xsi:type="dcterms:W3CDTF">2022-03-13T16:50:00Z</dcterms:created>
  <dcterms:modified xsi:type="dcterms:W3CDTF">2022-04-25T09:52:00Z</dcterms:modified>
</cp:coreProperties>
</file>